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1C" w:rsidRDefault="0076071C" w:rsidP="0076071C"/>
    <w:p w:rsidR="0076071C" w:rsidRDefault="0076071C" w:rsidP="0076071C">
      <w:pPr>
        <w:shd w:val="clear" w:color="auto" w:fill="FFFFFF"/>
        <w:spacing w:line="274" w:lineRule="exact"/>
        <w:jc w:val="right"/>
        <w:rPr>
          <w:color w:val="000000"/>
        </w:rPr>
      </w:pPr>
      <w:r>
        <w:rPr>
          <w:b/>
          <w:bCs/>
          <w:color w:val="000000"/>
          <w:spacing w:val="1"/>
          <w:sz w:val="23"/>
          <w:szCs w:val="23"/>
        </w:rPr>
        <w:t>APSTIPRINĀTS</w:t>
      </w:r>
    </w:p>
    <w:p w:rsidR="0076071C" w:rsidRPr="00E95CB2" w:rsidRDefault="0076071C" w:rsidP="0076071C">
      <w:pPr>
        <w:shd w:val="clear" w:color="auto" w:fill="FFFFFF"/>
        <w:spacing w:line="274" w:lineRule="exact"/>
        <w:jc w:val="right"/>
        <w:rPr>
          <w:color w:val="000000"/>
        </w:rPr>
      </w:pPr>
      <w:r w:rsidRPr="00E95CB2">
        <w:rPr>
          <w:color w:val="000000"/>
          <w:spacing w:val="-2"/>
        </w:rPr>
        <w:t xml:space="preserve">SIA </w:t>
      </w:r>
      <w:r w:rsidRPr="00E95CB2">
        <w:rPr>
          <w:color w:val="000000"/>
          <w:spacing w:val="-3"/>
        </w:rPr>
        <w:t>„Jēkabpils reģionālā slimnīca"</w:t>
      </w:r>
    </w:p>
    <w:p w:rsidR="0076071C" w:rsidRPr="00E95CB2" w:rsidRDefault="0076071C" w:rsidP="0076071C">
      <w:pPr>
        <w:shd w:val="clear" w:color="auto" w:fill="FFFFFF"/>
        <w:spacing w:line="274" w:lineRule="exact"/>
        <w:jc w:val="right"/>
        <w:rPr>
          <w:color w:val="000000"/>
          <w:spacing w:val="1"/>
        </w:rPr>
      </w:pPr>
      <w:r w:rsidRPr="00E95CB2">
        <w:rPr>
          <w:color w:val="000000"/>
          <w:spacing w:val="1"/>
        </w:rPr>
        <w:t>Iepirkumu komisijas sēdē</w:t>
      </w:r>
    </w:p>
    <w:p w:rsidR="0076071C" w:rsidRPr="00FB0EFD" w:rsidRDefault="003F59DC" w:rsidP="0076071C">
      <w:pPr>
        <w:shd w:val="clear" w:color="auto" w:fill="FFFFFF"/>
        <w:spacing w:line="274" w:lineRule="exact"/>
        <w:jc w:val="right"/>
        <w:rPr>
          <w:color w:val="000000"/>
          <w:spacing w:val="1"/>
        </w:rPr>
      </w:pPr>
      <w:r w:rsidRPr="00FB0EFD">
        <w:rPr>
          <w:color w:val="000000"/>
          <w:spacing w:val="1"/>
        </w:rPr>
        <w:t>0</w:t>
      </w:r>
      <w:r w:rsidR="00AF3ACE">
        <w:rPr>
          <w:color w:val="000000"/>
          <w:spacing w:val="1"/>
        </w:rPr>
        <w:t>6</w:t>
      </w:r>
      <w:r w:rsidRPr="00FB0EFD">
        <w:rPr>
          <w:color w:val="000000"/>
          <w:spacing w:val="1"/>
        </w:rPr>
        <w:t>.06</w:t>
      </w:r>
      <w:r w:rsidR="0076071C" w:rsidRPr="00FB0EFD">
        <w:rPr>
          <w:color w:val="000000"/>
          <w:spacing w:val="1"/>
        </w:rPr>
        <w:t>.2018. (</w:t>
      </w:r>
      <w:proofErr w:type="spellStart"/>
      <w:r w:rsidR="0076071C" w:rsidRPr="00FB0EFD">
        <w:rPr>
          <w:color w:val="000000"/>
          <w:spacing w:val="1"/>
        </w:rPr>
        <w:t>prot.Nr</w:t>
      </w:r>
      <w:proofErr w:type="spellEnd"/>
      <w:r w:rsidR="0076071C" w:rsidRPr="00FB0EFD">
        <w:rPr>
          <w:color w:val="000000"/>
          <w:spacing w:val="1"/>
        </w:rPr>
        <w:t>. 1/</w:t>
      </w:r>
      <w:r w:rsidRPr="00FB0EFD">
        <w:rPr>
          <w:color w:val="000000"/>
          <w:spacing w:val="1"/>
        </w:rPr>
        <w:t>11</w:t>
      </w:r>
      <w:r w:rsidR="002D0BCB" w:rsidRPr="00FB0EFD">
        <w:rPr>
          <w:color w:val="000000"/>
          <w:spacing w:val="1"/>
        </w:rPr>
        <w:t>M</w:t>
      </w:r>
      <w:r w:rsidR="0076071C" w:rsidRPr="00FB0EFD">
        <w:rPr>
          <w:color w:val="000000"/>
          <w:spacing w:val="1"/>
        </w:rPr>
        <w:t xml:space="preserve">/ERAF) </w:t>
      </w:r>
    </w:p>
    <w:p w:rsidR="0076071C" w:rsidRPr="00FB0EFD" w:rsidRDefault="0076071C" w:rsidP="0076071C">
      <w:pPr>
        <w:shd w:val="clear" w:color="auto" w:fill="FFFFFF"/>
        <w:spacing w:line="274" w:lineRule="exact"/>
        <w:jc w:val="right"/>
        <w:rPr>
          <w:color w:val="000000"/>
          <w:spacing w:val="1"/>
        </w:rPr>
      </w:pPr>
    </w:p>
    <w:p w:rsidR="0076071C" w:rsidRPr="00FB0EFD" w:rsidRDefault="0076071C" w:rsidP="0076071C">
      <w:pPr>
        <w:shd w:val="clear" w:color="auto" w:fill="FFFFFF"/>
        <w:spacing w:line="274" w:lineRule="exact"/>
        <w:jc w:val="right"/>
        <w:rPr>
          <w:color w:val="000000"/>
          <w:spacing w:val="1"/>
        </w:rPr>
      </w:pPr>
      <w:r w:rsidRPr="00FB0EFD">
        <w:rPr>
          <w:color w:val="000000"/>
          <w:spacing w:val="1"/>
        </w:rPr>
        <w:t xml:space="preserve"> </w:t>
      </w:r>
    </w:p>
    <w:p w:rsidR="0076071C" w:rsidRPr="00FB0EFD" w:rsidRDefault="0076071C" w:rsidP="0076071C">
      <w:pPr>
        <w:shd w:val="clear" w:color="auto" w:fill="FFFFFF"/>
        <w:spacing w:line="413" w:lineRule="exact"/>
        <w:ind w:firstLine="950"/>
        <w:rPr>
          <w:color w:val="000000"/>
          <w:spacing w:val="-7"/>
          <w:sz w:val="36"/>
          <w:szCs w:val="36"/>
        </w:rPr>
      </w:pPr>
    </w:p>
    <w:p w:rsidR="0076071C" w:rsidRPr="00FB0EFD" w:rsidRDefault="0076071C" w:rsidP="0076071C">
      <w:pPr>
        <w:shd w:val="clear" w:color="auto" w:fill="FFFFFF"/>
        <w:spacing w:line="413" w:lineRule="exact"/>
        <w:ind w:firstLine="950"/>
        <w:jc w:val="center"/>
        <w:rPr>
          <w:color w:val="000000"/>
          <w:sz w:val="32"/>
          <w:szCs w:val="32"/>
        </w:rPr>
      </w:pPr>
      <w:r w:rsidRPr="00FB0EFD">
        <w:rPr>
          <w:color w:val="000000"/>
          <w:spacing w:val="-7"/>
          <w:sz w:val="32"/>
          <w:szCs w:val="32"/>
        </w:rPr>
        <w:t>SIA „Jēkabpils reģionālā slimnīca</w:t>
      </w:r>
      <w:r w:rsidRPr="00FB0EFD">
        <w:rPr>
          <w:color w:val="000000"/>
          <w:spacing w:val="-8"/>
          <w:sz w:val="32"/>
          <w:szCs w:val="32"/>
        </w:rPr>
        <w:t>”</w:t>
      </w:r>
    </w:p>
    <w:p w:rsidR="0076071C" w:rsidRPr="00FB0EFD" w:rsidRDefault="00AA24EA" w:rsidP="0076071C">
      <w:pPr>
        <w:shd w:val="clear" w:color="auto" w:fill="FFFFFF"/>
        <w:spacing w:before="418"/>
        <w:ind w:left="2592"/>
        <w:rPr>
          <w:bCs/>
          <w:color w:val="000000"/>
          <w:spacing w:val="-1"/>
          <w:sz w:val="36"/>
          <w:szCs w:val="36"/>
        </w:rPr>
      </w:pPr>
      <w:r w:rsidRPr="00FB0EFD">
        <w:rPr>
          <w:bCs/>
          <w:color w:val="000000"/>
          <w:spacing w:val="-1"/>
          <w:sz w:val="36"/>
          <w:szCs w:val="36"/>
        </w:rPr>
        <w:t>Publiska iepirkuma</w:t>
      </w:r>
    </w:p>
    <w:p w:rsidR="0076071C" w:rsidRPr="00FB0EFD" w:rsidRDefault="0076071C" w:rsidP="0076071C">
      <w:pPr>
        <w:shd w:val="clear" w:color="auto" w:fill="FFFFFF"/>
        <w:spacing w:line="408" w:lineRule="exact"/>
        <w:jc w:val="center"/>
        <w:rPr>
          <w:b/>
          <w:bCs/>
          <w:color w:val="000000"/>
          <w:spacing w:val="-1"/>
          <w:sz w:val="36"/>
          <w:szCs w:val="36"/>
        </w:rPr>
      </w:pPr>
      <w:r w:rsidRPr="00FB0EFD">
        <w:rPr>
          <w:b/>
          <w:bCs/>
          <w:color w:val="000000"/>
          <w:spacing w:val="-1"/>
          <w:sz w:val="36"/>
          <w:szCs w:val="36"/>
        </w:rPr>
        <w:t>Būvprojekta ekspertīzes veikšana</w:t>
      </w:r>
    </w:p>
    <w:p w:rsidR="0076071C" w:rsidRPr="00FB0EFD" w:rsidRDefault="0076071C" w:rsidP="0076071C">
      <w:pPr>
        <w:shd w:val="clear" w:color="auto" w:fill="FFFFFF"/>
        <w:spacing w:before="403"/>
        <w:jc w:val="center"/>
        <w:rPr>
          <w:color w:val="000000"/>
          <w:sz w:val="32"/>
          <w:szCs w:val="32"/>
        </w:rPr>
      </w:pPr>
      <w:smartTag w:uri="schemas-tilde-lv/tildestengine" w:element="veidnes">
        <w:smartTagPr>
          <w:attr w:name="text" w:val="NOLIKUMS&#10;"/>
          <w:attr w:name="baseform" w:val="nolikums"/>
          <w:attr w:name="id" w:val="-1"/>
        </w:smartTagPr>
        <w:r w:rsidRPr="00FB0EFD">
          <w:rPr>
            <w:color w:val="000000"/>
            <w:spacing w:val="1"/>
            <w:w w:val="128"/>
            <w:sz w:val="32"/>
            <w:szCs w:val="32"/>
          </w:rPr>
          <w:t>NOLIKUMS</w:t>
        </w:r>
      </w:smartTag>
    </w:p>
    <w:p w:rsidR="00281C17" w:rsidRPr="00FB0EFD" w:rsidRDefault="00281C17" w:rsidP="00281C17">
      <w:pPr>
        <w:jc w:val="center"/>
        <w:rPr>
          <w:b/>
          <w:sz w:val="26"/>
          <w:szCs w:val="26"/>
        </w:rPr>
      </w:pPr>
    </w:p>
    <w:p w:rsidR="0076071C" w:rsidRDefault="0076071C" w:rsidP="0076071C">
      <w:pPr>
        <w:shd w:val="clear" w:color="auto" w:fill="FFFFFF"/>
        <w:spacing w:before="389"/>
        <w:ind w:left="1622"/>
        <w:rPr>
          <w:color w:val="000000"/>
        </w:rPr>
      </w:pPr>
      <w:r w:rsidRPr="00FB0EFD">
        <w:rPr>
          <w:color w:val="000000"/>
          <w:spacing w:val="-8"/>
          <w:sz w:val="29"/>
          <w:szCs w:val="29"/>
        </w:rPr>
        <w:t xml:space="preserve">Iepirkuma identifikācijas Nr. </w:t>
      </w:r>
      <w:r w:rsidRPr="00FB0EFD">
        <w:rPr>
          <w:color w:val="000000"/>
          <w:spacing w:val="7"/>
          <w:sz w:val="29"/>
          <w:szCs w:val="29"/>
        </w:rPr>
        <w:t>JRS 2018/</w:t>
      </w:r>
      <w:r w:rsidR="003F59DC" w:rsidRPr="00FB0EFD">
        <w:rPr>
          <w:color w:val="000000"/>
          <w:spacing w:val="7"/>
          <w:sz w:val="29"/>
          <w:szCs w:val="29"/>
        </w:rPr>
        <w:t>11</w:t>
      </w:r>
      <w:r w:rsidR="002D0BCB" w:rsidRPr="00FB0EFD">
        <w:rPr>
          <w:color w:val="000000"/>
          <w:spacing w:val="7"/>
          <w:sz w:val="29"/>
          <w:szCs w:val="29"/>
        </w:rPr>
        <w:t>M</w:t>
      </w:r>
      <w:r w:rsidRPr="00FB0EFD">
        <w:rPr>
          <w:color w:val="000000"/>
          <w:spacing w:val="7"/>
          <w:sz w:val="29"/>
          <w:szCs w:val="29"/>
        </w:rPr>
        <w:t>/ERAF</w:t>
      </w:r>
    </w:p>
    <w:p w:rsidR="0076071C" w:rsidRDefault="0076071C" w:rsidP="0076071C">
      <w:pPr>
        <w:rPr>
          <w:color w:val="000000"/>
        </w:rPr>
      </w:pPr>
    </w:p>
    <w:p w:rsidR="0076071C" w:rsidRPr="00453DB3" w:rsidRDefault="0076071C" w:rsidP="0076071C">
      <w:pPr>
        <w:rPr>
          <w:sz w:val="26"/>
          <w:szCs w:val="26"/>
        </w:rPr>
      </w:pPr>
    </w:p>
    <w:p w:rsidR="00453DB3" w:rsidRPr="00453DB3" w:rsidRDefault="00DC4DB4" w:rsidP="00DC4DB4">
      <w:pPr>
        <w:pStyle w:val="BodyTextIndent"/>
        <w:jc w:val="center"/>
        <w:rPr>
          <w:sz w:val="26"/>
          <w:szCs w:val="26"/>
          <w:lang w:val="lv-LV"/>
        </w:rPr>
      </w:pPr>
      <w:r w:rsidRPr="00453DB3">
        <w:rPr>
          <w:sz w:val="26"/>
          <w:szCs w:val="26"/>
          <w:lang w:val="lv-LV"/>
        </w:rPr>
        <w:t xml:space="preserve">Iepirkumu organizē un realizē ar </w:t>
      </w:r>
      <w:r w:rsidR="00453DB3" w:rsidRPr="00453DB3">
        <w:rPr>
          <w:sz w:val="26"/>
          <w:szCs w:val="26"/>
          <w:lang w:val="lv-LV"/>
        </w:rPr>
        <w:t>SIA „Jēkabpils reģionālā slimnīca” valdes priekšsēdētāja 201</w:t>
      </w:r>
      <w:r w:rsidR="00BD49E9">
        <w:rPr>
          <w:sz w:val="26"/>
          <w:szCs w:val="26"/>
          <w:lang w:val="lv-LV"/>
        </w:rPr>
        <w:t>8</w:t>
      </w:r>
      <w:r w:rsidR="00453DB3" w:rsidRPr="00453DB3">
        <w:rPr>
          <w:sz w:val="26"/>
          <w:szCs w:val="26"/>
          <w:lang w:val="lv-LV"/>
        </w:rPr>
        <w:t>. gada 5.</w:t>
      </w:r>
      <w:r w:rsidR="00BD49E9">
        <w:rPr>
          <w:sz w:val="26"/>
          <w:szCs w:val="26"/>
          <w:lang w:val="lv-LV"/>
        </w:rPr>
        <w:t>jūnija</w:t>
      </w:r>
      <w:r w:rsidR="00453DB3" w:rsidRPr="00453DB3">
        <w:rPr>
          <w:sz w:val="26"/>
          <w:szCs w:val="26"/>
          <w:lang w:val="lv-LV"/>
        </w:rPr>
        <w:t xml:space="preserve"> </w:t>
      </w:r>
      <w:smartTag w:uri="schemas-tilde-lv/tildestengine" w:element="veidnes">
        <w:smartTagPr>
          <w:attr w:name="baseform" w:val="rīkojum|s"/>
          <w:attr w:name="id" w:val="-1"/>
          <w:attr w:name="text" w:val="rīkojumu"/>
        </w:smartTagPr>
        <w:r w:rsidR="00453DB3" w:rsidRPr="00453DB3">
          <w:rPr>
            <w:sz w:val="26"/>
            <w:szCs w:val="26"/>
            <w:lang w:val="lv-LV"/>
          </w:rPr>
          <w:t>rīkojumu</w:t>
        </w:r>
      </w:smartTag>
      <w:r w:rsidR="00453DB3" w:rsidRPr="00453DB3">
        <w:rPr>
          <w:sz w:val="26"/>
          <w:szCs w:val="26"/>
          <w:lang w:val="lv-LV"/>
        </w:rPr>
        <w:t xml:space="preserve"> Nr.</w:t>
      </w:r>
      <w:r w:rsidR="00BD49E9">
        <w:rPr>
          <w:sz w:val="26"/>
          <w:szCs w:val="26"/>
          <w:lang w:val="lv-LV"/>
        </w:rPr>
        <w:t>58</w:t>
      </w:r>
      <w:r w:rsidR="00453DB3" w:rsidRPr="00453DB3">
        <w:rPr>
          <w:sz w:val="26"/>
          <w:szCs w:val="26"/>
          <w:lang w:val="lv-LV"/>
        </w:rPr>
        <w:t xml:space="preserve"> </w:t>
      </w:r>
      <w:r w:rsidR="00453DB3">
        <w:rPr>
          <w:sz w:val="26"/>
          <w:szCs w:val="26"/>
          <w:lang w:val="lv-LV"/>
        </w:rPr>
        <w:t xml:space="preserve">uz noteiktu laiku </w:t>
      </w:r>
      <w:r w:rsidR="00453DB3" w:rsidRPr="00453DB3">
        <w:rPr>
          <w:sz w:val="26"/>
          <w:szCs w:val="26"/>
          <w:lang w:val="lv-LV"/>
        </w:rPr>
        <w:t>izveidotā, Iepirkuma komisija</w:t>
      </w:r>
      <w:r w:rsidR="00453DB3">
        <w:rPr>
          <w:sz w:val="26"/>
          <w:szCs w:val="26"/>
          <w:lang w:val="lv-LV"/>
        </w:rPr>
        <w:t xml:space="preserve"> </w:t>
      </w:r>
    </w:p>
    <w:p w:rsidR="00453DB3" w:rsidRDefault="00453DB3" w:rsidP="00DC4DB4">
      <w:pPr>
        <w:pStyle w:val="BodyTextIndent"/>
        <w:jc w:val="center"/>
        <w:rPr>
          <w:sz w:val="26"/>
          <w:szCs w:val="26"/>
          <w:lang w:val="lv-LV"/>
        </w:rPr>
      </w:pPr>
    </w:p>
    <w:p w:rsidR="00DC4DB4" w:rsidRPr="00BD5E66" w:rsidRDefault="00DC4DB4" w:rsidP="00DC4DB4">
      <w:pPr>
        <w:pStyle w:val="BodyTextIndent"/>
        <w:jc w:val="center"/>
        <w:rPr>
          <w:sz w:val="26"/>
          <w:szCs w:val="26"/>
          <w:lang w:val="lv-LV"/>
        </w:rPr>
      </w:pPr>
      <w:r w:rsidRPr="00BD5E66">
        <w:rPr>
          <w:sz w:val="26"/>
          <w:szCs w:val="26"/>
          <w:lang w:val="lv-LV"/>
        </w:rPr>
        <w:t>Iepirkums tiek organizēts Publisko iepirkumu likuma (PIL) 9.</w:t>
      </w:r>
      <w:r w:rsidRPr="00BD5E66">
        <w:rPr>
          <w:sz w:val="26"/>
          <w:szCs w:val="26"/>
          <w:vertAlign w:val="superscript"/>
          <w:lang w:val="lv-LV"/>
        </w:rPr>
        <w:t xml:space="preserve"> </w:t>
      </w:r>
      <w:r w:rsidRPr="00BD5E66">
        <w:rPr>
          <w:sz w:val="26"/>
          <w:szCs w:val="26"/>
          <w:lang w:val="lv-LV"/>
        </w:rPr>
        <w:t>panta noteiktajā kārtībā</w:t>
      </w:r>
    </w:p>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453DB3" w:rsidRDefault="00453DB3" w:rsidP="0076071C"/>
    <w:p w:rsidR="00453DB3" w:rsidRDefault="00453DB3" w:rsidP="0076071C"/>
    <w:p w:rsidR="00453DB3" w:rsidRDefault="00453DB3" w:rsidP="0076071C"/>
    <w:p w:rsidR="00453DB3" w:rsidRDefault="00453DB3" w:rsidP="0076071C"/>
    <w:p w:rsidR="00453DB3" w:rsidRDefault="00453DB3" w:rsidP="0076071C"/>
    <w:p w:rsidR="00453DB3" w:rsidRDefault="00453DB3" w:rsidP="0076071C"/>
    <w:p w:rsidR="00453DB3" w:rsidRDefault="00453DB3" w:rsidP="0076071C"/>
    <w:p w:rsidR="00453DB3" w:rsidRDefault="00453DB3" w:rsidP="0076071C"/>
    <w:p w:rsidR="0076071C" w:rsidRDefault="0076071C" w:rsidP="0076071C">
      <w:pPr>
        <w:jc w:val="center"/>
        <w:rPr>
          <w:sz w:val="28"/>
          <w:szCs w:val="28"/>
        </w:rPr>
      </w:pPr>
      <w:r>
        <w:rPr>
          <w:sz w:val="28"/>
          <w:szCs w:val="28"/>
        </w:rPr>
        <w:t>Jēkabpils, 2018</w:t>
      </w:r>
    </w:p>
    <w:p w:rsidR="00DC4DB4" w:rsidRDefault="00DC4DB4" w:rsidP="0076071C">
      <w:pPr>
        <w:shd w:val="clear" w:color="auto" w:fill="FFFFFF"/>
        <w:spacing w:line="298" w:lineRule="exact"/>
        <w:ind w:left="10" w:right="-514"/>
        <w:rPr>
          <w:b/>
          <w:bCs/>
          <w:color w:val="000000"/>
          <w:spacing w:val="-4"/>
        </w:rPr>
      </w:pPr>
      <w:r>
        <w:rPr>
          <w:b/>
          <w:bCs/>
          <w:color w:val="000000"/>
          <w:spacing w:val="-4"/>
        </w:rPr>
        <w:lastRenderedPageBreak/>
        <w:t>1.Vispārīgā informācija</w:t>
      </w:r>
    </w:p>
    <w:p w:rsidR="0076071C" w:rsidRDefault="00DC4DB4" w:rsidP="0076071C">
      <w:pPr>
        <w:shd w:val="clear" w:color="auto" w:fill="FFFFFF"/>
        <w:spacing w:line="298" w:lineRule="exact"/>
        <w:ind w:left="10" w:right="-514"/>
        <w:rPr>
          <w:color w:val="000000"/>
          <w:spacing w:val="-5"/>
        </w:rPr>
      </w:pPr>
      <w:r>
        <w:rPr>
          <w:b/>
          <w:bCs/>
          <w:color w:val="000000"/>
          <w:spacing w:val="-4"/>
        </w:rPr>
        <w:t>1.</w:t>
      </w:r>
      <w:r w:rsidR="0076071C">
        <w:rPr>
          <w:b/>
          <w:bCs/>
          <w:color w:val="000000"/>
          <w:spacing w:val="-4"/>
        </w:rPr>
        <w:t xml:space="preserve">1. Pasūtītājs: </w:t>
      </w:r>
      <w:r w:rsidR="0076071C">
        <w:rPr>
          <w:color w:val="000000"/>
          <w:spacing w:val="-5"/>
        </w:rPr>
        <w:t>Sabiedrība ar ierobežotu atbildību „Jēkabpils reģionālā slimnīca"</w:t>
      </w:r>
    </w:p>
    <w:p w:rsidR="0076071C" w:rsidRDefault="0076071C" w:rsidP="0076071C">
      <w:pPr>
        <w:shd w:val="clear" w:color="auto" w:fill="FFFFFF"/>
        <w:spacing w:line="298" w:lineRule="exact"/>
        <w:ind w:left="10" w:right="-514"/>
        <w:rPr>
          <w:color w:val="000000"/>
        </w:rPr>
      </w:pPr>
      <w:r>
        <w:rPr>
          <w:color w:val="000000"/>
        </w:rPr>
        <w:t xml:space="preserve">Juridiskā adrese: </w:t>
      </w:r>
      <w:r>
        <w:rPr>
          <w:color w:val="000000"/>
          <w:spacing w:val="-4"/>
        </w:rPr>
        <w:t xml:space="preserve">Andreja Pormaļa iela 125, Jēkabpils, </w:t>
      </w:r>
      <w:r>
        <w:rPr>
          <w:color w:val="000000"/>
          <w:spacing w:val="2"/>
        </w:rPr>
        <w:t>LV-5201</w:t>
      </w:r>
    </w:p>
    <w:p w:rsidR="0076071C" w:rsidRDefault="0076071C" w:rsidP="0076071C">
      <w:pPr>
        <w:shd w:val="clear" w:color="auto" w:fill="FFFFFF"/>
        <w:tabs>
          <w:tab w:val="left" w:leader="underscore" w:pos="5827"/>
        </w:tabs>
        <w:spacing w:line="298" w:lineRule="exact"/>
        <w:rPr>
          <w:color w:val="000000"/>
        </w:rPr>
      </w:pPr>
      <w:r>
        <w:rPr>
          <w:color w:val="000000"/>
          <w:spacing w:val="-8"/>
        </w:rPr>
        <w:t>Reģ. Nr. 5</w:t>
      </w:r>
      <w:r>
        <w:rPr>
          <w:color w:val="000000"/>
        </w:rPr>
        <w:t>0003356621</w:t>
      </w:r>
    </w:p>
    <w:p w:rsidR="0076071C" w:rsidRDefault="0076071C" w:rsidP="0076071C">
      <w:pPr>
        <w:shd w:val="clear" w:color="auto" w:fill="FFFFFF"/>
        <w:spacing w:line="298" w:lineRule="exact"/>
        <w:rPr>
          <w:color w:val="000000"/>
          <w:spacing w:val="2"/>
        </w:rPr>
      </w:pPr>
      <w:r>
        <w:rPr>
          <w:color w:val="000000"/>
          <w:spacing w:val="2"/>
        </w:rPr>
        <w:t>tālr. 6</w:t>
      </w:r>
      <w:smartTag w:uri="schemas-tilde-lv/tildestengine" w:element="phone">
        <w:smartTagPr>
          <w:attr w:name="phone_number" w:val="52 37810"/>
        </w:smartTagPr>
        <w:r>
          <w:rPr>
            <w:color w:val="000000"/>
            <w:spacing w:val="2"/>
          </w:rPr>
          <w:t>52 37810</w:t>
        </w:r>
      </w:smartTag>
      <w:r>
        <w:rPr>
          <w:color w:val="000000"/>
          <w:spacing w:val="2"/>
        </w:rPr>
        <w:t>,</w:t>
      </w:r>
    </w:p>
    <w:p w:rsidR="0076071C" w:rsidRDefault="0076071C" w:rsidP="0076071C">
      <w:pPr>
        <w:shd w:val="clear" w:color="auto" w:fill="FFFFFF"/>
        <w:spacing w:line="298" w:lineRule="exact"/>
        <w:rPr>
          <w:color w:val="000000"/>
        </w:rPr>
      </w:pPr>
      <w:smartTag w:uri="schemas-tilde-lv/tildestengine" w:element="veidnes">
        <w:smartTagPr>
          <w:attr w:name="text" w:val="fakss"/>
          <w:attr w:name="id" w:val="-1"/>
          <w:attr w:name="baseform" w:val="faks|s"/>
        </w:smartTagPr>
        <w:r>
          <w:rPr>
            <w:color w:val="000000"/>
            <w:spacing w:val="2"/>
          </w:rPr>
          <w:t>fakss</w:t>
        </w:r>
      </w:smartTag>
      <w:r>
        <w:rPr>
          <w:color w:val="000000"/>
          <w:spacing w:val="2"/>
        </w:rPr>
        <w:t xml:space="preserve"> 6</w:t>
      </w:r>
      <w:smartTag w:uri="schemas-tilde-lv/tildestengine" w:element="phone">
        <w:smartTagPr>
          <w:attr w:name="phone_number" w:val="5237811"/>
        </w:smartTagPr>
        <w:r>
          <w:rPr>
            <w:color w:val="000000"/>
          </w:rPr>
          <w:t>5237811</w:t>
        </w:r>
      </w:smartTag>
    </w:p>
    <w:p w:rsidR="0076071C" w:rsidRDefault="0076071C" w:rsidP="0076071C">
      <w:pPr>
        <w:shd w:val="clear" w:color="auto" w:fill="FFFFFF"/>
        <w:tabs>
          <w:tab w:val="left" w:pos="250"/>
        </w:tabs>
        <w:rPr>
          <w:color w:val="000000"/>
          <w:spacing w:val="-7"/>
        </w:rPr>
      </w:pPr>
      <w:r>
        <w:rPr>
          <w:color w:val="000000"/>
          <w:spacing w:val="-7"/>
        </w:rPr>
        <w:t>Informāciju par atklātu konkursu sniedz, sekojošas kontaktpersonas:</w:t>
      </w:r>
    </w:p>
    <w:p w:rsidR="0076071C" w:rsidRDefault="0076071C" w:rsidP="0076071C">
      <w:pPr>
        <w:shd w:val="clear" w:color="auto" w:fill="FFFFFF"/>
        <w:tabs>
          <w:tab w:val="left" w:pos="250"/>
        </w:tabs>
        <w:rPr>
          <w:color w:val="000000"/>
          <w:spacing w:val="-5"/>
        </w:rPr>
      </w:pPr>
      <w:r>
        <w:rPr>
          <w:color w:val="000000"/>
          <w:spacing w:val="-7"/>
        </w:rPr>
        <w:t xml:space="preserve">- </w:t>
      </w:r>
      <w:r>
        <w:rPr>
          <w:color w:val="000000"/>
          <w:spacing w:val="-5"/>
        </w:rPr>
        <w:t xml:space="preserve">informāciju par </w:t>
      </w:r>
      <w:r w:rsidRPr="00956ABD">
        <w:rPr>
          <w:color w:val="000000"/>
          <w:spacing w:val="-5"/>
        </w:rPr>
        <w:t xml:space="preserve">Tehnisko specifikāciju: Astrīda </w:t>
      </w:r>
      <w:proofErr w:type="spellStart"/>
      <w:r w:rsidRPr="00956ABD">
        <w:rPr>
          <w:color w:val="000000"/>
          <w:spacing w:val="-5"/>
        </w:rPr>
        <w:t>Dutkeviča</w:t>
      </w:r>
      <w:proofErr w:type="spellEnd"/>
      <w:r w:rsidRPr="00956ABD">
        <w:rPr>
          <w:rFonts w:eastAsia="Times-Bold" w:cs="Tahoma"/>
        </w:rPr>
        <w:t xml:space="preserve">, </w:t>
      </w:r>
      <w:r w:rsidRPr="00956ABD">
        <w:rPr>
          <w:bCs/>
        </w:rPr>
        <w:t>tālrunis 29269464</w:t>
      </w:r>
    </w:p>
    <w:p w:rsidR="0076071C" w:rsidRDefault="0076071C" w:rsidP="0076071C">
      <w:pPr>
        <w:shd w:val="clear" w:color="auto" w:fill="FFFFFF"/>
        <w:tabs>
          <w:tab w:val="left" w:pos="250"/>
        </w:tabs>
        <w:rPr>
          <w:color w:val="000000"/>
          <w:spacing w:val="-5"/>
          <w:u w:val="single"/>
        </w:rPr>
      </w:pPr>
      <w:r>
        <w:rPr>
          <w:color w:val="000000"/>
          <w:spacing w:val="-5"/>
        </w:rPr>
        <w:t xml:space="preserve">- informāciju par noformēšanu un juridiskiem jautājumiem, juriste Ausma </w:t>
      </w:r>
      <w:proofErr w:type="spellStart"/>
      <w:r>
        <w:rPr>
          <w:color w:val="000000"/>
          <w:spacing w:val="-5"/>
        </w:rPr>
        <w:t>Čača</w:t>
      </w:r>
      <w:proofErr w:type="spellEnd"/>
      <w:r>
        <w:rPr>
          <w:color w:val="000000"/>
          <w:spacing w:val="-5"/>
        </w:rPr>
        <w:t>, tālrunis: 652378</w:t>
      </w:r>
      <w:r w:rsidR="00D70E00">
        <w:rPr>
          <w:color w:val="000000"/>
          <w:spacing w:val="-5"/>
        </w:rPr>
        <w:t>55</w:t>
      </w:r>
      <w:r>
        <w:rPr>
          <w:color w:val="000000"/>
          <w:spacing w:val="-5"/>
        </w:rPr>
        <w:t>,</w:t>
      </w:r>
    </w:p>
    <w:p w:rsidR="0076071C" w:rsidRDefault="0076071C" w:rsidP="0076071C">
      <w:pPr>
        <w:shd w:val="clear" w:color="auto" w:fill="FFFFFF"/>
        <w:tabs>
          <w:tab w:val="left" w:pos="250"/>
        </w:tabs>
        <w:rPr>
          <w:color w:val="000000"/>
          <w:spacing w:val="-5"/>
        </w:rPr>
      </w:pPr>
      <w:r>
        <w:rPr>
          <w:color w:val="000000"/>
          <w:spacing w:val="-5"/>
        </w:rPr>
        <w:t xml:space="preserve">- e-pasts: </w:t>
      </w:r>
      <w:hyperlink r:id="rId5" w:history="1">
        <w:r w:rsidR="00281C17" w:rsidRPr="00AA7F1F">
          <w:rPr>
            <w:rStyle w:val="Hyperlink"/>
            <w:spacing w:val="-5"/>
          </w:rPr>
          <w:t>rcs@zednet.lv</w:t>
        </w:r>
      </w:hyperlink>
    </w:p>
    <w:p w:rsidR="00281C17" w:rsidRDefault="00281C17" w:rsidP="0076071C">
      <w:pPr>
        <w:shd w:val="clear" w:color="auto" w:fill="FFFFFF"/>
        <w:tabs>
          <w:tab w:val="left" w:pos="250"/>
        </w:tabs>
      </w:pPr>
      <w:r>
        <w:rPr>
          <w:color w:val="000000"/>
          <w:spacing w:val="-5"/>
        </w:rPr>
        <w:t xml:space="preserve">Mājas lapa: </w:t>
      </w:r>
      <w:hyperlink r:id="rId6" w:history="1">
        <w:r>
          <w:rPr>
            <w:rStyle w:val="Hyperlink"/>
            <w:rFonts w:eastAsia="Times-Bold" w:cs="Tahoma"/>
          </w:rPr>
          <w:t>www.jekabpilsrs.lv</w:t>
        </w:r>
      </w:hyperlink>
      <w:r>
        <w:t xml:space="preserve"> </w:t>
      </w:r>
    </w:p>
    <w:p w:rsidR="00281C17" w:rsidRDefault="00281C17" w:rsidP="0076071C">
      <w:pPr>
        <w:shd w:val="clear" w:color="auto" w:fill="FFFFFF"/>
        <w:tabs>
          <w:tab w:val="left" w:pos="250"/>
        </w:tabs>
        <w:rPr>
          <w:color w:val="000000"/>
          <w:spacing w:val="-5"/>
        </w:rPr>
      </w:pPr>
      <w:r>
        <w:t xml:space="preserve">Pircēja profils: </w:t>
      </w:r>
      <w:hyperlink r:id="rId7" w:history="1">
        <w:r w:rsidRPr="00407DDA">
          <w:rPr>
            <w:rStyle w:val="Hyperlink"/>
            <w:rFonts w:eastAsia="Times-Bold" w:cs="Tahoma"/>
          </w:rPr>
          <w:t>http://www.jekabpilsrs.lv/lv/iepirkumi/24</w:t>
        </w:r>
      </w:hyperlink>
    </w:p>
    <w:p w:rsidR="00281C17" w:rsidRDefault="00281C17" w:rsidP="0076071C">
      <w:pPr>
        <w:shd w:val="clear" w:color="auto" w:fill="FFFFFF"/>
        <w:tabs>
          <w:tab w:val="left" w:pos="250"/>
        </w:tabs>
        <w:rPr>
          <w:color w:val="000000"/>
          <w:spacing w:val="-5"/>
        </w:rPr>
      </w:pPr>
    </w:p>
    <w:p w:rsidR="00C46070" w:rsidRDefault="00DC4DB4" w:rsidP="00C46070">
      <w:pPr>
        <w:rPr>
          <w:b/>
          <w:bCs/>
        </w:rPr>
      </w:pPr>
      <w:r>
        <w:rPr>
          <w:b/>
          <w:bCs/>
        </w:rPr>
        <w:t>1</w:t>
      </w:r>
      <w:r w:rsidRPr="0026587D">
        <w:rPr>
          <w:b/>
          <w:bCs/>
        </w:rPr>
        <w:t>.2</w:t>
      </w:r>
      <w:r w:rsidR="00C46070" w:rsidRPr="0026587D">
        <w:rPr>
          <w:b/>
          <w:bCs/>
        </w:rPr>
        <w:t xml:space="preserve">. Piedāvājumu iesniegšana: Līdz 2018.gada </w:t>
      </w:r>
      <w:r w:rsidR="0026587D" w:rsidRPr="0026587D">
        <w:rPr>
          <w:b/>
          <w:bCs/>
        </w:rPr>
        <w:t>21.jūnija</w:t>
      </w:r>
      <w:r w:rsidR="00C46070" w:rsidRPr="0026587D">
        <w:rPr>
          <w:b/>
          <w:bCs/>
        </w:rPr>
        <w:t>, plkst. 14.00.</w:t>
      </w:r>
      <w:r w:rsidR="00C46070">
        <w:rPr>
          <w:b/>
          <w:bCs/>
        </w:rPr>
        <w:t xml:space="preserve"> </w:t>
      </w:r>
    </w:p>
    <w:p w:rsidR="00C46070" w:rsidRDefault="00C46070" w:rsidP="00C46070">
      <w:pPr>
        <w:rPr>
          <w:bCs/>
          <w:color w:val="000000"/>
          <w:spacing w:val="-12"/>
        </w:rPr>
      </w:pPr>
    </w:p>
    <w:p w:rsidR="00C46070" w:rsidRDefault="00DC4DB4" w:rsidP="00C46070">
      <w:pPr>
        <w:rPr>
          <w:color w:val="000000"/>
        </w:rPr>
      </w:pPr>
      <w:r>
        <w:rPr>
          <w:bCs/>
          <w:color w:val="000000"/>
          <w:spacing w:val="-12"/>
        </w:rPr>
        <w:t>1.3.</w:t>
      </w:r>
      <w:r w:rsidR="00C46070">
        <w:rPr>
          <w:bCs/>
          <w:color w:val="000000"/>
          <w:spacing w:val="-12"/>
        </w:rPr>
        <w:t xml:space="preserve"> </w:t>
      </w:r>
      <w:r w:rsidR="00C46070">
        <w:rPr>
          <w:bCs/>
          <w:color w:val="000000"/>
          <w:spacing w:val="-4"/>
        </w:rPr>
        <w:t xml:space="preserve">Piedāvājuma derīguma termiņš: </w:t>
      </w:r>
      <w:r w:rsidR="00C46070">
        <w:rPr>
          <w:color w:val="000000"/>
          <w:spacing w:val="-4"/>
        </w:rPr>
        <w:t xml:space="preserve">60 kalendārās dienas, skaitot no </w:t>
      </w:r>
      <w:r w:rsidR="00C46070">
        <w:rPr>
          <w:color w:val="000000"/>
          <w:spacing w:val="-6"/>
        </w:rPr>
        <w:t xml:space="preserve">piedāvājuma iesniegšanas termiņa beigām. </w:t>
      </w:r>
    </w:p>
    <w:p w:rsidR="00C46070" w:rsidRDefault="00C46070" w:rsidP="0076071C">
      <w:pPr>
        <w:shd w:val="clear" w:color="auto" w:fill="FFFFFF"/>
        <w:tabs>
          <w:tab w:val="left" w:pos="250"/>
        </w:tabs>
        <w:rPr>
          <w:color w:val="000000"/>
          <w:spacing w:val="-5"/>
        </w:rPr>
      </w:pPr>
    </w:p>
    <w:p w:rsidR="0076071C" w:rsidRDefault="0076071C" w:rsidP="0076071C">
      <w:pPr>
        <w:shd w:val="clear" w:color="auto" w:fill="FFFFFF"/>
        <w:ind w:right="-514"/>
        <w:rPr>
          <w:color w:val="000000"/>
          <w:spacing w:val="-7"/>
        </w:rPr>
      </w:pPr>
      <w:r w:rsidRPr="00014262">
        <w:rPr>
          <w:b/>
          <w:bCs/>
          <w:color w:val="000000"/>
          <w:spacing w:val="-7"/>
        </w:rPr>
        <w:t xml:space="preserve">2. Iepirkuma identifikācijas </w:t>
      </w:r>
      <w:r w:rsidRPr="00FB0EFD">
        <w:rPr>
          <w:b/>
          <w:bCs/>
          <w:color w:val="000000"/>
          <w:spacing w:val="-7"/>
        </w:rPr>
        <w:t xml:space="preserve">numurs: </w:t>
      </w:r>
      <w:r w:rsidRPr="00FB0EFD">
        <w:rPr>
          <w:color w:val="000000"/>
          <w:spacing w:val="-7"/>
        </w:rPr>
        <w:t>JRS 2018/</w:t>
      </w:r>
      <w:r w:rsidR="00453DB3" w:rsidRPr="00FB0EFD">
        <w:rPr>
          <w:color w:val="000000"/>
          <w:spacing w:val="-7"/>
        </w:rPr>
        <w:t>11</w:t>
      </w:r>
      <w:r w:rsidR="002D0BCB" w:rsidRPr="00FB0EFD">
        <w:rPr>
          <w:color w:val="000000"/>
          <w:spacing w:val="-7"/>
        </w:rPr>
        <w:t>M</w:t>
      </w:r>
      <w:r w:rsidRPr="00FB0EFD">
        <w:rPr>
          <w:color w:val="000000"/>
          <w:spacing w:val="-7"/>
        </w:rPr>
        <w:t>/ERAF</w:t>
      </w:r>
    </w:p>
    <w:p w:rsidR="0076071C" w:rsidRDefault="0076071C" w:rsidP="0076071C">
      <w:pPr>
        <w:shd w:val="clear" w:color="auto" w:fill="FFFFFF"/>
        <w:ind w:right="-514"/>
        <w:rPr>
          <w:color w:val="000000"/>
          <w:spacing w:val="-7"/>
        </w:rPr>
      </w:pPr>
    </w:p>
    <w:p w:rsidR="0076071C" w:rsidRPr="002F554C" w:rsidRDefault="0076071C" w:rsidP="0076071C">
      <w:pPr>
        <w:shd w:val="clear" w:color="auto" w:fill="FFFFFF"/>
        <w:tabs>
          <w:tab w:val="left" w:pos="283"/>
        </w:tabs>
        <w:rPr>
          <w:b/>
          <w:bCs/>
          <w:color w:val="000000"/>
          <w:spacing w:val="-9"/>
        </w:rPr>
      </w:pPr>
      <w:r>
        <w:rPr>
          <w:b/>
          <w:bCs/>
          <w:color w:val="000000"/>
          <w:spacing w:val="-9"/>
        </w:rPr>
        <w:t>3</w:t>
      </w:r>
      <w:r w:rsidRPr="002F554C">
        <w:rPr>
          <w:b/>
          <w:bCs/>
          <w:color w:val="000000"/>
          <w:spacing w:val="-9"/>
        </w:rPr>
        <w:t>. Iepirkuma priekšmets:</w:t>
      </w:r>
    </w:p>
    <w:p w:rsidR="0076071C" w:rsidRDefault="0076071C" w:rsidP="0076071C">
      <w:pPr>
        <w:shd w:val="clear" w:color="auto" w:fill="FFFFFF"/>
        <w:tabs>
          <w:tab w:val="left" w:pos="283"/>
        </w:tabs>
        <w:rPr>
          <w:bCs/>
          <w:color w:val="000000"/>
          <w:spacing w:val="-9"/>
        </w:rPr>
      </w:pPr>
    </w:p>
    <w:p w:rsidR="0076071C" w:rsidRPr="004042A1" w:rsidRDefault="0076071C" w:rsidP="0076071C">
      <w:pPr>
        <w:rPr>
          <w:szCs w:val="24"/>
        </w:rPr>
      </w:pPr>
      <w:r w:rsidRPr="004042A1">
        <w:rPr>
          <w:szCs w:val="24"/>
        </w:rPr>
        <w:t xml:space="preserve">3.1. </w:t>
      </w:r>
      <w:r w:rsidRPr="004042A1">
        <w:rPr>
          <w:szCs w:val="24"/>
          <w:u w:val="single"/>
        </w:rPr>
        <w:t>Iepirkuma priekšmets</w:t>
      </w:r>
      <w:r w:rsidRPr="004042A1">
        <w:rPr>
          <w:szCs w:val="24"/>
        </w:rPr>
        <w:t xml:space="preserve"> ir </w:t>
      </w:r>
      <w:r>
        <w:rPr>
          <w:szCs w:val="24"/>
        </w:rPr>
        <w:t xml:space="preserve">trešās grupas būvju būvprojektu ekspertīzes veikšana. Ekspertīze tiek veikta </w:t>
      </w:r>
      <w:r w:rsidRPr="00B86D53">
        <w:rPr>
          <w:color w:val="000000" w:themeColor="text1"/>
        </w:rPr>
        <w:t xml:space="preserve">projekta </w:t>
      </w:r>
      <w:r>
        <w:rPr>
          <w:color w:val="000000" w:themeColor="text1"/>
        </w:rPr>
        <w:t>Nr.</w:t>
      </w:r>
      <w:r w:rsidRPr="00B57218">
        <w:t xml:space="preserve">9.3.2.0/17/I/011 </w:t>
      </w:r>
      <w:r>
        <w:t>„</w:t>
      </w:r>
      <w:r w:rsidRPr="00785D82">
        <w:rPr>
          <w:color w:val="000000"/>
        </w:rPr>
        <w:t>Stacionārās un ambulatorās veselības aprūpes infrastruktūras uzlabošana SIA</w:t>
      </w:r>
      <w:r w:rsidRPr="00785D82">
        <w:rPr>
          <w:rFonts w:ascii="Verdana" w:hAnsi="Verdana"/>
          <w:color w:val="000000"/>
          <w:sz w:val="18"/>
          <w:szCs w:val="18"/>
        </w:rPr>
        <w:t xml:space="preserve"> </w:t>
      </w:r>
      <w:r w:rsidRPr="00B57218">
        <w:t>“</w:t>
      </w:r>
      <w:r w:rsidRPr="00B57218">
        <w:rPr>
          <w:color w:val="000000"/>
        </w:rPr>
        <w:t>Jēkabpils reģionālā slimnīca”, uzlabojot kvalitatīvu veselības aprūpes pakalpojumu pieejamību</w:t>
      </w:r>
      <w:r w:rsidRPr="00B57218">
        <w:t>”</w:t>
      </w:r>
      <w:r>
        <w:t xml:space="preserve"> ietvaros izstrādātajiem būvprojektiem. (turpmāk arī Pakalpojums vai Ekspertīze)</w:t>
      </w:r>
      <w:r w:rsidR="0014546E">
        <w:t>. Būvprojekta izstrādātājs SIA „REM PRO”, reģ. Nr. 41503041904.</w:t>
      </w:r>
    </w:p>
    <w:p w:rsidR="0076071C" w:rsidRPr="004042A1" w:rsidRDefault="0076071C" w:rsidP="0076071C">
      <w:pPr>
        <w:rPr>
          <w:szCs w:val="24"/>
        </w:rPr>
      </w:pPr>
      <w:r w:rsidRPr="004042A1">
        <w:rPr>
          <w:szCs w:val="24"/>
        </w:rPr>
        <w:t xml:space="preserve">3.2. </w:t>
      </w:r>
      <w:r>
        <w:rPr>
          <w:szCs w:val="24"/>
        </w:rPr>
        <w:t>Iepirkuma priekšmeta</w:t>
      </w:r>
      <w:r w:rsidRPr="004042A1">
        <w:rPr>
          <w:szCs w:val="24"/>
        </w:rPr>
        <w:t xml:space="preserve"> detalizēts sastāvs </w:t>
      </w:r>
      <w:proofErr w:type="gramStart"/>
      <w:r w:rsidRPr="004042A1">
        <w:rPr>
          <w:szCs w:val="24"/>
        </w:rPr>
        <w:t xml:space="preserve">sniegts nolikuma </w:t>
      </w:r>
      <w:r w:rsidR="003069FA" w:rsidRPr="00DC4DB4">
        <w:rPr>
          <w:szCs w:val="24"/>
        </w:rPr>
        <w:t>2</w:t>
      </w:r>
      <w:r w:rsidRPr="00DC4DB4">
        <w:rPr>
          <w:szCs w:val="24"/>
        </w:rPr>
        <w:t>. pielikumā</w:t>
      </w:r>
      <w:r w:rsidRPr="002C134A">
        <w:rPr>
          <w:szCs w:val="24"/>
        </w:rPr>
        <w:t xml:space="preserve"> </w:t>
      </w:r>
      <w:r>
        <w:rPr>
          <w:szCs w:val="24"/>
        </w:rPr>
        <w:t>„T</w:t>
      </w:r>
      <w:r w:rsidRPr="002C134A">
        <w:rPr>
          <w:szCs w:val="24"/>
        </w:rPr>
        <w:t>ehniskā specifikācija”</w:t>
      </w:r>
      <w:proofErr w:type="gramEnd"/>
      <w:r w:rsidRPr="002C134A">
        <w:rPr>
          <w:szCs w:val="24"/>
        </w:rPr>
        <w:t>.</w:t>
      </w:r>
    </w:p>
    <w:p w:rsidR="0076071C" w:rsidRDefault="0076071C" w:rsidP="0076071C">
      <w:pPr>
        <w:shd w:val="clear" w:color="auto" w:fill="FFFFFF"/>
        <w:tabs>
          <w:tab w:val="left" w:pos="283"/>
        </w:tabs>
      </w:pPr>
    </w:p>
    <w:p w:rsidR="0076071C" w:rsidRPr="00AD4176" w:rsidRDefault="0076071C" w:rsidP="0076071C">
      <w:pPr>
        <w:widowControl w:val="0"/>
        <w:shd w:val="clear" w:color="auto" w:fill="FFFFFF"/>
        <w:tabs>
          <w:tab w:val="left" w:pos="456"/>
        </w:tabs>
        <w:autoSpaceDE w:val="0"/>
        <w:autoSpaceDN w:val="0"/>
        <w:adjustRightInd w:val="0"/>
        <w:rPr>
          <w:b/>
          <w:color w:val="000000"/>
        </w:rPr>
      </w:pPr>
      <w:r w:rsidRPr="00AD4176">
        <w:rPr>
          <w:b/>
          <w:color w:val="000000"/>
        </w:rPr>
        <w:t xml:space="preserve">4. Iepirkuma CPV kods: </w:t>
      </w:r>
      <w:r>
        <w:rPr>
          <w:rFonts w:eastAsia="Times-Bold" w:cs="Tahoma"/>
          <w:u w:val="single"/>
        </w:rPr>
        <w:t>71319000-7</w:t>
      </w:r>
      <w:r w:rsidRPr="00AD4176">
        <w:rPr>
          <w:rFonts w:eastAsia="Times-Bold" w:cs="Tahoma"/>
        </w:rPr>
        <w:t xml:space="preserve"> </w:t>
      </w:r>
    </w:p>
    <w:p w:rsidR="0076071C" w:rsidRDefault="0076071C" w:rsidP="0076071C">
      <w:pPr>
        <w:shd w:val="clear" w:color="auto" w:fill="FFFFFF"/>
        <w:tabs>
          <w:tab w:val="left" w:pos="283"/>
        </w:tabs>
        <w:rPr>
          <w:bCs/>
          <w:color w:val="000000"/>
          <w:spacing w:val="-9"/>
        </w:rPr>
      </w:pPr>
    </w:p>
    <w:p w:rsidR="0076071C" w:rsidRPr="00AD4176" w:rsidRDefault="0076071C" w:rsidP="0076071C">
      <w:pPr>
        <w:widowControl w:val="0"/>
        <w:shd w:val="clear" w:color="auto" w:fill="FFFFFF"/>
        <w:tabs>
          <w:tab w:val="left" w:pos="456"/>
        </w:tabs>
        <w:autoSpaceDE w:val="0"/>
        <w:autoSpaceDN w:val="0"/>
        <w:adjustRightInd w:val="0"/>
        <w:rPr>
          <w:b/>
          <w:color w:val="000000"/>
        </w:rPr>
      </w:pPr>
      <w:r w:rsidRPr="00AD4176">
        <w:rPr>
          <w:b/>
          <w:color w:val="000000"/>
        </w:rPr>
        <w:t xml:space="preserve">5. Iepirkuma priekšmeta daļas un to apjoms </w:t>
      </w:r>
    </w:p>
    <w:p w:rsidR="0076071C" w:rsidRDefault="0076071C" w:rsidP="0076071C">
      <w:pPr>
        <w:shd w:val="clear" w:color="auto" w:fill="FFFFFF"/>
        <w:tabs>
          <w:tab w:val="left" w:pos="283"/>
        </w:tabs>
        <w:rPr>
          <w:bCs/>
          <w:color w:val="000000"/>
          <w:spacing w:val="-9"/>
        </w:rPr>
      </w:pPr>
      <w:r>
        <w:rPr>
          <w:bCs/>
          <w:color w:val="000000"/>
          <w:spacing w:val="-9"/>
        </w:rPr>
        <w:t>5.1. Iepirkuma priekšmets sastāv no divām daļām:</w:t>
      </w:r>
    </w:p>
    <w:p w:rsidR="0076071C" w:rsidRDefault="0076071C" w:rsidP="0076071C">
      <w:pPr>
        <w:shd w:val="clear" w:color="auto" w:fill="FFFFFF"/>
        <w:tabs>
          <w:tab w:val="left" w:pos="283"/>
        </w:tabs>
        <w:rPr>
          <w:bCs/>
          <w:color w:val="000000"/>
          <w:spacing w:val="-9"/>
        </w:rPr>
      </w:pPr>
      <w:r>
        <w:rPr>
          <w:bCs/>
          <w:color w:val="000000"/>
          <w:spacing w:val="-9"/>
        </w:rPr>
        <w:tab/>
      </w:r>
    </w:p>
    <w:p w:rsidR="0076071C" w:rsidRDefault="0076071C" w:rsidP="0076071C">
      <w:pPr>
        <w:shd w:val="clear" w:color="auto" w:fill="FFFFFF"/>
        <w:tabs>
          <w:tab w:val="left" w:pos="283"/>
        </w:tabs>
        <w:rPr>
          <w:bCs/>
          <w:color w:val="000000"/>
          <w:spacing w:val="-9"/>
        </w:rPr>
      </w:pPr>
      <w:r>
        <w:rPr>
          <w:bCs/>
          <w:color w:val="000000"/>
          <w:spacing w:val="-9"/>
        </w:rPr>
        <w:tab/>
      </w:r>
      <w:r>
        <w:rPr>
          <w:bCs/>
          <w:color w:val="000000"/>
          <w:spacing w:val="-9"/>
        </w:rPr>
        <w:tab/>
      </w:r>
      <w:r w:rsidRPr="00331222">
        <w:rPr>
          <w:b/>
          <w:bCs/>
          <w:color w:val="000000"/>
          <w:spacing w:val="-9"/>
        </w:rPr>
        <w:t xml:space="preserve">5.1.1. Daļa Nr. </w:t>
      </w:r>
      <w:r>
        <w:rPr>
          <w:b/>
          <w:bCs/>
          <w:color w:val="000000"/>
          <w:spacing w:val="-9"/>
        </w:rPr>
        <w:t xml:space="preserve">1 – </w:t>
      </w:r>
      <w:r w:rsidRPr="0037635C">
        <w:rPr>
          <w:bCs/>
          <w:color w:val="000000"/>
          <w:spacing w:val="-9"/>
        </w:rPr>
        <w:t>Būvprojekta</w:t>
      </w:r>
      <w:r>
        <w:rPr>
          <w:b/>
          <w:bCs/>
          <w:color w:val="000000"/>
          <w:spacing w:val="-9"/>
        </w:rPr>
        <w:t xml:space="preserve"> </w:t>
      </w:r>
      <w:r>
        <w:rPr>
          <w:bCs/>
          <w:color w:val="000000"/>
          <w:spacing w:val="-9"/>
        </w:rPr>
        <w:t>„SIA „Jēkabpils reģionālā slimnīca” ambulatorās daļas pārbūve</w:t>
      </w:r>
      <w:r w:rsidRPr="007E1910">
        <w:rPr>
          <w:bCs/>
          <w:color w:val="000000"/>
          <w:spacing w:val="-9"/>
        </w:rPr>
        <w:t xml:space="preserve"> </w:t>
      </w:r>
      <w:r>
        <w:rPr>
          <w:bCs/>
          <w:color w:val="000000"/>
          <w:spacing w:val="-9"/>
        </w:rPr>
        <w:t>Stadiona iela 1, Jēkabpilī” ekspertīzes veikšana;</w:t>
      </w:r>
    </w:p>
    <w:p w:rsidR="0076071C" w:rsidRDefault="0076071C" w:rsidP="0076071C">
      <w:pPr>
        <w:shd w:val="clear" w:color="auto" w:fill="FFFFFF"/>
        <w:tabs>
          <w:tab w:val="left" w:pos="283"/>
        </w:tabs>
        <w:rPr>
          <w:bCs/>
          <w:color w:val="000000"/>
          <w:spacing w:val="-9"/>
        </w:rPr>
      </w:pPr>
      <w:r>
        <w:rPr>
          <w:bCs/>
          <w:color w:val="000000"/>
          <w:spacing w:val="-9"/>
        </w:rPr>
        <w:t xml:space="preserve"> </w:t>
      </w:r>
      <w:r>
        <w:rPr>
          <w:bCs/>
          <w:color w:val="000000"/>
          <w:spacing w:val="-9"/>
        </w:rPr>
        <w:tab/>
      </w:r>
      <w:r>
        <w:rPr>
          <w:bCs/>
          <w:color w:val="000000"/>
          <w:spacing w:val="-9"/>
        </w:rPr>
        <w:tab/>
      </w:r>
      <w:r>
        <w:rPr>
          <w:bCs/>
          <w:color w:val="000000"/>
          <w:spacing w:val="-9"/>
        </w:rPr>
        <w:tab/>
      </w:r>
    </w:p>
    <w:p w:rsidR="0076071C" w:rsidRDefault="0076071C" w:rsidP="0076071C">
      <w:pPr>
        <w:shd w:val="clear" w:color="auto" w:fill="FFFFFF"/>
        <w:tabs>
          <w:tab w:val="left" w:pos="283"/>
        </w:tabs>
        <w:rPr>
          <w:bCs/>
          <w:color w:val="000000"/>
          <w:spacing w:val="-9"/>
        </w:rPr>
      </w:pPr>
      <w:r>
        <w:rPr>
          <w:bCs/>
          <w:color w:val="000000"/>
          <w:spacing w:val="-9"/>
        </w:rPr>
        <w:tab/>
      </w:r>
      <w:r>
        <w:rPr>
          <w:bCs/>
          <w:color w:val="000000"/>
          <w:spacing w:val="-9"/>
        </w:rPr>
        <w:tab/>
      </w:r>
      <w:r w:rsidRPr="00331222">
        <w:rPr>
          <w:b/>
          <w:bCs/>
          <w:color w:val="000000"/>
          <w:spacing w:val="-9"/>
        </w:rPr>
        <w:t>5.1.2. Daļa Nr. 2</w:t>
      </w:r>
      <w:r>
        <w:rPr>
          <w:bCs/>
          <w:color w:val="000000"/>
          <w:spacing w:val="-9"/>
        </w:rPr>
        <w:t xml:space="preserve"> – Būvprojekta „ SIA „Jēkabpils reģionālā slimnīca” stacionāra ēkas 1.stāva pārbūve Andreja Pormaļa iela 125, Jēkabpilī” ekspertīzes veikšana.</w:t>
      </w:r>
    </w:p>
    <w:p w:rsidR="0076071C" w:rsidRDefault="0076071C" w:rsidP="0076071C">
      <w:pPr>
        <w:shd w:val="clear" w:color="auto" w:fill="FFFFFF"/>
        <w:tabs>
          <w:tab w:val="left" w:pos="283"/>
        </w:tabs>
        <w:rPr>
          <w:bCs/>
          <w:color w:val="000000"/>
          <w:spacing w:val="-9"/>
        </w:rPr>
      </w:pPr>
    </w:p>
    <w:p w:rsidR="00D83988" w:rsidRPr="00DC4DB4" w:rsidRDefault="0076071C" w:rsidP="0076071C">
      <w:pPr>
        <w:shd w:val="clear" w:color="auto" w:fill="FFFFFF"/>
        <w:tabs>
          <w:tab w:val="left" w:pos="-16160"/>
        </w:tabs>
        <w:rPr>
          <w:bCs/>
          <w:color w:val="000000"/>
          <w:spacing w:val="-9"/>
        </w:rPr>
      </w:pPr>
      <w:r w:rsidRPr="00DC4DB4">
        <w:rPr>
          <w:bCs/>
          <w:color w:val="000000"/>
          <w:spacing w:val="-9"/>
        </w:rPr>
        <w:t>5.2. Iepirkuma rezultātā tiks noteikts viens</w:t>
      </w:r>
      <w:r w:rsidR="000D294D" w:rsidRPr="00DC4DB4">
        <w:rPr>
          <w:bCs/>
          <w:color w:val="000000"/>
          <w:spacing w:val="-9"/>
        </w:rPr>
        <w:t xml:space="preserve"> </w:t>
      </w:r>
      <w:r w:rsidR="00D83988" w:rsidRPr="00DC4DB4">
        <w:rPr>
          <w:bCs/>
          <w:color w:val="000000"/>
          <w:spacing w:val="-9"/>
        </w:rPr>
        <w:t xml:space="preserve">uzvarētājs </w:t>
      </w:r>
      <w:r w:rsidR="007E1ED6" w:rsidRPr="00DC4DB4">
        <w:rPr>
          <w:bCs/>
          <w:color w:val="000000"/>
          <w:spacing w:val="-9"/>
        </w:rPr>
        <w:t xml:space="preserve">un </w:t>
      </w:r>
      <w:r w:rsidR="00DC4DB4" w:rsidRPr="00DC4DB4">
        <w:rPr>
          <w:bCs/>
          <w:color w:val="000000"/>
          <w:spacing w:val="-9"/>
        </w:rPr>
        <w:t>tiks</w:t>
      </w:r>
      <w:r w:rsidR="00F854CB" w:rsidRPr="00DC4DB4">
        <w:rPr>
          <w:bCs/>
          <w:color w:val="000000"/>
          <w:spacing w:val="-9"/>
        </w:rPr>
        <w:t xml:space="preserve"> </w:t>
      </w:r>
      <w:r w:rsidR="007E1ED6" w:rsidRPr="00DC4DB4">
        <w:rPr>
          <w:bCs/>
          <w:color w:val="000000"/>
          <w:spacing w:val="-9"/>
        </w:rPr>
        <w:t xml:space="preserve">slēgti </w:t>
      </w:r>
      <w:r w:rsidR="00DC4DB4" w:rsidRPr="00DC4DB4">
        <w:rPr>
          <w:bCs/>
          <w:color w:val="000000"/>
          <w:spacing w:val="-9"/>
        </w:rPr>
        <w:t>divi pakalpojuma līgumi ar vienu izpildītāju</w:t>
      </w:r>
    </w:p>
    <w:p w:rsidR="0076071C" w:rsidRPr="00DC4DB4" w:rsidRDefault="0076071C" w:rsidP="0076071C">
      <w:pPr>
        <w:shd w:val="clear" w:color="auto" w:fill="FFFFFF"/>
        <w:tabs>
          <w:tab w:val="left" w:pos="-16160"/>
        </w:tabs>
        <w:rPr>
          <w:bCs/>
          <w:color w:val="000000"/>
          <w:spacing w:val="-9"/>
        </w:rPr>
      </w:pPr>
      <w:r w:rsidRPr="00DC4DB4">
        <w:rPr>
          <w:bCs/>
          <w:color w:val="000000"/>
          <w:spacing w:val="-9"/>
        </w:rPr>
        <w:tab/>
      </w:r>
      <w:r w:rsidRPr="00DC4DB4">
        <w:rPr>
          <w:bCs/>
          <w:color w:val="000000"/>
          <w:spacing w:val="-9"/>
        </w:rPr>
        <w:tab/>
      </w:r>
    </w:p>
    <w:p w:rsidR="0076071C" w:rsidRPr="00DC4DB4" w:rsidRDefault="0076071C" w:rsidP="0076071C">
      <w:pPr>
        <w:shd w:val="clear" w:color="auto" w:fill="FFFFFF"/>
        <w:tabs>
          <w:tab w:val="left" w:pos="283"/>
        </w:tabs>
        <w:rPr>
          <w:bCs/>
          <w:color w:val="000000"/>
          <w:spacing w:val="-9"/>
        </w:rPr>
      </w:pPr>
      <w:r w:rsidRPr="00DC4DB4">
        <w:rPr>
          <w:bCs/>
          <w:color w:val="000000"/>
          <w:spacing w:val="-9"/>
        </w:rPr>
        <w:t>5.</w:t>
      </w:r>
      <w:r w:rsidR="00D83988" w:rsidRPr="00DC4DB4">
        <w:rPr>
          <w:bCs/>
          <w:color w:val="000000"/>
          <w:spacing w:val="-9"/>
        </w:rPr>
        <w:t>3</w:t>
      </w:r>
      <w:r w:rsidRPr="00DC4DB4">
        <w:rPr>
          <w:bCs/>
          <w:color w:val="000000"/>
          <w:spacing w:val="-9"/>
        </w:rPr>
        <w:t>. Pretendents ir tiesīgs iesniegt piedāvājumu</w:t>
      </w:r>
      <w:r w:rsidR="00D83988" w:rsidRPr="00DC4DB4">
        <w:rPr>
          <w:bCs/>
          <w:color w:val="000000"/>
          <w:spacing w:val="-9"/>
        </w:rPr>
        <w:t xml:space="preserve"> par pilnu iepirkuma apjomu, tas ir, abām (</w:t>
      </w:r>
      <w:r w:rsidRPr="00DC4DB4">
        <w:rPr>
          <w:bCs/>
          <w:color w:val="000000"/>
          <w:spacing w:val="-9"/>
        </w:rPr>
        <w:t>divām</w:t>
      </w:r>
      <w:r w:rsidR="00D83988" w:rsidRPr="00DC4DB4">
        <w:rPr>
          <w:bCs/>
          <w:color w:val="000000"/>
          <w:spacing w:val="-9"/>
        </w:rPr>
        <w:t>)</w:t>
      </w:r>
      <w:r w:rsidRPr="00DC4DB4">
        <w:rPr>
          <w:bCs/>
          <w:color w:val="000000"/>
          <w:spacing w:val="-9"/>
        </w:rPr>
        <w:t xml:space="preserve"> daļām.</w:t>
      </w:r>
    </w:p>
    <w:p w:rsidR="0076071C" w:rsidRPr="00AD4176" w:rsidRDefault="0076071C" w:rsidP="0076071C">
      <w:pPr>
        <w:shd w:val="clear" w:color="auto" w:fill="FFFFFF"/>
        <w:tabs>
          <w:tab w:val="left" w:pos="283"/>
        </w:tabs>
        <w:rPr>
          <w:color w:val="000000"/>
        </w:rPr>
      </w:pPr>
      <w:r w:rsidRPr="00DC4DB4">
        <w:rPr>
          <w:bCs/>
          <w:color w:val="000000"/>
          <w:spacing w:val="-9"/>
        </w:rPr>
        <w:t>5.</w:t>
      </w:r>
      <w:r w:rsidR="00D83988" w:rsidRPr="00DC4DB4">
        <w:rPr>
          <w:bCs/>
          <w:color w:val="000000"/>
          <w:spacing w:val="-9"/>
        </w:rPr>
        <w:t>4</w:t>
      </w:r>
      <w:r w:rsidRPr="00DC4DB4">
        <w:rPr>
          <w:bCs/>
          <w:color w:val="000000"/>
          <w:spacing w:val="-9"/>
        </w:rPr>
        <w:t>. Piedāvā</w:t>
      </w:r>
      <w:r>
        <w:rPr>
          <w:bCs/>
          <w:color w:val="000000"/>
          <w:spacing w:val="-9"/>
        </w:rPr>
        <w:t>juma variantus iesniegt nedrīkst.</w:t>
      </w:r>
      <w:r w:rsidRPr="00AD4176">
        <w:rPr>
          <w:color w:val="000000"/>
        </w:rPr>
        <w:t xml:space="preserve"> Ja tiks iesniegti vairāki piedāvājuma varianti, vai piedāvājums nebūs par pilnu </w:t>
      </w:r>
      <w:r w:rsidR="00D83988">
        <w:rPr>
          <w:color w:val="000000"/>
        </w:rPr>
        <w:t>apjomu (nebūs iesniegts par abām daļām)</w:t>
      </w:r>
      <w:r w:rsidRPr="00AD4176">
        <w:rPr>
          <w:color w:val="000000"/>
        </w:rPr>
        <w:t>, tad piedāvājums netiks vērtēts un tiks atzīts par neatbilstošu nolikuma prasībām.</w:t>
      </w:r>
    </w:p>
    <w:p w:rsidR="0076071C" w:rsidRPr="006E0081" w:rsidRDefault="0076071C" w:rsidP="0076071C">
      <w:pPr>
        <w:widowControl w:val="0"/>
        <w:shd w:val="clear" w:color="auto" w:fill="FFFFFF"/>
        <w:tabs>
          <w:tab w:val="left" w:pos="0"/>
        </w:tabs>
        <w:autoSpaceDE w:val="0"/>
        <w:autoSpaceDN w:val="0"/>
        <w:adjustRightInd w:val="0"/>
        <w:spacing w:line="269" w:lineRule="exact"/>
        <w:rPr>
          <w:color w:val="000000"/>
          <w:spacing w:val="-7"/>
        </w:rPr>
      </w:pPr>
      <w:r w:rsidRPr="00BB2E32">
        <w:rPr>
          <w:b/>
          <w:color w:val="000000"/>
        </w:rPr>
        <w:t>5.</w:t>
      </w:r>
      <w:r w:rsidR="00D83988">
        <w:rPr>
          <w:b/>
          <w:color w:val="000000"/>
        </w:rPr>
        <w:t>5</w:t>
      </w:r>
      <w:r w:rsidRPr="00BB2E32">
        <w:rPr>
          <w:b/>
          <w:color w:val="000000"/>
        </w:rPr>
        <w:t>.</w:t>
      </w:r>
      <w:r w:rsidRPr="00BB2E32">
        <w:rPr>
          <w:b/>
          <w:color w:val="000000"/>
          <w:spacing w:val="-7"/>
        </w:rPr>
        <w:t xml:space="preserve"> </w:t>
      </w:r>
      <w:r w:rsidRPr="00BB2E32">
        <w:rPr>
          <w:color w:val="000000"/>
          <w:spacing w:val="-7"/>
        </w:rPr>
        <w:t>Iepirkuma kopējā</w:t>
      </w:r>
      <w:proofErr w:type="gramStart"/>
      <w:r w:rsidRPr="00BB2E32">
        <w:rPr>
          <w:color w:val="000000"/>
          <w:spacing w:val="-7"/>
        </w:rPr>
        <w:t xml:space="preserve">  </w:t>
      </w:r>
      <w:proofErr w:type="gramEnd"/>
      <w:r w:rsidRPr="00BB2E32">
        <w:rPr>
          <w:color w:val="000000"/>
          <w:spacing w:val="-7"/>
        </w:rPr>
        <w:t xml:space="preserve">paredzamā līgumcena ir </w:t>
      </w:r>
      <w:r w:rsidRPr="00DC4DB4">
        <w:rPr>
          <w:b/>
          <w:color w:val="000000"/>
          <w:spacing w:val="-7"/>
        </w:rPr>
        <w:t xml:space="preserve">EUR </w:t>
      </w:r>
      <w:r w:rsidR="00E36685" w:rsidRPr="00DC4DB4">
        <w:rPr>
          <w:b/>
          <w:color w:val="000000"/>
          <w:spacing w:val="-7"/>
        </w:rPr>
        <w:t>25 000</w:t>
      </w:r>
      <w:r w:rsidRPr="00DC4DB4">
        <w:rPr>
          <w:b/>
          <w:color w:val="000000"/>
          <w:spacing w:val="-7"/>
        </w:rPr>
        <w:t xml:space="preserve"> </w:t>
      </w:r>
      <w:r w:rsidRPr="00DC4DB4">
        <w:rPr>
          <w:color w:val="000000"/>
          <w:spacing w:val="-7"/>
        </w:rPr>
        <w:t xml:space="preserve">Paredzamā līgumcena tiek </w:t>
      </w:r>
      <w:r w:rsidRPr="00DC4DB4">
        <w:rPr>
          <w:color w:val="000000"/>
          <w:spacing w:val="-7"/>
        </w:rPr>
        <w:lastRenderedPageBreak/>
        <w:t>noteikta ar mērķi, lai izvēlētos piemērojamo iepirkuma procedūru, un lai noteiktu vienlīdzīgas prasības attiecībā uz piegādātāju finansiālajām spējām.</w:t>
      </w:r>
    </w:p>
    <w:p w:rsidR="003A3BFF" w:rsidRDefault="003A3BFF" w:rsidP="0076071C">
      <w:pPr>
        <w:widowControl w:val="0"/>
        <w:shd w:val="clear" w:color="auto" w:fill="FFFFFF"/>
        <w:tabs>
          <w:tab w:val="left" w:pos="0"/>
        </w:tabs>
        <w:autoSpaceDE w:val="0"/>
        <w:autoSpaceDN w:val="0"/>
        <w:adjustRightInd w:val="0"/>
        <w:spacing w:line="269" w:lineRule="exact"/>
        <w:rPr>
          <w:color w:val="000000"/>
          <w:spacing w:val="-7"/>
        </w:rPr>
      </w:pPr>
    </w:p>
    <w:p w:rsidR="0076071C" w:rsidRDefault="0076071C" w:rsidP="0076071C">
      <w:pPr>
        <w:shd w:val="clear" w:color="auto" w:fill="FFFFFF"/>
        <w:ind w:right="-514"/>
        <w:rPr>
          <w:b/>
          <w:color w:val="000000"/>
          <w:spacing w:val="-7"/>
        </w:rPr>
      </w:pPr>
      <w:r w:rsidRPr="00823A89">
        <w:rPr>
          <w:b/>
          <w:color w:val="000000"/>
          <w:spacing w:val="-7"/>
        </w:rPr>
        <w:t xml:space="preserve">6. Iepirkuma līguma </w:t>
      </w:r>
      <w:r w:rsidR="00BD5E66">
        <w:rPr>
          <w:b/>
          <w:color w:val="000000"/>
          <w:spacing w:val="-7"/>
        </w:rPr>
        <w:t xml:space="preserve">pakalpojuma </w:t>
      </w:r>
      <w:r w:rsidRPr="00823A89">
        <w:rPr>
          <w:b/>
          <w:color w:val="000000"/>
          <w:spacing w:val="-7"/>
        </w:rPr>
        <w:t>izpildes laiks</w:t>
      </w:r>
      <w:r>
        <w:rPr>
          <w:b/>
          <w:color w:val="000000"/>
          <w:spacing w:val="-7"/>
        </w:rPr>
        <w:t>.</w:t>
      </w:r>
      <w:proofErr w:type="gramStart"/>
      <w:r>
        <w:rPr>
          <w:b/>
          <w:color w:val="000000"/>
          <w:spacing w:val="-7"/>
        </w:rPr>
        <w:t xml:space="preserve"> </w:t>
      </w:r>
      <w:r w:rsidRPr="00823A89">
        <w:rPr>
          <w:b/>
          <w:color w:val="000000"/>
          <w:spacing w:val="-7"/>
        </w:rPr>
        <w:t xml:space="preserve"> </w:t>
      </w:r>
      <w:proofErr w:type="gramEnd"/>
    </w:p>
    <w:p w:rsidR="0076071C" w:rsidRPr="00B95F77" w:rsidRDefault="0076071C" w:rsidP="0076071C">
      <w:pPr>
        <w:pStyle w:val="ListParagraph"/>
        <w:ind w:left="0"/>
        <w:jc w:val="both"/>
        <w:rPr>
          <w:bCs/>
          <w:lang w:val="lv-LV"/>
        </w:rPr>
      </w:pPr>
      <w:r>
        <w:rPr>
          <w:lang w:val="lv-LV"/>
        </w:rPr>
        <w:t>6.1.</w:t>
      </w:r>
      <w:r w:rsidRPr="00B95F77">
        <w:rPr>
          <w:lang w:val="lv-LV"/>
        </w:rPr>
        <w:t xml:space="preserve"> </w:t>
      </w:r>
      <w:r w:rsidR="00BD5E66">
        <w:rPr>
          <w:lang w:val="lv-LV"/>
        </w:rPr>
        <w:t>P</w:t>
      </w:r>
      <w:r w:rsidRPr="00B95F77">
        <w:rPr>
          <w:lang w:val="lv-LV"/>
        </w:rPr>
        <w:t xml:space="preserve">irmreizējā </w:t>
      </w:r>
      <w:r>
        <w:rPr>
          <w:lang w:val="lv-LV"/>
        </w:rPr>
        <w:t>E</w:t>
      </w:r>
      <w:r w:rsidRPr="00B95F77">
        <w:rPr>
          <w:lang w:val="lv-LV"/>
        </w:rPr>
        <w:t>ksper</w:t>
      </w:r>
      <w:r>
        <w:rPr>
          <w:lang w:val="lv-LV"/>
        </w:rPr>
        <w:t>t</w:t>
      </w:r>
      <w:r w:rsidRPr="00B95F77">
        <w:rPr>
          <w:lang w:val="lv-LV"/>
        </w:rPr>
        <w:t>īze jāveic</w:t>
      </w:r>
      <w:r w:rsidR="00BB2E32">
        <w:rPr>
          <w:lang w:val="lv-LV"/>
        </w:rPr>
        <w:t xml:space="preserve"> &lt;&lt;Daļai Nr.1 </w:t>
      </w:r>
      <w:r w:rsidR="00D83988" w:rsidRPr="00DC4DB4">
        <w:rPr>
          <w:lang w:val="lv-LV"/>
        </w:rPr>
        <w:t xml:space="preserve">- </w:t>
      </w:r>
      <w:r w:rsidR="00BB2E32" w:rsidRPr="00DC4DB4">
        <w:rPr>
          <w:bCs/>
          <w:lang w:val="lv-LV"/>
        </w:rPr>
        <w:t xml:space="preserve">20 (divdesmit) darba dienu laikā no ekspertīzei nodotās projekta daļas saņemšanas dienas/ </w:t>
      </w:r>
      <w:r w:rsidR="00BB2E32" w:rsidRPr="00DC4DB4">
        <w:rPr>
          <w:lang w:val="lv-LV"/>
        </w:rPr>
        <w:t>Daļai Nr.2</w:t>
      </w:r>
      <w:r w:rsidR="00D83988" w:rsidRPr="00DC4DB4">
        <w:rPr>
          <w:lang w:val="lv-LV"/>
        </w:rPr>
        <w:t xml:space="preserve"> -</w:t>
      </w:r>
      <w:r w:rsidR="00BB2E32" w:rsidRPr="00DC4DB4">
        <w:rPr>
          <w:lang w:val="lv-LV"/>
        </w:rPr>
        <w:t xml:space="preserve"> </w:t>
      </w:r>
      <w:r w:rsidR="00092A50" w:rsidRPr="00DC4DB4">
        <w:rPr>
          <w:bCs/>
          <w:lang w:val="lv-LV"/>
        </w:rPr>
        <w:t>30</w:t>
      </w:r>
      <w:r w:rsidR="00BB2E32" w:rsidRPr="00DC4DB4">
        <w:rPr>
          <w:bCs/>
          <w:lang w:val="lv-LV"/>
        </w:rPr>
        <w:t xml:space="preserve"> (</w:t>
      </w:r>
      <w:r w:rsidR="00092A50" w:rsidRPr="00DC4DB4">
        <w:rPr>
          <w:bCs/>
          <w:lang w:val="lv-LV"/>
        </w:rPr>
        <w:t>trīsdesmit</w:t>
      </w:r>
      <w:r w:rsidR="00BB2E32" w:rsidRPr="00B95F77">
        <w:rPr>
          <w:bCs/>
          <w:lang w:val="lv-LV"/>
        </w:rPr>
        <w:t xml:space="preserve">) darba dienu laikā no </w:t>
      </w:r>
      <w:r w:rsidR="00BB2E32">
        <w:rPr>
          <w:bCs/>
          <w:lang w:val="lv-LV"/>
        </w:rPr>
        <w:t>ekspertīzei nodotās projekta daļas saņemšanas dienas&gt;&gt;</w:t>
      </w:r>
      <w:r w:rsidRPr="00B95F77">
        <w:rPr>
          <w:bCs/>
          <w:lang w:val="lv-LV"/>
        </w:rPr>
        <w:t xml:space="preserve">. </w:t>
      </w:r>
    </w:p>
    <w:p w:rsidR="0076071C" w:rsidRPr="00B95F77" w:rsidRDefault="0076071C" w:rsidP="0076071C">
      <w:pPr>
        <w:pStyle w:val="ListParagraph"/>
        <w:ind w:left="0"/>
        <w:jc w:val="both"/>
        <w:rPr>
          <w:lang w:val="lv-LV"/>
        </w:rPr>
      </w:pPr>
      <w:r>
        <w:rPr>
          <w:bCs/>
          <w:lang w:val="lv-LV"/>
        </w:rPr>
        <w:t>6.2.</w:t>
      </w:r>
      <w:r w:rsidRPr="00B95F77">
        <w:rPr>
          <w:bCs/>
          <w:lang w:val="lv-LV"/>
        </w:rPr>
        <w:t xml:space="preserve"> </w:t>
      </w:r>
      <w:r w:rsidR="00BD5E66">
        <w:rPr>
          <w:bCs/>
          <w:lang w:val="lv-LV"/>
        </w:rPr>
        <w:t>J</w:t>
      </w:r>
      <w:r w:rsidRPr="00B95F77">
        <w:rPr>
          <w:bCs/>
          <w:lang w:val="lv-LV"/>
        </w:rPr>
        <w:t>a nepieciešama būvprojekta</w:t>
      </w:r>
      <w:r>
        <w:rPr>
          <w:bCs/>
          <w:lang w:val="lv-LV"/>
        </w:rPr>
        <w:t xml:space="preserve"> (daļas)</w:t>
      </w:r>
      <w:r w:rsidRPr="00B95F77">
        <w:rPr>
          <w:bCs/>
          <w:lang w:val="lv-LV"/>
        </w:rPr>
        <w:t xml:space="preserve"> koriģēšana, </w:t>
      </w:r>
      <w:r>
        <w:rPr>
          <w:bCs/>
          <w:lang w:val="lv-LV"/>
        </w:rPr>
        <w:t>būv</w:t>
      </w:r>
      <w:r w:rsidRPr="00B95F77">
        <w:rPr>
          <w:bCs/>
          <w:lang w:val="lv-LV"/>
        </w:rPr>
        <w:t xml:space="preserve">projekta atkārtota </w:t>
      </w:r>
      <w:r>
        <w:rPr>
          <w:bCs/>
          <w:lang w:val="lv-LV"/>
        </w:rPr>
        <w:t>E</w:t>
      </w:r>
      <w:r w:rsidRPr="00B95F77">
        <w:rPr>
          <w:bCs/>
          <w:lang w:val="lv-LV"/>
        </w:rPr>
        <w:t xml:space="preserve">kspertīze jāveic </w:t>
      </w:r>
      <w:r>
        <w:rPr>
          <w:bCs/>
          <w:lang w:val="lv-LV"/>
        </w:rPr>
        <w:t>5 darba</w:t>
      </w:r>
      <w:r w:rsidRPr="00B95F77">
        <w:rPr>
          <w:bCs/>
          <w:lang w:val="lv-LV"/>
        </w:rPr>
        <w:t xml:space="preserve"> dienu laikā pēc atkārtotas būvprojekta</w:t>
      </w:r>
      <w:r>
        <w:rPr>
          <w:bCs/>
          <w:lang w:val="lv-LV"/>
        </w:rPr>
        <w:t xml:space="preserve"> daļas</w:t>
      </w:r>
      <w:r w:rsidRPr="00B95F77">
        <w:rPr>
          <w:bCs/>
          <w:lang w:val="lv-LV"/>
        </w:rPr>
        <w:t xml:space="preserve"> iesniegšanas (pēc kļūdu novēršanas) ekspertam.</w:t>
      </w:r>
    </w:p>
    <w:p w:rsidR="0076071C" w:rsidRDefault="0076071C" w:rsidP="0076071C">
      <w:pPr>
        <w:shd w:val="clear" w:color="auto" w:fill="FFFFFF"/>
        <w:tabs>
          <w:tab w:val="left" w:pos="293"/>
        </w:tabs>
        <w:spacing w:before="288" w:line="298" w:lineRule="exact"/>
        <w:ind w:left="34" w:right="-514"/>
        <w:rPr>
          <w:b/>
          <w:bCs/>
          <w:color w:val="000000"/>
          <w:spacing w:val="-13"/>
        </w:rPr>
      </w:pPr>
      <w:r>
        <w:rPr>
          <w:b/>
          <w:bCs/>
          <w:color w:val="000000"/>
          <w:spacing w:val="-13"/>
        </w:rPr>
        <w:t>7. Iepirkuma nolikuma saņemšanas kārtība</w:t>
      </w:r>
    </w:p>
    <w:p w:rsidR="0076071C" w:rsidRDefault="0076071C" w:rsidP="0076071C">
      <w:pPr>
        <w:shd w:val="clear" w:color="auto" w:fill="FFFFFF"/>
        <w:tabs>
          <w:tab w:val="left" w:pos="293"/>
        </w:tabs>
        <w:spacing w:line="298" w:lineRule="exact"/>
        <w:ind w:left="34" w:right="-1"/>
      </w:pPr>
      <w:r>
        <w:rPr>
          <w:bCs/>
          <w:color w:val="000000"/>
          <w:spacing w:val="-13"/>
        </w:rPr>
        <w:tab/>
      </w:r>
      <w:r w:rsidRPr="0078463E">
        <w:rPr>
          <w:bCs/>
          <w:color w:val="000000"/>
          <w:spacing w:val="-13"/>
        </w:rPr>
        <w:t>7.1. Pasūtītājs</w:t>
      </w:r>
      <w:r>
        <w:rPr>
          <w:bCs/>
          <w:color w:val="000000"/>
          <w:spacing w:val="-13"/>
        </w:rPr>
        <w:t xml:space="preserve"> nodrošina brīvu un tiešu elektronisku pieeju interneta vietnē: </w:t>
      </w:r>
      <w:hyperlink r:id="rId8" w:history="1">
        <w:r w:rsidRPr="00663A51">
          <w:rPr>
            <w:rStyle w:val="Hyperlink"/>
            <w:spacing w:val="-13"/>
          </w:rPr>
          <w:t>http://www.jekabpilsrs.lv/lv/iepirkumi/24</w:t>
        </w:r>
      </w:hyperlink>
      <w:r>
        <w:rPr>
          <w:bCs/>
          <w:color w:val="000000"/>
          <w:spacing w:val="-13"/>
        </w:rPr>
        <w:t xml:space="preserve"> nolikumam un visiem tā pielikumiem. </w:t>
      </w:r>
      <w:r>
        <w:t>Ar Iepirkumu komisijas apstiprināto nolikumu papīra formātā Pretendents var iepazīties A.Pormaļa ielā 125, Jēkabpilī, SIA „Jēkabpils reģionālā slimnīca” administrācijas ēkā pie sekretāres, darbdienās no plkst. 9.00 līdz 16.00, pusdienas pā</w:t>
      </w:r>
      <w:r w:rsidR="00062A3E">
        <w:t xml:space="preserve">rtraukums no plkst.12.00- 13.00, līdz </w:t>
      </w:r>
      <w:r w:rsidR="00062A3E" w:rsidRPr="00DC4DB4">
        <w:t xml:space="preserve">nolikuma </w:t>
      </w:r>
      <w:r w:rsidR="00DC4DB4" w:rsidRPr="00DC4DB4">
        <w:t>1.2</w:t>
      </w:r>
      <w:r w:rsidR="00062A3E" w:rsidRPr="00DC4DB4">
        <w:t>.punktā norādītajam</w:t>
      </w:r>
      <w:r w:rsidR="00062A3E">
        <w:t xml:space="preserve"> termiņam.</w:t>
      </w:r>
    </w:p>
    <w:p w:rsidR="0076071C" w:rsidRDefault="0076071C" w:rsidP="0076071C">
      <w:pPr>
        <w:shd w:val="clear" w:color="auto" w:fill="FFFFFF"/>
        <w:ind w:right="-514"/>
        <w:rPr>
          <w:color w:val="000000"/>
        </w:rPr>
      </w:pPr>
    </w:p>
    <w:p w:rsidR="0076071C" w:rsidRDefault="0076071C" w:rsidP="0076071C">
      <w:pPr>
        <w:shd w:val="clear" w:color="auto" w:fill="FFFFFF"/>
        <w:ind w:right="-514"/>
        <w:rPr>
          <w:b/>
          <w:bCs/>
          <w:color w:val="000000"/>
        </w:rPr>
      </w:pPr>
      <w:r>
        <w:rPr>
          <w:b/>
          <w:color w:val="000000"/>
          <w:spacing w:val="-7"/>
        </w:rPr>
        <w:t>8</w:t>
      </w:r>
      <w:r w:rsidRPr="00F439BD">
        <w:rPr>
          <w:b/>
          <w:color w:val="000000"/>
          <w:spacing w:val="-7"/>
        </w:rPr>
        <w:t xml:space="preserve">. </w:t>
      </w:r>
      <w:r w:rsidRPr="00F439BD">
        <w:rPr>
          <w:b/>
          <w:bCs/>
          <w:color w:val="000000"/>
        </w:rPr>
        <w:t>Piedāvājumu</w:t>
      </w:r>
      <w:r>
        <w:rPr>
          <w:b/>
          <w:bCs/>
          <w:color w:val="000000"/>
        </w:rPr>
        <w:t xml:space="preserve"> noformēšanas </w:t>
      </w:r>
      <w:r w:rsidR="00062A3E">
        <w:rPr>
          <w:b/>
          <w:bCs/>
          <w:color w:val="000000"/>
        </w:rPr>
        <w:t xml:space="preserve">un iesniegšanas </w:t>
      </w:r>
      <w:r>
        <w:rPr>
          <w:b/>
          <w:bCs/>
          <w:color w:val="000000"/>
        </w:rPr>
        <w:t>kārtība</w:t>
      </w:r>
    </w:p>
    <w:p w:rsidR="00062A3E" w:rsidRDefault="00062A3E" w:rsidP="00062A3E">
      <w:pPr>
        <w:shd w:val="clear" w:color="auto" w:fill="FFFFFF"/>
        <w:tabs>
          <w:tab w:val="left" w:pos="446"/>
          <w:tab w:val="left" w:pos="7843"/>
        </w:tabs>
      </w:pPr>
      <w:r>
        <w:rPr>
          <w:color w:val="000000"/>
        </w:rPr>
        <w:t xml:space="preserve">8.1. Piedāvājumus iesniedzams vai iesūtāms pa pastu Iepirkumu komisijai, adrese: A.Pormaļa ielā 125, Jēkabpilī, LV - 5201, administrācijas telpās pie sekretāres darba dienās no plkst. 9.00 - 16.00, pusdienas pārtraukums no plkst. 12.00-13.00, līdz nolikuma </w:t>
      </w:r>
      <w:r w:rsidR="00DC4DB4">
        <w:rPr>
          <w:color w:val="000000"/>
        </w:rPr>
        <w:t>1.2.</w:t>
      </w:r>
      <w:r w:rsidR="00990F41">
        <w:rPr>
          <w:color w:val="000000"/>
        </w:rPr>
        <w:t>punktā</w:t>
      </w:r>
      <w:r w:rsidR="00C46070">
        <w:rPr>
          <w:color w:val="000000"/>
        </w:rPr>
        <w:t xml:space="preserve"> </w:t>
      </w:r>
      <w:r>
        <w:rPr>
          <w:color w:val="000000"/>
        </w:rPr>
        <w:t>noteiktajam termiņam</w:t>
      </w:r>
      <w:r w:rsidR="00990F41">
        <w:rPr>
          <w:color w:val="000000"/>
        </w:rPr>
        <w:t>.(Sūtot pa pastu ņemt vērā saņemšanas termiņu).</w:t>
      </w:r>
    </w:p>
    <w:p w:rsidR="00062A3E" w:rsidRDefault="00062A3E" w:rsidP="00062A3E">
      <w:pPr>
        <w:autoSpaceDE w:val="0"/>
        <w:rPr>
          <w:rFonts w:eastAsia="Times-Roman" w:cs="Times-Roman"/>
          <w:color w:val="000000"/>
        </w:rPr>
      </w:pPr>
      <w:r>
        <w:rPr>
          <w:rFonts w:eastAsia="Times-Roman" w:cs="Times-Roman"/>
          <w:color w:val="000000"/>
        </w:rPr>
        <w:tab/>
        <w:t>Uz aploksnes norāda:</w:t>
      </w:r>
    </w:p>
    <w:p w:rsidR="00062A3E" w:rsidRDefault="00062A3E" w:rsidP="00062A3E">
      <w:pPr>
        <w:autoSpaceDE w:val="0"/>
        <w:ind w:left="30" w:firstLine="330"/>
        <w:rPr>
          <w:rFonts w:eastAsia="Times-Roman" w:cs="Times-Roman"/>
          <w:color w:val="000000"/>
        </w:rPr>
      </w:pPr>
      <w:r>
        <w:rPr>
          <w:rFonts w:eastAsia="TTE2725710t00" w:cs="TTE2725710t00"/>
          <w:color w:val="000000"/>
        </w:rPr>
        <w:t>-</w:t>
      </w:r>
      <w:r>
        <w:rPr>
          <w:rFonts w:eastAsia="TTE2725710t00" w:cs="TTE2725710t00"/>
          <w:color w:val="000000"/>
        </w:rPr>
        <w:tab/>
      </w:r>
      <w:r>
        <w:rPr>
          <w:rFonts w:eastAsia="Times-Roman" w:cs="Times-Roman"/>
          <w:color w:val="000000"/>
        </w:rPr>
        <w:t>Pas</w:t>
      </w:r>
      <w:r>
        <w:rPr>
          <w:rFonts w:eastAsia="TTE17F9518t00" w:cs="TTE17F9518t00"/>
          <w:color w:val="000000"/>
        </w:rPr>
        <w:t>ū</w:t>
      </w:r>
      <w:r>
        <w:rPr>
          <w:rFonts w:eastAsia="Times-Roman" w:cs="Times-Roman"/>
          <w:color w:val="000000"/>
        </w:rPr>
        <w:t>t</w:t>
      </w:r>
      <w:r>
        <w:rPr>
          <w:rFonts w:eastAsia="TTE17F9518t00" w:cs="TTE17F9518t00"/>
          <w:color w:val="000000"/>
        </w:rPr>
        <w:t>ī</w:t>
      </w:r>
      <w:r>
        <w:rPr>
          <w:rFonts w:eastAsia="Times-Roman" w:cs="Times-Roman"/>
          <w:color w:val="000000"/>
        </w:rPr>
        <w:t>t</w:t>
      </w:r>
      <w:r>
        <w:rPr>
          <w:rFonts w:eastAsia="TTE17F9518t00" w:cs="TTE17F9518t00"/>
          <w:color w:val="000000"/>
        </w:rPr>
        <w:t>ā</w:t>
      </w:r>
      <w:r>
        <w:rPr>
          <w:rFonts w:eastAsia="Times-Roman" w:cs="Times-Roman"/>
          <w:color w:val="000000"/>
        </w:rPr>
        <w:t>ja nosaukumu un adresi: SIA „Jēkabpils reģionālā slimnīca”, A.Pormaļa iela 125, Jēkabpilī, LV-5201</w:t>
      </w:r>
    </w:p>
    <w:p w:rsidR="00062A3E" w:rsidRPr="00FD67F2" w:rsidRDefault="00062A3E" w:rsidP="00062A3E">
      <w:pPr>
        <w:rPr>
          <w:color w:val="000000" w:themeColor="text1"/>
        </w:rPr>
      </w:pPr>
      <w:r>
        <w:rPr>
          <w:rFonts w:eastAsia="Times-Roman" w:cs="Times-Roman"/>
          <w:color w:val="000000" w:themeColor="text1"/>
        </w:rPr>
        <w:t xml:space="preserve">      </w:t>
      </w:r>
      <w:r w:rsidRPr="00FD67F2">
        <w:rPr>
          <w:rFonts w:eastAsia="Times-Roman" w:cs="Times-Roman"/>
          <w:color w:val="000000" w:themeColor="text1"/>
        </w:rPr>
        <w:t>- atz</w:t>
      </w:r>
      <w:r w:rsidRPr="00FD67F2">
        <w:rPr>
          <w:rFonts w:eastAsia="TTE17F9518t00" w:cs="TTE17F9518t00"/>
          <w:color w:val="000000" w:themeColor="text1"/>
        </w:rPr>
        <w:t>ī</w:t>
      </w:r>
      <w:r w:rsidRPr="00FD67F2">
        <w:rPr>
          <w:rFonts w:eastAsia="Times-Roman" w:cs="Times-Roman"/>
          <w:color w:val="000000" w:themeColor="text1"/>
        </w:rPr>
        <w:t xml:space="preserve">me ”Piedāvājums iepirkumam </w:t>
      </w:r>
      <w:r w:rsidRPr="00284228">
        <w:rPr>
          <w:b/>
          <w:color w:val="000000" w:themeColor="text1"/>
        </w:rPr>
        <w:t>„</w:t>
      </w:r>
      <w:r w:rsidR="002D0BCB">
        <w:rPr>
          <w:b/>
          <w:color w:val="000000" w:themeColor="text1"/>
        </w:rPr>
        <w:t>Būvprojekta ekspertīzes veikšana</w:t>
      </w:r>
      <w:r w:rsidRPr="00284228">
        <w:rPr>
          <w:b/>
          <w:color w:val="000000" w:themeColor="text1"/>
        </w:rPr>
        <w:t>”,</w:t>
      </w:r>
      <w:r>
        <w:rPr>
          <w:b/>
          <w:color w:val="000000" w:themeColor="text1"/>
          <w:sz w:val="26"/>
          <w:szCs w:val="26"/>
        </w:rPr>
        <w:t xml:space="preserve"> </w:t>
      </w:r>
      <w:r w:rsidRPr="00FD67F2">
        <w:rPr>
          <w:rFonts w:eastAsia="Times-Roman" w:cs="Times-Roman"/>
          <w:color w:val="000000" w:themeColor="text1"/>
        </w:rPr>
        <w:t xml:space="preserve">ID Nr. </w:t>
      </w:r>
      <w:r w:rsidRPr="00FB0EFD">
        <w:rPr>
          <w:rFonts w:eastAsia="Times-Roman" w:cs="Times-Roman"/>
          <w:color w:val="000000" w:themeColor="text1"/>
        </w:rPr>
        <w:t>JRS 2018/</w:t>
      </w:r>
      <w:r w:rsidR="00453DB3" w:rsidRPr="00FB0EFD">
        <w:rPr>
          <w:rFonts w:eastAsia="Times-Roman" w:cs="Times-Roman"/>
          <w:color w:val="000000" w:themeColor="text1"/>
        </w:rPr>
        <w:t>11</w:t>
      </w:r>
      <w:r w:rsidRPr="00FB0EFD">
        <w:rPr>
          <w:rFonts w:eastAsia="Times-Roman" w:cs="Times-Roman"/>
          <w:color w:val="000000" w:themeColor="text1"/>
        </w:rPr>
        <w:t>M</w:t>
      </w:r>
      <w:r w:rsidR="002D0BCB" w:rsidRPr="00FB0EFD">
        <w:rPr>
          <w:rFonts w:eastAsia="Times-Roman" w:cs="Times-Roman"/>
          <w:color w:val="000000" w:themeColor="text1"/>
        </w:rPr>
        <w:t>/ERAF</w:t>
      </w:r>
      <w:r w:rsidRPr="00FB0EFD">
        <w:rPr>
          <w:rFonts w:eastAsia="Times-Roman" w:cs="Times-Roman"/>
          <w:color w:val="000000" w:themeColor="text1"/>
        </w:rPr>
        <w:t>.</w:t>
      </w:r>
    </w:p>
    <w:p w:rsidR="00062A3E" w:rsidRPr="00FD67F2" w:rsidRDefault="00062A3E" w:rsidP="00062A3E">
      <w:pPr>
        <w:autoSpaceDE w:val="0"/>
        <w:ind w:left="30" w:firstLine="330"/>
        <w:rPr>
          <w:rFonts w:eastAsia="Times-Roman" w:cs="Times-Roman"/>
          <w:color w:val="000000" w:themeColor="text1"/>
        </w:rPr>
      </w:pPr>
      <w:r w:rsidRPr="00170526">
        <w:rPr>
          <w:rFonts w:eastAsia="TTE2725710t00" w:cs="TTE2725710t00"/>
          <w:color w:val="000000" w:themeColor="text1"/>
        </w:rPr>
        <w:t xml:space="preserve"> </w:t>
      </w:r>
      <w:r w:rsidRPr="00FD67F2">
        <w:rPr>
          <w:rFonts w:eastAsia="TTE2725710t00" w:cs="TTE2725710t00"/>
          <w:color w:val="000000" w:themeColor="text1"/>
        </w:rPr>
        <w:t xml:space="preserve">- </w:t>
      </w:r>
      <w:r w:rsidRPr="00FD67F2">
        <w:rPr>
          <w:rFonts w:eastAsia="TTE2725710t00" w:cs="TTE2725710t00"/>
          <w:color w:val="000000" w:themeColor="text1"/>
        </w:rPr>
        <w:tab/>
      </w:r>
      <w:r w:rsidRPr="00FD67F2">
        <w:rPr>
          <w:rFonts w:eastAsia="Times-Roman" w:cs="Times-Roman"/>
          <w:color w:val="000000" w:themeColor="text1"/>
        </w:rPr>
        <w:t>pretendenta nosaukumu, reģ.</w:t>
      </w:r>
      <w:r>
        <w:rPr>
          <w:rFonts w:eastAsia="Times-Roman" w:cs="Times-Roman"/>
          <w:color w:val="000000" w:themeColor="text1"/>
        </w:rPr>
        <w:t xml:space="preserve"> </w:t>
      </w:r>
      <w:r w:rsidRPr="00FD67F2">
        <w:rPr>
          <w:rFonts w:eastAsia="Times-Roman" w:cs="Times-Roman"/>
          <w:color w:val="000000" w:themeColor="text1"/>
        </w:rPr>
        <w:t>Nr., adresi, e-pastu, tālruņa Nr., faksa Nr.;</w:t>
      </w:r>
    </w:p>
    <w:p w:rsidR="00062A3E" w:rsidRDefault="00062A3E" w:rsidP="00062A3E">
      <w:pPr>
        <w:autoSpaceDE w:val="0"/>
        <w:rPr>
          <w:rFonts w:eastAsia="Times-Roman" w:cs="Times-Roman"/>
          <w:color w:val="000000"/>
        </w:rPr>
      </w:pPr>
    </w:p>
    <w:p w:rsidR="00062A3E" w:rsidRDefault="002D0BCB" w:rsidP="00062A3E">
      <w:pPr>
        <w:autoSpaceDE w:val="0"/>
        <w:rPr>
          <w:rFonts w:eastAsia="Times-Bold" w:cs="Times-Bold"/>
          <w:bCs/>
        </w:rPr>
      </w:pPr>
      <w:r>
        <w:rPr>
          <w:rFonts w:eastAsia="Times-Bold" w:cs="Times-Bold"/>
          <w:bCs/>
        </w:rPr>
        <w:t>8</w:t>
      </w:r>
      <w:r w:rsidR="00062A3E" w:rsidRPr="00ED7629">
        <w:rPr>
          <w:rFonts w:eastAsia="Times-Bold" w:cs="Times-Bold"/>
          <w:bCs/>
        </w:rPr>
        <w:t xml:space="preserve">.2. </w:t>
      </w:r>
      <w:r w:rsidR="00062A3E">
        <w:rPr>
          <w:rFonts w:eastAsia="Times-Bold" w:cs="Times-Bold"/>
          <w:bCs/>
        </w:rPr>
        <w:t>Piedāvājums uz visi tajā iekļautie dokumenti noformējami un iesniedzami tikai valsts valodā (latviešu valodā). Iesniedzot dokumentus svešvalodā, tam obligāti ir jābūt pievienotam tulkojumam latviešu valodā, pretējā gadījumā dokuments netiks vērtēts un tiks uzskatīts, ka dokuments nav iesniegts. Dokumenta tulkojuma atbilstību oriģinālam drīkst apliecināt pats Pretendents.</w:t>
      </w:r>
    </w:p>
    <w:p w:rsidR="00062A3E" w:rsidRDefault="002D0BCB" w:rsidP="00062A3E">
      <w:pPr>
        <w:autoSpaceDE w:val="0"/>
        <w:rPr>
          <w:rFonts w:eastAsia="Times-Bold" w:cs="Times-Bold"/>
          <w:bCs/>
        </w:rPr>
      </w:pPr>
      <w:r>
        <w:rPr>
          <w:rFonts w:eastAsia="Times-Bold" w:cs="Times-Bold"/>
          <w:bCs/>
        </w:rPr>
        <w:t>8</w:t>
      </w:r>
      <w:r w:rsidR="00062A3E">
        <w:rPr>
          <w:rFonts w:eastAsia="Times-Bold" w:cs="Times-Bold"/>
          <w:bCs/>
        </w:rPr>
        <w:t>.</w:t>
      </w:r>
      <w:r>
        <w:rPr>
          <w:rFonts w:eastAsia="Times-Bold" w:cs="Times-Bold"/>
          <w:bCs/>
        </w:rPr>
        <w:t>3</w:t>
      </w:r>
      <w:r w:rsidR="00062A3E">
        <w:rPr>
          <w:rFonts w:eastAsia="Times-Bold" w:cs="Times-Bold"/>
          <w:bCs/>
        </w:rPr>
        <w:t>. Piedāvājumam jābūt drukātam, lapām numurētām, ar diegu cauršūtām, vadītāja vai tā pilnvarotas personas parakstītam. Ja paraksta pilnvarotā persona, jāpievieno pilnvara</w:t>
      </w:r>
      <w:r>
        <w:rPr>
          <w:rFonts w:eastAsia="Times-Bold" w:cs="Times-Bold"/>
          <w:bCs/>
        </w:rPr>
        <w:t xml:space="preserve"> vai tās apstiprināta kopija</w:t>
      </w:r>
    </w:p>
    <w:p w:rsidR="00062A3E" w:rsidRDefault="002D0BCB" w:rsidP="00062A3E">
      <w:pPr>
        <w:rPr>
          <w:rFonts w:eastAsia="Times-Bold" w:cs="Times-Bold"/>
          <w:bCs/>
        </w:rPr>
      </w:pPr>
      <w:r>
        <w:rPr>
          <w:rFonts w:eastAsia="Times-Bold" w:cs="Times-Bold"/>
          <w:bCs/>
        </w:rPr>
        <w:t>8</w:t>
      </w:r>
      <w:r w:rsidR="00062A3E">
        <w:rPr>
          <w:rFonts w:eastAsia="Times-Bold" w:cs="Times-Bold"/>
          <w:bCs/>
        </w:rPr>
        <w:t>.</w:t>
      </w:r>
      <w:r>
        <w:rPr>
          <w:rFonts w:eastAsia="Times-Bold" w:cs="Times-Bold"/>
          <w:bCs/>
        </w:rPr>
        <w:t>4</w:t>
      </w:r>
      <w:r w:rsidR="00062A3E">
        <w:rPr>
          <w:rFonts w:eastAsia="Times-Bold" w:cs="Times-Bold"/>
          <w:bCs/>
        </w:rPr>
        <w:t xml:space="preserve">. Piedāvājumā jāietver visas izmaksas bez pievienotās vērtības nodokļa (PVN). Visas piedāvājuma cenas ir jānorāda </w:t>
      </w:r>
      <w:proofErr w:type="spellStart"/>
      <w:r w:rsidR="00062A3E" w:rsidRPr="00284228">
        <w:rPr>
          <w:rFonts w:eastAsia="Times-Bold" w:cs="Times-Bold"/>
          <w:bCs/>
          <w:i/>
        </w:rPr>
        <w:t>euro</w:t>
      </w:r>
      <w:proofErr w:type="spellEnd"/>
      <w:r w:rsidR="00062A3E">
        <w:rPr>
          <w:rFonts w:eastAsia="Times-Bold" w:cs="Times-Bold"/>
          <w:bCs/>
        </w:rPr>
        <w:t xml:space="preserve"> (EUR) bez PVN un kopējā piedāvājuma summa jānorāda gan bez PVN, gan ar PVN, norādot piemērojamo % PVN likmi un tās lielumu. </w:t>
      </w:r>
    </w:p>
    <w:p w:rsidR="0076071C" w:rsidRDefault="0076071C" w:rsidP="0076071C">
      <w:pPr>
        <w:shd w:val="clear" w:color="auto" w:fill="FFFFFF"/>
        <w:tabs>
          <w:tab w:val="left" w:pos="0"/>
        </w:tabs>
        <w:rPr>
          <w:color w:val="000000"/>
        </w:rPr>
      </w:pPr>
      <w:r>
        <w:rPr>
          <w:color w:val="000000" w:themeColor="text1"/>
          <w:spacing w:val="-5"/>
        </w:rPr>
        <w:t>8.</w:t>
      </w:r>
      <w:r w:rsidR="00ED2514">
        <w:rPr>
          <w:color w:val="000000" w:themeColor="text1"/>
          <w:spacing w:val="-5"/>
        </w:rPr>
        <w:t>5</w:t>
      </w:r>
      <w:r>
        <w:rPr>
          <w:color w:val="000000" w:themeColor="text1"/>
          <w:spacing w:val="-5"/>
        </w:rPr>
        <w:t xml:space="preserve">. </w:t>
      </w:r>
      <w:proofErr w:type="gramStart"/>
      <w:r>
        <w:rPr>
          <w:color w:val="000000" w:themeColor="text1"/>
          <w:spacing w:val="-5"/>
        </w:rPr>
        <w:t>Dokumentu kopijas un tulkojumus</w:t>
      </w:r>
      <w:proofErr w:type="gramEnd"/>
      <w:r>
        <w:rPr>
          <w:color w:val="000000" w:themeColor="text1"/>
          <w:spacing w:val="-5"/>
        </w:rPr>
        <w:t xml:space="preserve"> jāapliecina Pretendenta, piegādātāju apvienības vai piegādātāju apvienības dalībnieka personai ar pārstāvības tiesībām vai tās pilnvarotam pārstāvim (pievienojot pilnvaru vai apliecinātu tās kopiju).</w:t>
      </w:r>
    </w:p>
    <w:p w:rsidR="0076071C" w:rsidRDefault="0076071C" w:rsidP="0076071C">
      <w:pPr>
        <w:shd w:val="clear" w:color="auto" w:fill="FFFFFF"/>
        <w:tabs>
          <w:tab w:val="left" w:pos="0"/>
        </w:tabs>
        <w:rPr>
          <w:color w:val="000000" w:themeColor="text1"/>
          <w:spacing w:val="-5"/>
        </w:rPr>
      </w:pPr>
      <w:r>
        <w:rPr>
          <w:color w:val="000000" w:themeColor="text1"/>
          <w:spacing w:val="-5"/>
        </w:rPr>
        <w:t>8.</w:t>
      </w:r>
      <w:r w:rsidR="00ED2514">
        <w:rPr>
          <w:color w:val="000000" w:themeColor="text1"/>
          <w:spacing w:val="-5"/>
        </w:rPr>
        <w:t>6</w:t>
      </w:r>
      <w:r>
        <w:rPr>
          <w:color w:val="000000" w:themeColor="text1"/>
          <w:spacing w:val="-5"/>
        </w:rPr>
        <w:t>. Pretendents sedz visas izmaksas, kas saistītas ar piedāvājuma sagatavošanu un iesniegšanu.</w:t>
      </w:r>
    </w:p>
    <w:p w:rsidR="0076071C" w:rsidRDefault="0076071C" w:rsidP="0076071C">
      <w:pPr>
        <w:shd w:val="clear" w:color="auto" w:fill="FFFFFF"/>
        <w:ind w:right="-514"/>
        <w:rPr>
          <w:b/>
          <w:color w:val="000000"/>
          <w:spacing w:val="-7"/>
        </w:rPr>
      </w:pPr>
    </w:p>
    <w:p w:rsidR="00C46070" w:rsidRDefault="0014546E" w:rsidP="0076071C">
      <w:pPr>
        <w:shd w:val="clear" w:color="auto" w:fill="FFFFFF"/>
        <w:ind w:right="-514"/>
        <w:rPr>
          <w:b/>
          <w:color w:val="000000"/>
          <w:spacing w:val="-7"/>
        </w:rPr>
      </w:pPr>
      <w:r w:rsidRPr="00990F41">
        <w:rPr>
          <w:color w:val="000000"/>
          <w:spacing w:val="-7"/>
        </w:rPr>
        <w:t>8.7</w:t>
      </w:r>
      <w:r>
        <w:rPr>
          <w:b/>
          <w:color w:val="000000"/>
          <w:spacing w:val="-7"/>
        </w:rPr>
        <w:t xml:space="preserve">. </w:t>
      </w:r>
      <w:r w:rsidR="00C46070">
        <w:rPr>
          <w:b/>
          <w:color w:val="000000"/>
          <w:spacing w:val="-7"/>
        </w:rPr>
        <w:t xml:space="preserve">Piedāvājuma nodrošinājums netiek prasīts. </w:t>
      </w:r>
      <w:r w:rsidR="00C46070">
        <w:rPr>
          <w:bCs/>
          <w:color w:val="000000"/>
          <w:spacing w:val="-4"/>
        </w:rPr>
        <w:t xml:space="preserve">Piedāvājuma derīguma termiņš: </w:t>
      </w:r>
      <w:r w:rsidR="00C46070">
        <w:rPr>
          <w:color w:val="000000"/>
          <w:spacing w:val="-4"/>
        </w:rPr>
        <w:t xml:space="preserve">60 kalendārās dienas, skaitot no </w:t>
      </w:r>
      <w:r w:rsidR="00C46070">
        <w:rPr>
          <w:color w:val="000000"/>
          <w:spacing w:val="-6"/>
        </w:rPr>
        <w:t>piedāvājuma iesniegšanas termiņa beigām</w:t>
      </w:r>
      <w:r>
        <w:rPr>
          <w:color w:val="000000"/>
          <w:spacing w:val="-6"/>
        </w:rPr>
        <w:t>.</w:t>
      </w:r>
    </w:p>
    <w:p w:rsidR="00C46070" w:rsidRDefault="00C46070" w:rsidP="00EF6D1E">
      <w:pPr>
        <w:shd w:val="clear" w:color="auto" w:fill="FFFFFF"/>
        <w:tabs>
          <w:tab w:val="left" w:pos="576"/>
        </w:tabs>
        <w:spacing w:line="298" w:lineRule="exact"/>
        <w:ind w:left="29" w:right="-514"/>
        <w:rPr>
          <w:b/>
          <w:color w:val="000000"/>
          <w:spacing w:val="-11"/>
        </w:rPr>
      </w:pPr>
    </w:p>
    <w:p w:rsidR="00990F41" w:rsidRDefault="00990F41" w:rsidP="00EF6D1E">
      <w:pPr>
        <w:shd w:val="clear" w:color="auto" w:fill="FFFFFF"/>
        <w:tabs>
          <w:tab w:val="left" w:pos="576"/>
        </w:tabs>
        <w:spacing w:line="298" w:lineRule="exact"/>
        <w:ind w:left="29" w:right="-514"/>
        <w:rPr>
          <w:b/>
          <w:color w:val="000000"/>
          <w:spacing w:val="-11"/>
        </w:rPr>
      </w:pPr>
    </w:p>
    <w:p w:rsidR="00EF6D1E" w:rsidRPr="00ED0EF6" w:rsidRDefault="00EF6D1E" w:rsidP="00EF6D1E">
      <w:pPr>
        <w:shd w:val="clear" w:color="auto" w:fill="FFFFFF"/>
        <w:tabs>
          <w:tab w:val="left" w:pos="576"/>
        </w:tabs>
        <w:spacing w:line="298" w:lineRule="exact"/>
        <w:ind w:left="29" w:right="-514"/>
        <w:rPr>
          <w:b/>
          <w:color w:val="000000"/>
          <w:spacing w:val="-11"/>
        </w:rPr>
      </w:pPr>
      <w:r>
        <w:rPr>
          <w:b/>
          <w:color w:val="000000"/>
          <w:spacing w:val="-11"/>
        </w:rPr>
        <w:lastRenderedPageBreak/>
        <w:t>9</w:t>
      </w:r>
      <w:r w:rsidRPr="00ED0EF6">
        <w:rPr>
          <w:b/>
          <w:color w:val="000000"/>
          <w:spacing w:val="-11"/>
        </w:rPr>
        <w:t>. Nosacījumi pretendenta dalībai iepirkumā:</w:t>
      </w:r>
    </w:p>
    <w:p w:rsidR="00EF6D1E" w:rsidRPr="00ED0EF6" w:rsidRDefault="00EF6D1E" w:rsidP="00EF6D1E">
      <w:pPr>
        <w:shd w:val="clear" w:color="auto" w:fill="FFFFFF"/>
        <w:tabs>
          <w:tab w:val="left" w:pos="576"/>
        </w:tabs>
        <w:spacing w:line="298" w:lineRule="exact"/>
        <w:ind w:left="29"/>
        <w:rPr>
          <w:rFonts w:eastAsia="Times-Bold" w:cs="Times-Bold"/>
        </w:rPr>
      </w:pPr>
      <w:r w:rsidRPr="00ED0EF6">
        <w:rPr>
          <w:color w:val="000000"/>
          <w:spacing w:val="-11"/>
        </w:rPr>
        <w:t xml:space="preserve">Iepirkumā var piedalīties jebkurš pretendents, kas ir atbilstoši reģistrēts (reģistrācijas valsts normatīvajos aktos noteiktajā kārtībā), tiesīgs </w:t>
      </w:r>
      <w:r w:rsidR="004958FF">
        <w:rPr>
          <w:color w:val="000000"/>
          <w:spacing w:val="-11"/>
        </w:rPr>
        <w:t>veikt Tehniskajā specifikācijā noteikto uzdevumu</w:t>
      </w:r>
      <w:r w:rsidRPr="00ED0EF6">
        <w:rPr>
          <w:color w:val="000000"/>
          <w:spacing w:val="-11"/>
        </w:rPr>
        <w:t xml:space="preserve"> un uz kuru neattiecas </w:t>
      </w:r>
      <w:r w:rsidRPr="00ED0EF6">
        <w:rPr>
          <w:rFonts w:eastAsia="Times-Bold" w:cs="Times-Bold"/>
        </w:rPr>
        <w:t>Publisko iepirkumu likuma 9.panta astotajā daļā ietvertie izslēgšanas nosacījumi.</w:t>
      </w:r>
    </w:p>
    <w:p w:rsidR="0014546E" w:rsidRDefault="0014546E" w:rsidP="004958FF">
      <w:pPr>
        <w:shd w:val="clear" w:color="auto" w:fill="FFFFFF"/>
        <w:tabs>
          <w:tab w:val="left" w:pos="576"/>
        </w:tabs>
        <w:spacing w:line="298" w:lineRule="exact"/>
        <w:ind w:left="29"/>
        <w:rPr>
          <w:rFonts w:eastAsia="Times-Bold" w:cs="Times-Bold"/>
          <w:b/>
        </w:rPr>
      </w:pPr>
    </w:p>
    <w:p w:rsidR="004958FF" w:rsidRDefault="0074535D" w:rsidP="004958FF">
      <w:pPr>
        <w:shd w:val="clear" w:color="auto" w:fill="FFFFFF"/>
        <w:tabs>
          <w:tab w:val="left" w:pos="576"/>
        </w:tabs>
        <w:spacing w:line="298" w:lineRule="exact"/>
        <w:ind w:left="29"/>
        <w:rPr>
          <w:rFonts w:eastAsia="Times-Bold" w:cs="Times-Bold"/>
          <w:b/>
        </w:rPr>
      </w:pPr>
      <w:r>
        <w:rPr>
          <w:rFonts w:eastAsia="Times-Bold" w:cs="Times-Bold"/>
          <w:b/>
        </w:rPr>
        <w:t>10</w:t>
      </w:r>
      <w:r w:rsidR="004958FF" w:rsidRPr="00ED0EF6">
        <w:rPr>
          <w:rFonts w:eastAsia="Times-Bold" w:cs="Times-Bold"/>
          <w:b/>
        </w:rPr>
        <w:t>. Pretendenta izslēgšanas gadījumi un to pārbaude</w:t>
      </w:r>
      <w:r w:rsidR="004958FF">
        <w:rPr>
          <w:rFonts w:eastAsia="Times-Bold" w:cs="Times-Bold"/>
          <w:b/>
        </w:rPr>
        <w:t xml:space="preserve"> </w:t>
      </w:r>
    </w:p>
    <w:p w:rsidR="004958FF" w:rsidRPr="00A10BF0" w:rsidRDefault="004958FF" w:rsidP="004958FF">
      <w:pPr>
        <w:rPr>
          <w:color w:val="000000"/>
        </w:rPr>
      </w:pPr>
      <w:r w:rsidRPr="00ED0EF6">
        <w:rPr>
          <w:rFonts w:eastAsia="Times-Bold" w:cs="Times-Bold"/>
        </w:rPr>
        <w:tab/>
      </w:r>
      <w:r w:rsidR="0074535D">
        <w:rPr>
          <w:color w:val="000000"/>
        </w:rPr>
        <w:t>10</w:t>
      </w:r>
      <w:r w:rsidRPr="00A10BF0">
        <w:rPr>
          <w:color w:val="000000"/>
        </w:rPr>
        <w:t xml:space="preserve">.1. Pretendenta izslēgšanas gadījumi norādīti Publisko iepirkumu likuma </w:t>
      </w:r>
      <w:r>
        <w:rPr>
          <w:color w:val="000000"/>
        </w:rPr>
        <w:t>9</w:t>
      </w:r>
      <w:r w:rsidRPr="00A10BF0">
        <w:rPr>
          <w:color w:val="000000"/>
        </w:rPr>
        <w:t xml:space="preserve">.panta </w:t>
      </w:r>
      <w:r>
        <w:rPr>
          <w:color w:val="000000"/>
        </w:rPr>
        <w:t>astotajā</w:t>
      </w:r>
      <w:r w:rsidRPr="00A10BF0">
        <w:rPr>
          <w:color w:val="000000"/>
        </w:rPr>
        <w:t xml:space="preserve"> daļā. </w:t>
      </w:r>
      <w:r>
        <w:rPr>
          <w:color w:val="000000"/>
        </w:rPr>
        <w:t xml:space="preserve">Ievērojot šī panta desmitās daļas nosacījumus. </w:t>
      </w:r>
      <w:r w:rsidRPr="00A10BF0">
        <w:rPr>
          <w:color w:val="000000"/>
        </w:rPr>
        <w:t xml:space="preserve">Pretendenta izslēgšanas gadījumi tiks pārbaudīti Publisko iepirkumu likuma </w:t>
      </w:r>
      <w:r>
        <w:rPr>
          <w:color w:val="000000"/>
        </w:rPr>
        <w:t xml:space="preserve">9.panta devītajā daļā </w:t>
      </w:r>
      <w:r w:rsidR="0074535D">
        <w:rPr>
          <w:color w:val="000000"/>
        </w:rPr>
        <w:t>noteiktajā kārtībā, ievērojot 9.panta desmitās daļas nosacījumus.</w:t>
      </w:r>
    </w:p>
    <w:p w:rsidR="0076071C" w:rsidRPr="00E81D48" w:rsidRDefault="0076071C" w:rsidP="0076071C">
      <w:pPr>
        <w:rPr>
          <w:color w:val="000000" w:themeColor="text1"/>
        </w:rPr>
      </w:pPr>
    </w:p>
    <w:p w:rsidR="0076071C" w:rsidRPr="00D409F7" w:rsidRDefault="0076071C" w:rsidP="0076071C">
      <w:pPr>
        <w:tabs>
          <w:tab w:val="left" w:pos="-4111"/>
        </w:tabs>
        <w:rPr>
          <w:b/>
          <w:color w:val="000000"/>
          <w:spacing w:val="-11"/>
        </w:rPr>
      </w:pPr>
      <w:r w:rsidRPr="00D409F7">
        <w:rPr>
          <w:b/>
          <w:color w:val="000000"/>
          <w:spacing w:val="-11"/>
        </w:rPr>
        <w:t>1</w:t>
      </w:r>
      <w:r w:rsidR="0074535D">
        <w:rPr>
          <w:b/>
          <w:color w:val="000000"/>
          <w:spacing w:val="-11"/>
        </w:rPr>
        <w:t>1</w:t>
      </w:r>
      <w:r w:rsidRPr="00D409F7">
        <w:rPr>
          <w:b/>
          <w:color w:val="000000"/>
          <w:spacing w:val="-11"/>
        </w:rPr>
        <w:t xml:space="preserve">. Prasības attiecībā uz pretendenta profesionālo darbību: </w:t>
      </w:r>
    </w:p>
    <w:p w:rsidR="0076071C" w:rsidRDefault="0074535D" w:rsidP="0076071C">
      <w:pPr>
        <w:shd w:val="clear" w:color="auto" w:fill="FFFFFF"/>
        <w:tabs>
          <w:tab w:val="left" w:pos="912"/>
        </w:tabs>
        <w:rPr>
          <w:color w:val="000000"/>
          <w:spacing w:val="-11"/>
        </w:rPr>
      </w:pPr>
      <w:r>
        <w:rPr>
          <w:color w:val="000000"/>
          <w:spacing w:val="-11"/>
        </w:rPr>
        <w:t xml:space="preserve">11.1. </w:t>
      </w:r>
      <w:r w:rsidR="0076071C" w:rsidRPr="006D2D8B">
        <w:rPr>
          <w:color w:val="000000"/>
          <w:spacing w:val="-11"/>
        </w:rPr>
        <w:t>Pretendents ir reģistrēts atbilstoši reģistrācijas</w:t>
      </w:r>
      <w:r w:rsidR="0076071C">
        <w:rPr>
          <w:color w:val="000000"/>
          <w:spacing w:val="-11"/>
        </w:rPr>
        <w:t xml:space="preserve"> valsts normatīvo aktu prasībām, ja to nosaka attiecīgās valsts normatīvie akti.</w:t>
      </w:r>
    </w:p>
    <w:p w:rsidR="0076071C" w:rsidRDefault="0076071C" w:rsidP="0076071C">
      <w:pPr>
        <w:shd w:val="clear" w:color="auto" w:fill="FFFFFF"/>
        <w:tabs>
          <w:tab w:val="left" w:pos="912"/>
        </w:tabs>
        <w:rPr>
          <w:color w:val="000000"/>
          <w:spacing w:val="-11"/>
        </w:rPr>
      </w:pPr>
    </w:p>
    <w:p w:rsidR="0076071C" w:rsidRDefault="0076071C" w:rsidP="0076071C">
      <w:pPr>
        <w:pStyle w:val="Default"/>
        <w:jc w:val="both"/>
      </w:pPr>
      <w:r>
        <w:rPr>
          <w:spacing w:val="-11"/>
        </w:rPr>
        <w:t xml:space="preserve"> </w:t>
      </w:r>
      <w:r w:rsidRPr="00AC7DD9">
        <w:t xml:space="preserve">Pretendents ir reģistrēts </w:t>
      </w:r>
      <w:r w:rsidRPr="006308A2">
        <w:t>vai sertificēts atbilstoši reģistrācijas vai pastāvīgās dzīvesvietas valsts normatīvo aktu prasībām.</w:t>
      </w:r>
      <w:r>
        <w:t xml:space="preserve"> </w:t>
      </w:r>
      <w:r w:rsidRPr="00AC7DD9">
        <w:t>Prasība attiecas arī uz personālsabiedrību un visiem personālsabiedrības biedriem (ja piedāvājumu iesniedz personālsabiedrība) vai visiem piegādātāju apvienības dalībniekiem (ja piedāvājumu iesniedz piegādātāju apvienība), kā arī apakšuzņēmējiem</w:t>
      </w:r>
      <w:r>
        <w:t xml:space="preserve">, </w:t>
      </w:r>
      <w:r w:rsidRPr="00C1171A">
        <w:rPr>
          <w:color w:val="000000" w:themeColor="text1"/>
        </w:rPr>
        <w:t>kuriem sniedzamo pakalpojumu vērtība ir vismaz 10 procenti no kopējās pakalpojuma līguma vērtības (ja Pretendents plāno piesaistīt apakšuzņēmējus).</w:t>
      </w:r>
      <w:r w:rsidRPr="00AC7DD9">
        <w:t xml:space="preserve"> </w:t>
      </w:r>
    </w:p>
    <w:p w:rsidR="0076071C" w:rsidRPr="00CE45E5" w:rsidRDefault="0076071C" w:rsidP="0076071C">
      <w:pPr>
        <w:shd w:val="clear" w:color="auto" w:fill="FFFFFF"/>
        <w:tabs>
          <w:tab w:val="left" w:pos="912"/>
        </w:tabs>
        <w:rPr>
          <w:color w:val="000000"/>
          <w:spacing w:val="-11"/>
        </w:rPr>
      </w:pPr>
    </w:p>
    <w:p w:rsidR="0076071C" w:rsidRPr="00990F41" w:rsidRDefault="0076071C" w:rsidP="0076071C">
      <w:pPr>
        <w:shd w:val="clear" w:color="auto" w:fill="FFFFFF"/>
        <w:tabs>
          <w:tab w:val="left" w:pos="576"/>
        </w:tabs>
        <w:spacing w:line="298" w:lineRule="exact"/>
        <w:ind w:left="29" w:right="-514"/>
        <w:rPr>
          <w:b/>
          <w:color w:val="000000"/>
          <w:spacing w:val="-11"/>
        </w:rPr>
      </w:pPr>
      <w:r w:rsidRPr="00990F41">
        <w:rPr>
          <w:b/>
          <w:color w:val="000000"/>
          <w:spacing w:val="-11"/>
        </w:rPr>
        <w:t>1</w:t>
      </w:r>
      <w:r w:rsidR="0074535D" w:rsidRPr="00990F41">
        <w:rPr>
          <w:b/>
          <w:color w:val="000000"/>
          <w:spacing w:val="-11"/>
        </w:rPr>
        <w:t>2</w:t>
      </w:r>
      <w:r w:rsidRPr="00990F41">
        <w:rPr>
          <w:b/>
          <w:color w:val="000000"/>
          <w:spacing w:val="-11"/>
        </w:rPr>
        <w:t xml:space="preserve">. Prasības attiecībā uz pretendenta saimniecisko un finansiālo stāvokli </w:t>
      </w:r>
    </w:p>
    <w:p w:rsidR="0076071C" w:rsidRPr="00990F41" w:rsidRDefault="0076071C" w:rsidP="0076071C">
      <w:pPr>
        <w:shd w:val="clear" w:color="auto" w:fill="FFFFFF"/>
        <w:tabs>
          <w:tab w:val="left" w:pos="0"/>
        </w:tabs>
        <w:rPr>
          <w:bCs/>
          <w:color w:val="000000"/>
          <w:spacing w:val="-9"/>
        </w:rPr>
      </w:pPr>
      <w:r w:rsidRPr="00990F41">
        <w:rPr>
          <w:color w:val="000000"/>
          <w:spacing w:val="-11"/>
        </w:rPr>
        <w:tab/>
        <w:t>1</w:t>
      </w:r>
      <w:r w:rsidR="0074535D" w:rsidRPr="00990F41">
        <w:rPr>
          <w:color w:val="000000"/>
          <w:spacing w:val="-11"/>
        </w:rPr>
        <w:t>2</w:t>
      </w:r>
      <w:r w:rsidRPr="00990F41">
        <w:rPr>
          <w:color w:val="000000"/>
          <w:spacing w:val="-11"/>
        </w:rPr>
        <w:t xml:space="preserve">.1. Pretendenta minimālais finanšu apgrozījums </w:t>
      </w:r>
      <w:r w:rsidRPr="00990F41">
        <w:rPr>
          <w:color w:val="000000" w:themeColor="text1"/>
          <w:spacing w:val="-11"/>
        </w:rPr>
        <w:t>iepriekšējos</w:t>
      </w:r>
      <w:r w:rsidRPr="00990F41">
        <w:rPr>
          <w:color w:val="000000"/>
          <w:spacing w:val="-11"/>
        </w:rPr>
        <w:t xml:space="preserve"> 3 (trīs) noslēgtajos finanšu gados, ja darbojas īsāku laika periodu, tad visā darbības periodā, katru gadu vismaz divas reizes pārsniedz paredzamo līgumcenu</w:t>
      </w:r>
      <w:r w:rsidR="0051159C" w:rsidRPr="00990F41">
        <w:rPr>
          <w:color w:val="000000"/>
          <w:spacing w:val="-11"/>
        </w:rPr>
        <w:t>.</w:t>
      </w:r>
    </w:p>
    <w:p w:rsidR="0076071C" w:rsidRPr="00556E1A" w:rsidRDefault="0076071C" w:rsidP="0076071C">
      <w:pPr>
        <w:shd w:val="clear" w:color="auto" w:fill="FFFFFF"/>
        <w:tabs>
          <w:tab w:val="left" w:pos="576"/>
        </w:tabs>
        <w:spacing w:line="298" w:lineRule="exact"/>
        <w:ind w:left="29"/>
        <w:rPr>
          <w:color w:val="000000"/>
          <w:spacing w:val="-11"/>
          <w:highlight w:val="yellow"/>
        </w:rPr>
      </w:pPr>
    </w:p>
    <w:p w:rsidR="0076071C" w:rsidRPr="00990F41" w:rsidRDefault="0076071C" w:rsidP="0076071C">
      <w:pPr>
        <w:shd w:val="clear" w:color="auto" w:fill="FFFFFF"/>
        <w:tabs>
          <w:tab w:val="left" w:pos="576"/>
        </w:tabs>
        <w:spacing w:line="298" w:lineRule="exact"/>
        <w:ind w:left="29"/>
        <w:rPr>
          <w:color w:val="000000"/>
          <w:spacing w:val="-11"/>
        </w:rPr>
      </w:pPr>
      <w:r w:rsidRPr="00990F41">
        <w:rPr>
          <w:color w:val="000000"/>
          <w:spacing w:val="-11"/>
        </w:rPr>
        <w:tab/>
      </w:r>
      <w:r w:rsidRPr="00990F41">
        <w:rPr>
          <w:b/>
          <w:color w:val="000000"/>
          <w:spacing w:val="-11"/>
        </w:rPr>
        <w:t>1</w:t>
      </w:r>
      <w:r w:rsidR="0074535D" w:rsidRPr="00990F41">
        <w:rPr>
          <w:b/>
          <w:color w:val="000000"/>
          <w:spacing w:val="-11"/>
        </w:rPr>
        <w:t>3</w:t>
      </w:r>
      <w:r w:rsidRPr="00990F41">
        <w:rPr>
          <w:b/>
          <w:color w:val="000000"/>
          <w:spacing w:val="-11"/>
        </w:rPr>
        <w:t>. Pretendenta tehniskās un profesionālās spējas</w:t>
      </w:r>
      <w:r w:rsidRPr="00990F41">
        <w:rPr>
          <w:color w:val="000000"/>
          <w:spacing w:val="-11"/>
        </w:rPr>
        <w:t xml:space="preserve"> </w:t>
      </w:r>
    </w:p>
    <w:p w:rsidR="0076071C" w:rsidRDefault="0076071C" w:rsidP="0076071C">
      <w:pPr>
        <w:shd w:val="clear" w:color="auto" w:fill="FFFFFF"/>
        <w:tabs>
          <w:tab w:val="left" w:pos="576"/>
        </w:tabs>
        <w:spacing w:line="298" w:lineRule="exact"/>
        <w:ind w:left="29"/>
        <w:rPr>
          <w:spacing w:val="-4"/>
          <w:szCs w:val="24"/>
        </w:rPr>
      </w:pPr>
      <w:r w:rsidRPr="00990F41">
        <w:rPr>
          <w:color w:val="000000"/>
          <w:spacing w:val="-11"/>
        </w:rPr>
        <w:tab/>
        <w:t>1</w:t>
      </w:r>
      <w:r w:rsidR="0074535D" w:rsidRPr="00990F41">
        <w:rPr>
          <w:color w:val="000000"/>
          <w:spacing w:val="-11"/>
        </w:rPr>
        <w:t>3</w:t>
      </w:r>
      <w:r w:rsidRPr="00990F41">
        <w:rPr>
          <w:color w:val="000000"/>
          <w:spacing w:val="-11"/>
        </w:rPr>
        <w:t xml:space="preserve">.1. Pretendents iepriekšējo trīs gadu laikā, </w:t>
      </w:r>
      <w:proofErr w:type="gramStart"/>
      <w:r w:rsidRPr="00990F41">
        <w:rPr>
          <w:color w:val="000000"/>
          <w:spacing w:val="-11"/>
        </w:rPr>
        <w:t>(</w:t>
      </w:r>
      <w:proofErr w:type="gramEnd"/>
      <w:r w:rsidRPr="00990F41">
        <w:rPr>
          <w:color w:val="000000"/>
          <w:spacing w:val="-11"/>
        </w:rPr>
        <w:t xml:space="preserve">ja darbojas īsāku laika periodu, tad visā tā darbības laikā </w:t>
      </w:r>
      <w:r w:rsidRPr="00990F41">
        <w:rPr>
          <w:spacing w:val="-4"/>
          <w:szCs w:val="24"/>
        </w:rPr>
        <w:t>jābūt</w:t>
      </w:r>
      <w:r w:rsidRPr="00D72F56">
        <w:rPr>
          <w:spacing w:val="-4"/>
          <w:szCs w:val="24"/>
        </w:rPr>
        <w:t xml:space="preserve"> pozitīvai pieredzei ne mazāk kā </w:t>
      </w:r>
      <w:r>
        <w:rPr>
          <w:spacing w:val="-4"/>
          <w:szCs w:val="24"/>
        </w:rPr>
        <w:t>divu, trešās grupas</w:t>
      </w:r>
      <w:r w:rsidRPr="00D72F56">
        <w:rPr>
          <w:spacing w:val="-4"/>
          <w:szCs w:val="24"/>
        </w:rPr>
        <w:t xml:space="preserve"> ēkas atjaunošanas un /vai pārbūves būvprojektu ekspertīzes veikšanā</w:t>
      </w:r>
      <w:r w:rsidR="0055470C">
        <w:rPr>
          <w:spacing w:val="-4"/>
          <w:szCs w:val="24"/>
        </w:rPr>
        <w:t xml:space="preserve">. </w:t>
      </w:r>
    </w:p>
    <w:p w:rsidR="0014546E" w:rsidRDefault="0014546E" w:rsidP="0014546E">
      <w:pPr>
        <w:shd w:val="clear" w:color="auto" w:fill="FFFFFF"/>
        <w:tabs>
          <w:tab w:val="left" w:pos="576"/>
        </w:tabs>
        <w:ind w:left="29"/>
        <w:rPr>
          <w:color w:val="000000"/>
          <w:spacing w:val="-11"/>
          <w:highlight w:val="yellow"/>
        </w:rPr>
      </w:pPr>
    </w:p>
    <w:p w:rsidR="0076071C" w:rsidRDefault="0076071C" w:rsidP="0014546E">
      <w:pPr>
        <w:shd w:val="clear" w:color="auto" w:fill="FFFFFF"/>
        <w:tabs>
          <w:tab w:val="left" w:pos="576"/>
        </w:tabs>
        <w:ind w:left="29"/>
        <w:rPr>
          <w:color w:val="000000"/>
          <w:spacing w:val="-11"/>
        </w:rPr>
      </w:pPr>
      <w:r>
        <w:rPr>
          <w:color w:val="000000"/>
          <w:spacing w:val="-11"/>
        </w:rPr>
        <w:t>1</w:t>
      </w:r>
      <w:r w:rsidR="0074535D">
        <w:rPr>
          <w:color w:val="000000"/>
          <w:spacing w:val="-11"/>
        </w:rPr>
        <w:t>3</w:t>
      </w:r>
      <w:r>
        <w:rPr>
          <w:color w:val="000000"/>
          <w:spacing w:val="-11"/>
        </w:rPr>
        <w:t>.2. Pretendentiem, kuri piedāvājumu iesniedz kā piegādātāju apvienība vai personālsabiedrība, šajā punktā prasītajai pieredze var tikt skatīta kopā.</w:t>
      </w:r>
    </w:p>
    <w:p w:rsidR="0076071C" w:rsidRDefault="0076071C" w:rsidP="0014546E">
      <w:pPr>
        <w:shd w:val="clear" w:color="auto" w:fill="FFFFFF"/>
        <w:tabs>
          <w:tab w:val="left" w:pos="576"/>
        </w:tabs>
        <w:ind w:left="29"/>
        <w:rPr>
          <w:color w:val="000000"/>
          <w:spacing w:val="-11"/>
        </w:rPr>
      </w:pPr>
    </w:p>
    <w:p w:rsidR="0076071C" w:rsidRDefault="0076071C" w:rsidP="0014546E">
      <w:pPr>
        <w:shd w:val="clear" w:color="auto" w:fill="FFFFFF"/>
        <w:tabs>
          <w:tab w:val="left" w:pos="576"/>
        </w:tabs>
        <w:ind w:left="29"/>
        <w:rPr>
          <w:color w:val="000000"/>
          <w:spacing w:val="-11"/>
        </w:rPr>
      </w:pPr>
      <w:r>
        <w:rPr>
          <w:color w:val="000000"/>
          <w:spacing w:val="-11"/>
        </w:rPr>
        <w:t>1</w:t>
      </w:r>
      <w:r w:rsidR="0074535D">
        <w:rPr>
          <w:color w:val="000000"/>
          <w:spacing w:val="-11"/>
        </w:rPr>
        <w:t>3</w:t>
      </w:r>
      <w:r>
        <w:rPr>
          <w:color w:val="000000"/>
          <w:spacing w:val="-11"/>
        </w:rPr>
        <w:t>.3. Pretendenta pieredzes (1</w:t>
      </w:r>
      <w:r w:rsidR="0055470C">
        <w:rPr>
          <w:color w:val="000000"/>
          <w:spacing w:val="-11"/>
        </w:rPr>
        <w:t>3</w:t>
      </w:r>
      <w:r>
        <w:rPr>
          <w:color w:val="000000"/>
          <w:spacing w:val="-11"/>
        </w:rPr>
        <w:t xml:space="preserve">.1.punkta prasību) apliecināšanai Pretendents </w:t>
      </w:r>
      <w:r w:rsidRPr="00453DB3">
        <w:rPr>
          <w:color w:val="000000"/>
          <w:spacing w:val="-11"/>
        </w:rPr>
        <w:t xml:space="preserve">aizpilda </w:t>
      </w:r>
      <w:r w:rsidR="00990F41" w:rsidRPr="00453DB3">
        <w:rPr>
          <w:color w:val="000000" w:themeColor="text1"/>
          <w:spacing w:val="-11"/>
        </w:rPr>
        <w:t>4</w:t>
      </w:r>
      <w:r w:rsidRPr="00453DB3">
        <w:rPr>
          <w:color w:val="000000" w:themeColor="text1"/>
          <w:spacing w:val="-11"/>
        </w:rPr>
        <w:t>.pielikuma</w:t>
      </w:r>
      <w:r w:rsidRPr="00453DB3">
        <w:rPr>
          <w:color w:val="000000"/>
          <w:spacing w:val="-11"/>
        </w:rPr>
        <w:t xml:space="preserve"> </w:t>
      </w:r>
      <w:r w:rsidRPr="00990F41">
        <w:rPr>
          <w:color w:val="000000"/>
          <w:spacing w:val="-11"/>
        </w:rPr>
        <w:t>„Kvalifikācija” Pretendenta pieredzes tabulu, kurā norāda visu nepieciešamo informāciju.</w:t>
      </w:r>
    </w:p>
    <w:p w:rsidR="0076071C" w:rsidRDefault="0076071C" w:rsidP="0076071C">
      <w:pPr>
        <w:shd w:val="clear" w:color="auto" w:fill="FFFFFF"/>
        <w:tabs>
          <w:tab w:val="left" w:pos="576"/>
        </w:tabs>
        <w:spacing w:line="298" w:lineRule="exact"/>
        <w:ind w:left="29"/>
        <w:rPr>
          <w:color w:val="000000"/>
          <w:spacing w:val="-11"/>
        </w:rPr>
      </w:pPr>
    </w:p>
    <w:p w:rsidR="0076071C" w:rsidRDefault="0074535D" w:rsidP="0076071C">
      <w:pPr>
        <w:shd w:val="clear" w:color="auto" w:fill="FFFFFF"/>
        <w:tabs>
          <w:tab w:val="left" w:pos="576"/>
        </w:tabs>
        <w:spacing w:line="298" w:lineRule="exact"/>
        <w:ind w:left="29"/>
        <w:rPr>
          <w:szCs w:val="24"/>
        </w:rPr>
      </w:pPr>
      <w:r>
        <w:rPr>
          <w:szCs w:val="24"/>
        </w:rPr>
        <w:t>13</w:t>
      </w:r>
      <w:r w:rsidR="0076071C" w:rsidRPr="00D72F56">
        <w:rPr>
          <w:szCs w:val="24"/>
        </w:rPr>
        <w:t>.4. Pretendentam jānodrošina, ka līguma izpildē piedalās kvalificēts un pieredzējis personāls.</w:t>
      </w:r>
    </w:p>
    <w:p w:rsidR="0076071C" w:rsidRDefault="0076071C" w:rsidP="0076071C">
      <w:pPr>
        <w:shd w:val="clear" w:color="auto" w:fill="FFFFFF"/>
        <w:tabs>
          <w:tab w:val="left" w:pos="576"/>
        </w:tabs>
        <w:spacing w:line="298" w:lineRule="exact"/>
        <w:ind w:left="29"/>
        <w:rPr>
          <w:szCs w:val="24"/>
        </w:rPr>
      </w:pPr>
      <w:r>
        <w:rPr>
          <w:szCs w:val="24"/>
        </w:rPr>
        <w:t>Saskaņā ar 19.08.2014.Ministru kabineta noteikumi</w:t>
      </w:r>
      <w:r w:rsidR="00FF7DC8">
        <w:rPr>
          <w:szCs w:val="24"/>
        </w:rPr>
        <w:t>em</w:t>
      </w:r>
      <w:r>
        <w:rPr>
          <w:szCs w:val="24"/>
        </w:rPr>
        <w:t xml:space="preserve"> Nr. 500 „Vispārīgie būvnoteikumi”, būvprojektu ekspertīzi trešās grupas būvēm ir tiesīgi veikt tikai tie </w:t>
      </w:r>
      <w:proofErr w:type="spellStart"/>
      <w:r>
        <w:rPr>
          <w:szCs w:val="24"/>
        </w:rPr>
        <w:t>būvkomersanti</w:t>
      </w:r>
      <w:proofErr w:type="spellEnd"/>
      <w:r>
        <w:rPr>
          <w:szCs w:val="24"/>
        </w:rPr>
        <w:t xml:space="preserve">, kuri nodarbina </w:t>
      </w:r>
      <w:proofErr w:type="spellStart"/>
      <w:r>
        <w:rPr>
          <w:szCs w:val="24"/>
        </w:rPr>
        <w:t>būvspeciālistus</w:t>
      </w:r>
      <w:proofErr w:type="spellEnd"/>
      <w:r>
        <w:rPr>
          <w:szCs w:val="24"/>
        </w:rPr>
        <w:t xml:space="preserve"> ar pastāvīgās prakses tiesībām ekspertīzes veikšanā.</w:t>
      </w:r>
    </w:p>
    <w:p w:rsidR="0076071C" w:rsidRDefault="0076071C" w:rsidP="0076071C">
      <w:pPr>
        <w:shd w:val="clear" w:color="auto" w:fill="FFFFFF"/>
        <w:tabs>
          <w:tab w:val="left" w:pos="576"/>
        </w:tabs>
        <w:spacing w:line="298" w:lineRule="exact"/>
        <w:ind w:left="29"/>
        <w:rPr>
          <w:szCs w:val="24"/>
        </w:rPr>
      </w:pPr>
    </w:p>
    <w:p w:rsidR="0076071C" w:rsidRPr="00D72F56" w:rsidRDefault="0076071C" w:rsidP="0076071C">
      <w:pPr>
        <w:rPr>
          <w:spacing w:val="-4"/>
          <w:szCs w:val="24"/>
        </w:rPr>
      </w:pPr>
      <w:r>
        <w:rPr>
          <w:spacing w:val="-4"/>
          <w:szCs w:val="24"/>
        </w:rPr>
        <w:t>1</w:t>
      </w:r>
      <w:r w:rsidR="0074535D">
        <w:rPr>
          <w:spacing w:val="-4"/>
          <w:szCs w:val="24"/>
        </w:rPr>
        <w:t>3</w:t>
      </w:r>
      <w:r w:rsidRPr="00D72F56">
        <w:rPr>
          <w:spacing w:val="-4"/>
          <w:szCs w:val="24"/>
        </w:rPr>
        <w:t>.5. Pretendentam jānodrošina:</w:t>
      </w:r>
    </w:p>
    <w:p w:rsidR="0076071C" w:rsidRPr="00D72F56" w:rsidRDefault="0076071C" w:rsidP="0076071C">
      <w:pPr>
        <w:rPr>
          <w:spacing w:val="-4"/>
          <w:szCs w:val="24"/>
        </w:rPr>
      </w:pPr>
      <w:r>
        <w:rPr>
          <w:spacing w:val="-4"/>
          <w:szCs w:val="24"/>
        </w:rPr>
        <w:t>1</w:t>
      </w:r>
      <w:r w:rsidR="0074535D">
        <w:rPr>
          <w:spacing w:val="-4"/>
          <w:szCs w:val="24"/>
        </w:rPr>
        <w:t>3</w:t>
      </w:r>
      <w:r w:rsidRPr="00D72F56">
        <w:rPr>
          <w:spacing w:val="-4"/>
          <w:szCs w:val="24"/>
        </w:rPr>
        <w:t xml:space="preserve">.5.1. </w:t>
      </w:r>
      <w:r>
        <w:rPr>
          <w:spacing w:val="-4"/>
          <w:szCs w:val="24"/>
        </w:rPr>
        <w:t>kvalificēts</w:t>
      </w:r>
      <w:r w:rsidRPr="00D72F56">
        <w:rPr>
          <w:spacing w:val="-4"/>
          <w:szCs w:val="24"/>
        </w:rPr>
        <w:t xml:space="preserve"> </w:t>
      </w:r>
      <w:r w:rsidRPr="00D72F56">
        <w:rPr>
          <w:b/>
          <w:spacing w:val="-4"/>
          <w:szCs w:val="24"/>
        </w:rPr>
        <w:t>būvprojekta ekspertīzes vadītājs</w:t>
      </w:r>
      <w:r w:rsidRPr="00D72F56">
        <w:rPr>
          <w:spacing w:val="-4"/>
          <w:szCs w:val="24"/>
        </w:rPr>
        <w:t>, būvprojektu arhitektūras risinājumu vai būvprojektu konstrukciju ekspertīz</w:t>
      </w:r>
      <w:r>
        <w:rPr>
          <w:spacing w:val="-4"/>
          <w:szCs w:val="24"/>
        </w:rPr>
        <w:t>es kvalifikācija</w:t>
      </w:r>
      <w:r w:rsidRPr="00D72F56">
        <w:rPr>
          <w:spacing w:val="-4"/>
          <w:szCs w:val="24"/>
        </w:rPr>
        <w:t xml:space="preserve">, kuram </w:t>
      </w:r>
      <w:r w:rsidR="0055470C" w:rsidRPr="00453DB3">
        <w:rPr>
          <w:spacing w:val="-4"/>
          <w:szCs w:val="24"/>
        </w:rPr>
        <w:t>iepri</w:t>
      </w:r>
      <w:r w:rsidR="00990F41" w:rsidRPr="00453DB3">
        <w:rPr>
          <w:spacing w:val="-4"/>
          <w:szCs w:val="24"/>
        </w:rPr>
        <w:t>e</w:t>
      </w:r>
      <w:r w:rsidR="0055470C" w:rsidRPr="00453DB3">
        <w:rPr>
          <w:spacing w:val="-4"/>
          <w:szCs w:val="24"/>
        </w:rPr>
        <w:t>kšējo</w:t>
      </w:r>
      <w:r w:rsidRPr="00453DB3">
        <w:rPr>
          <w:spacing w:val="-4"/>
          <w:szCs w:val="24"/>
        </w:rPr>
        <w:t xml:space="preserve"> 3 (trīs) gadu</w:t>
      </w:r>
      <w:r w:rsidRPr="00D72F56">
        <w:rPr>
          <w:spacing w:val="-4"/>
          <w:szCs w:val="24"/>
        </w:rPr>
        <w:t xml:space="preserve"> laikā ir </w:t>
      </w:r>
      <w:r>
        <w:rPr>
          <w:spacing w:val="-4"/>
          <w:szCs w:val="24"/>
        </w:rPr>
        <w:t xml:space="preserve">pieredze </w:t>
      </w:r>
      <w:r w:rsidRPr="00D72F56">
        <w:rPr>
          <w:spacing w:val="-4"/>
          <w:szCs w:val="24"/>
        </w:rPr>
        <w:t xml:space="preserve">ne mazāk kā </w:t>
      </w:r>
      <w:r>
        <w:rPr>
          <w:spacing w:val="-4"/>
          <w:szCs w:val="24"/>
        </w:rPr>
        <w:t>divas</w:t>
      </w:r>
      <w:proofErr w:type="gramStart"/>
      <w:r>
        <w:rPr>
          <w:spacing w:val="-4"/>
          <w:szCs w:val="24"/>
        </w:rPr>
        <w:t xml:space="preserve"> </w:t>
      </w:r>
      <w:r w:rsidRPr="00D72F56">
        <w:rPr>
          <w:spacing w:val="-4"/>
          <w:szCs w:val="24"/>
        </w:rPr>
        <w:t xml:space="preserve"> </w:t>
      </w:r>
      <w:proofErr w:type="gramEnd"/>
      <w:r w:rsidRPr="00D72F56">
        <w:rPr>
          <w:spacing w:val="-4"/>
          <w:szCs w:val="24"/>
        </w:rPr>
        <w:t>publisku</w:t>
      </w:r>
      <w:r>
        <w:rPr>
          <w:spacing w:val="-4"/>
          <w:szCs w:val="24"/>
        </w:rPr>
        <w:t xml:space="preserve"> (trešās grupas)</w:t>
      </w:r>
      <w:r w:rsidRPr="00D72F56">
        <w:rPr>
          <w:spacing w:val="-4"/>
          <w:szCs w:val="24"/>
        </w:rPr>
        <w:t xml:space="preserve"> ēku atjaunošanas un/vai pārbūves ekspertīzes </w:t>
      </w:r>
      <w:r w:rsidRPr="00D72F56">
        <w:rPr>
          <w:spacing w:val="-4"/>
          <w:szCs w:val="24"/>
        </w:rPr>
        <w:lastRenderedPageBreak/>
        <w:t>vadībā</w:t>
      </w:r>
      <w:r>
        <w:rPr>
          <w:spacing w:val="-4"/>
          <w:szCs w:val="24"/>
        </w:rPr>
        <w:t xml:space="preserve"> </w:t>
      </w:r>
      <w:r w:rsidR="00990F41">
        <w:rPr>
          <w:spacing w:val="-4"/>
          <w:szCs w:val="24"/>
        </w:rPr>
        <w:t xml:space="preserve">(4.pielikums 2.1.p.). </w:t>
      </w:r>
      <w:r>
        <w:rPr>
          <w:spacing w:val="-4"/>
          <w:szCs w:val="24"/>
        </w:rPr>
        <w:t>Ekspertīzes vadītājs ir tiesīgs uzņemties arī eksperta tiesības attiecīgās ekspertējamās būvprojekta sadaļās</w:t>
      </w:r>
      <w:r w:rsidRPr="00D72F56">
        <w:rPr>
          <w:spacing w:val="-4"/>
          <w:szCs w:val="24"/>
        </w:rPr>
        <w:t>;</w:t>
      </w:r>
    </w:p>
    <w:p w:rsidR="0076071C" w:rsidRDefault="0076071C" w:rsidP="0076071C">
      <w:pPr>
        <w:tabs>
          <w:tab w:val="left" w:pos="318"/>
          <w:tab w:val="left" w:pos="600"/>
        </w:tabs>
        <w:ind w:left="34"/>
        <w:rPr>
          <w:sz w:val="22"/>
          <w:lang w:eastAsia="ar-SA"/>
        </w:rPr>
      </w:pPr>
      <w:r>
        <w:rPr>
          <w:spacing w:val="-4"/>
          <w:szCs w:val="24"/>
        </w:rPr>
        <w:t>1</w:t>
      </w:r>
      <w:r w:rsidR="0074535D">
        <w:rPr>
          <w:spacing w:val="-4"/>
          <w:szCs w:val="24"/>
        </w:rPr>
        <w:t>3</w:t>
      </w:r>
      <w:r w:rsidRPr="00D72F56">
        <w:rPr>
          <w:spacing w:val="-4"/>
          <w:szCs w:val="24"/>
        </w:rPr>
        <w:t xml:space="preserve">.5.2. </w:t>
      </w:r>
      <w:r>
        <w:rPr>
          <w:spacing w:val="-4"/>
          <w:szCs w:val="24"/>
        </w:rPr>
        <w:t xml:space="preserve">kvalificēti </w:t>
      </w:r>
      <w:r w:rsidRPr="00D72F56">
        <w:rPr>
          <w:b/>
          <w:spacing w:val="-4"/>
          <w:szCs w:val="24"/>
        </w:rPr>
        <w:t>speciālist</w:t>
      </w:r>
      <w:r>
        <w:rPr>
          <w:b/>
          <w:spacing w:val="-4"/>
          <w:szCs w:val="24"/>
        </w:rPr>
        <w:t xml:space="preserve">i atbilstoši </w:t>
      </w:r>
      <w:r w:rsidRPr="000A547F">
        <w:rPr>
          <w:sz w:val="22"/>
          <w:lang w:eastAsia="ar-SA"/>
        </w:rPr>
        <w:t>Tehniskā projekta daļ</w:t>
      </w:r>
      <w:r>
        <w:rPr>
          <w:sz w:val="22"/>
          <w:lang w:eastAsia="ar-SA"/>
        </w:rPr>
        <w:t>ām</w:t>
      </w:r>
      <w:r w:rsidRPr="000A547F">
        <w:rPr>
          <w:sz w:val="22"/>
          <w:lang w:eastAsia="ar-SA"/>
        </w:rPr>
        <w:t>, kurām veicama ekspertīze</w:t>
      </w:r>
    </w:p>
    <w:p w:rsidR="009077C6" w:rsidRDefault="0076071C" w:rsidP="0076071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t>-</w:t>
      </w:r>
      <w:proofErr w:type="gramStart"/>
      <w:r>
        <w:rPr>
          <w:color w:val="000000"/>
          <w:spacing w:val="-11"/>
        </w:rPr>
        <w:t xml:space="preserve">  </w:t>
      </w:r>
      <w:proofErr w:type="gramEnd"/>
      <w:r>
        <w:rPr>
          <w:color w:val="000000"/>
          <w:spacing w:val="-11"/>
        </w:rPr>
        <w:t>A</w:t>
      </w:r>
      <w:r w:rsidRPr="00957BE2">
        <w:rPr>
          <w:color w:val="000000"/>
          <w:spacing w:val="-11"/>
        </w:rPr>
        <w:t>rhitekt</w:t>
      </w:r>
      <w:r>
        <w:rPr>
          <w:color w:val="000000"/>
          <w:spacing w:val="-11"/>
        </w:rPr>
        <w:t>ūras daļa</w:t>
      </w:r>
      <w:r w:rsidRPr="00957BE2">
        <w:rPr>
          <w:color w:val="000000"/>
          <w:spacing w:val="-11"/>
        </w:rPr>
        <w:t>;</w:t>
      </w:r>
      <w:r w:rsidR="009077C6">
        <w:rPr>
          <w:color w:val="000000"/>
          <w:spacing w:val="-11"/>
        </w:rPr>
        <w:t xml:space="preserve"> </w:t>
      </w:r>
    </w:p>
    <w:p w:rsidR="0076071C" w:rsidRDefault="0076071C" w:rsidP="0076071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t>- Būv</w:t>
      </w:r>
      <w:r w:rsidRPr="00957BE2">
        <w:rPr>
          <w:color w:val="000000"/>
          <w:spacing w:val="-11"/>
        </w:rPr>
        <w:t xml:space="preserve">konstrukciju </w:t>
      </w:r>
      <w:r>
        <w:rPr>
          <w:color w:val="000000"/>
          <w:spacing w:val="-11"/>
        </w:rPr>
        <w:t>daļa</w:t>
      </w:r>
      <w:r w:rsidRPr="00957BE2">
        <w:rPr>
          <w:color w:val="000000"/>
          <w:spacing w:val="-11"/>
        </w:rPr>
        <w:t>;</w:t>
      </w:r>
    </w:p>
    <w:p w:rsidR="0076071C" w:rsidRDefault="0076071C" w:rsidP="0076071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t>- Ugunsdrošības pasākumu pārskats;</w:t>
      </w:r>
    </w:p>
    <w:p w:rsidR="0076071C" w:rsidRDefault="0076071C" w:rsidP="0076071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t>- Darba organizēšanas projekts;</w:t>
      </w:r>
    </w:p>
    <w:p w:rsidR="0076071C" w:rsidRDefault="0076071C" w:rsidP="0076071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t>- Ekonomiskā daļa;</w:t>
      </w:r>
    </w:p>
    <w:p w:rsidR="0076071C" w:rsidRPr="009B721A" w:rsidRDefault="0076071C" w:rsidP="0076071C">
      <w:pPr>
        <w:tabs>
          <w:tab w:val="left" w:pos="318"/>
          <w:tab w:val="left" w:pos="600"/>
        </w:tabs>
        <w:ind w:left="34"/>
        <w:rPr>
          <w:rFonts w:cs="Calibri"/>
          <w:szCs w:val="24"/>
          <w:lang w:eastAsia="ar-SA"/>
        </w:rPr>
      </w:pPr>
      <w:r>
        <w:rPr>
          <w:color w:val="000000"/>
          <w:spacing w:val="-11"/>
        </w:rPr>
        <w:tab/>
      </w:r>
      <w:r>
        <w:rPr>
          <w:color w:val="000000"/>
          <w:spacing w:val="-11"/>
        </w:rPr>
        <w:tab/>
      </w:r>
      <w:r w:rsidRPr="00250899">
        <w:rPr>
          <w:color w:val="000000"/>
          <w:spacing w:val="-11"/>
        </w:rPr>
        <w:t xml:space="preserve">- </w:t>
      </w:r>
      <w:r w:rsidRPr="00250899">
        <w:rPr>
          <w:rFonts w:cs="Calibri"/>
          <w:szCs w:val="24"/>
          <w:lang w:eastAsia="ar-SA"/>
        </w:rPr>
        <w:t>Energoefektivitātes novērtējums aprēķinātajai energoefektivitātei</w:t>
      </w:r>
      <w:r w:rsidR="0051159C" w:rsidRPr="00250899">
        <w:rPr>
          <w:rFonts w:cs="Calibri"/>
          <w:szCs w:val="24"/>
          <w:lang w:eastAsia="ar-SA"/>
        </w:rPr>
        <w:t xml:space="preserve"> (Daļai Nr.2)</w:t>
      </w:r>
      <w:r w:rsidR="00250899">
        <w:rPr>
          <w:rFonts w:cs="Calibri"/>
          <w:szCs w:val="24"/>
          <w:lang w:eastAsia="ar-SA"/>
        </w:rPr>
        <w:t xml:space="preserve"> (4.pielikums 2.2.p.) </w:t>
      </w:r>
    </w:p>
    <w:p w:rsidR="0076071C" w:rsidRPr="00957BE2" w:rsidRDefault="0076071C" w:rsidP="0076071C">
      <w:pPr>
        <w:shd w:val="clear" w:color="auto" w:fill="FFFFFF"/>
        <w:tabs>
          <w:tab w:val="left" w:pos="576"/>
        </w:tabs>
        <w:spacing w:line="298" w:lineRule="exact"/>
        <w:ind w:left="29"/>
        <w:rPr>
          <w:color w:val="000000"/>
          <w:spacing w:val="-11"/>
        </w:rPr>
      </w:pPr>
    </w:p>
    <w:p w:rsidR="0076071C" w:rsidRDefault="0055470C" w:rsidP="0076071C">
      <w:pPr>
        <w:shd w:val="clear" w:color="auto" w:fill="FFFFFF"/>
        <w:tabs>
          <w:tab w:val="left" w:pos="576"/>
        </w:tabs>
        <w:spacing w:line="298" w:lineRule="exact"/>
        <w:ind w:left="29"/>
        <w:rPr>
          <w:color w:val="000000" w:themeColor="text1"/>
        </w:rPr>
      </w:pPr>
      <w:r>
        <w:rPr>
          <w:color w:val="000000"/>
          <w:spacing w:val="-11"/>
        </w:rPr>
        <w:t xml:space="preserve">13.5.3. </w:t>
      </w:r>
      <w:r w:rsidR="0051159C">
        <w:rPr>
          <w:color w:val="000000" w:themeColor="text1"/>
        </w:rPr>
        <w:t xml:space="preserve">Pretendentam ir tiesības </w:t>
      </w:r>
      <w:r w:rsidR="0076071C" w:rsidRPr="00A948C1">
        <w:rPr>
          <w:color w:val="000000" w:themeColor="text1"/>
        </w:rPr>
        <w:t>piedāvāt vienu speciālistu vairākās pozīcijās (</w:t>
      </w:r>
      <w:r w:rsidR="0051159C">
        <w:rPr>
          <w:color w:val="000000" w:themeColor="text1"/>
        </w:rPr>
        <w:t>ekspertējamās būvprojekta daļās)</w:t>
      </w:r>
      <w:r w:rsidR="0076071C" w:rsidRPr="00A948C1">
        <w:rPr>
          <w:color w:val="000000" w:themeColor="text1"/>
        </w:rPr>
        <w:t xml:space="preserve">, ja vienam speciālistam ir vairāki atbilstoši sertifikāti. </w:t>
      </w:r>
    </w:p>
    <w:p w:rsidR="0076071C" w:rsidRDefault="0076071C" w:rsidP="0076071C">
      <w:pPr>
        <w:shd w:val="clear" w:color="auto" w:fill="FFFFFF"/>
        <w:tabs>
          <w:tab w:val="left" w:pos="576"/>
        </w:tabs>
        <w:spacing w:line="298" w:lineRule="exact"/>
        <w:ind w:left="29"/>
        <w:rPr>
          <w:color w:val="000000" w:themeColor="text1"/>
        </w:rPr>
      </w:pPr>
    </w:p>
    <w:p w:rsidR="0076071C" w:rsidRDefault="0055470C" w:rsidP="0076071C">
      <w:pPr>
        <w:tabs>
          <w:tab w:val="left" w:pos="709"/>
        </w:tabs>
        <w:ind w:right="-1"/>
        <w:rPr>
          <w:spacing w:val="-4"/>
          <w:szCs w:val="24"/>
        </w:rPr>
      </w:pPr>
      <w:r>
        <w:rPr>
          <w:spacing w:val="-4"/>
          <w:szCs w:val="24"/>
        </w:rPr>
        <w:t xml:space="preserve">13.5.4. </w:t>
      </w:r>
      <w:r w:rsidR="0076071C">
        <w:rPr>
          <w:spacing w:val="-4"/>
          <w:szCs w:val="24"/>
        </w:rPr>
        <w:t xml:space="preserve">Iepirkuma līguma slēgšanas gadījumā </w:t>
      </w:r>
      <w:r w:rsidR="0076071C" w:rsidRPr="00112607">
        <w:rPr>
          <w:spacing w:val="-4"/>
          <w:szCs w:val="24"/>
        </w:rPr>
        <w:t xml:space="preserve">Pretendentam </w:t>
      </w:r>
      <w:r w:rsidR="0076071C">
        <w:rPr>
          <w:spacing w:val="-4"/>
          <w:szCs w:val="24"/>
        </w:rPr>
        <w:t xml:space="preserve">būs </w:t>
      </w:r>
      <w:r w:rsidR="0076071C" w:rsidRPr="00112607">
        <w:rPr>
          <w:spacing w:val="-4"/>
          <w:szCs w:val="24"/>
        </w:rPr>
        <w:t xml:space="preserve">jābūt reģistrētam </w:t>
      </w:r>
      <w:proofErr w:type="spellStart"/>
      <w:r w:rsidR="0076071C" w:rsidRPr="00112607">
        <w:rPr>
          <w:spacing w:val="-4"/>
          <w:szCs w:val="24"/>
        </w:rPr>
        <w:t>Būvkomersantu</w:t>
      </w:r>
      <w:proofErr w:type="spellEnd"/>
      <w:r w:rsidR="0076071C" w:rsidRPr="00112607">
        <w:rPr>
          <w:spacing w:val="-4"/>
          <w:szCs w:val="24"/>
        </w:rPr>
        <w:t xml:space="preserve"> reģistrā</w:t>
      </w:r>
      <w:r w:rsidR="0076071C">
        <w:rPr>
          <w:spacing w:val="-4"/>
          <w:szCs w:val="24"/>
        </w:rPr>
        <w:t xml:space="preserve"> saskaņā ar Būvniecības likumu un Ministru kabineta 2014. gada 25. februāra noteikumiem Nr.116 „</w:t>
      </w:r>
      <w:proofErr w:type="spellStart"/>
      <w:r w:rsidR="0076071C">
        <w:rPr>
          <w:spacing w:val="-4"/>
          <w:szCs w:val="24"/>
        </w:rPr>
        <w:t>Būvkomersantu</w:t>
      </w:r>
      <w:proofErr w:type="spellEnd"/>
      <w:r w:rsidR="0076071C">
        <w:rPr>
          <w:spacing w:val="-4"/>
          <w:szCs w:val="24"/>
        </w:rPr>
        <w:t xml:space="preserve"> reģistrācijas noteikumi”.</w:t>
      </w:r>
      <w:proofErr w:type="gramStart"/>
      <w:r w:rsidR="0076071C">
        <w:rPr>
          <w:spacing w:val="-4"/>
          <w:szCs w:val="24"/>
        </w:rPr>
        <w:t xml:space="preserve">  </w:t>
      </w:r>
      <w:proofErr w:type="gramEnd"/>
    </w:p>
    <w:p w:rsidR="0076071C" w:rsidRDefault="0076071C" w:rsidP="0076071C">
      <w:pPr>
        <w:tabs>
          <w:tab w:val="left" w:pos="709"/>
        </w:tabs>
        <w:ind w:right="-1"/>
        <w:rPr>
          <w:szCs w:val="24"/>
        </w:rPr>
      </w:pPr>
      <w:r w:rsidRPr="00112607">
        <w:rPr>
          <w:spacing w:val="-4"/>
          <w:szCs w:val="24"/>
        </w:rPr>
        <w:t xml:space="preserve"> Ā</w:t>
      </w:r>
      <w:r>
        <w:rPr>
          <w:spacing w:val="-4"/>
          <w:szCs w:val="24"/>
        </w:rPr>
        <w:t xml:space="preserve">rvalstīs reģistrēts Pretendents </w:t>
      </w:r>
      <w:r w:rsidRPr="00112607">
        <w:rPr>
          <w:spacing w:val="-4"/>
          <w:szCs w:val="24"/>
        </w:rPr>
        <w:t>piedāvājuma iesniegšanas brīd</w:t>
      </w:r>
      <w:r>
        <w:rPr>
          <w:spacing w:val="-4"/>
          <w:szCs w:val="24"/>
        </w:rPr>
        <w:t>ī</w:t>
      </w:r>
      <w:r w:rsidRPr="00112607">
        <w:rPr>
          <w:spacing w:val="-4"/>
          <w:szCs w:val="24"/>
        </w:rPr>
        <w:t xml:space="preserve"> var nebūt reģistrēts </w:t>
      </w:r>
      <w:proofErr w:type="spellStart"/>
      <w:r w:rsidRPr="00112607">
        <w:rPr>
          <w:spacing w:val="-4"/>
          <w:szCs w:val="24"/>
        </w:rPr>
        <w:t>Būvkomersantu</w:t>
      </w:r>
      <w:proofErr w:type="spellEnd"/>
      <w:r w:rsidRPr="00112607">
        <w:rPr>
          <w:spacing w:val="-4"/>
          <w:szCs w:val="24"/>
        </w:rPr>
        <w:t xml:space="preserve"> reģistrā. Gadījumā, ja ārvalstīs reģistrēts Pretendents tiks atzīts par Iepirkuma uzvarētāju, Pretendentam </w:t>
      </w:r>
      <w:r w:rsidRPr="00D72F56">
        <w:rPr>
          <w:spacing w:val="-4"/>
          <w:szCs w:val="24"/>
        </w:rPr>
        <w:t>10 (desmit) darba dienu laikā no dienas, kad Iepirkumu</w:t>
      </w:r>
      <w:r w:rsidRPr="00112607">
        <w:rPr>
          <w:spacing w:val="-4"/>
          <w:szCs w:val="24"/>
        </w:rPr>
        <w:t xml:space="preserve"> komisija pieņēmusi lēmumu par uzvarētāju un paziņojusi par rezultātiem Pretendentam, kas atzīts par Iepirkuma uzvarētāju</w:t>
      </w:r>
      <w:r>
        <w:rPr>
          <w:spacing w:val="-4"/>
          <w:szCs w:val="24"/>
        </w:rPr>
        <w:t>,</w:t>
      </w:r>
      <w:r w:rsidRPr="00112607">
        <w:rPr>
          <w:spacing w:val="-4"/>
          <w:szCs w:val="24"/>
        </w:rPr>
        <w:t xml:space="preserve"> jāreģistrējas </w:t>
      </w:r>
      <w:proofErr w:type="spellStart"/>
      <w:r w:rsidRPr="00112607">
        <w:rPr>
          <w:spacing w:val="-4"/>
          <w:szCs w:val="24"/>
        </w:rPr>
        <w:t>Būvkomersantu</w:t>
      </w:r>
      <w:proofErr w:type="spellEnd"/>
      <w:r w:rsidRPr="00112607">
        <w:rPr>
          <w:spacing w:val="-4"/>
          <w:szCs w:val="24"/>
        </w:rPr>
        <w:t xml:space="preserve"> reģistrā, ja tas ir nepieciešams saskaņā ar normatīvajos aktos noteikto.</w:t>
      </w:r>
      <w:r>
        <w:rPr>
          <w:szCs w:val="24"/>
        </w:rPr>
        <w:t xml:space="preserve"> </w:t>
      </w:r>
    </w:p>
    <w:p w:rsidR="00250899" w:rsidRDefault="00250899" w:rsidP="0076071C">
      <w:pPr>
        <w:tabs>
          <w:tab w:val="left" w:pos="-16018"/>
        </w:tabs>
        <w:rPr>
          <w:color w:val="000000"/>
        </w:rPr>
      </w:pPr>
    </w:p>
    <w:p w:rsidR="0076071C" w:rsidRDefault="0076071C" w:rsidP="0076071C">
      <w:pPr>
        <w:tabs>
          <w:tab w:val="left" w:pos="-16018"/>
        </w:tabs>
        <w:rPr>
          <w:color w:val="000000"/>
        </w:rPr>
      </w:pPr>
      <w:r>
        <w:rPr>
          <w:color w:val="000000"/>
        </w:rPr>
        <w:t>1</w:t>
      </w:r>
      <w:r w:rsidR="0074535D">
        <w:rPr>
          <w:color w:val="000000"/>
        </w:rPr>
        <w:t>3</w:t>
      </w:r>
      <w:r>
        <w:rPr>
          <w:color w:val="000000"/>
        </w:rPr>
        <w:t>.</w:t>
      </w:r>
      <w:r w:rsidR="00250899">
        <w:rPr>
          <w:color w:val="000000"/>
        </w:rPr>
        <w:t>6</w:t>
      </w:r>
      <w:r>
        <w:rPr>
          <w:color w:val="000000"/>
        </w:rPr>
        <w:t xml:space="preserve">. </w:t>
      </w:r>
      <w:r w:rsidRPr="00344F49">
        <w:rPr>
          <w:color w:val="000000"/>
        </w:rPr>
        <w:t xml:space="preserve">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 </w:t>
      </w:r>
    </w:p>
    <w:p w:rsidR="0076071C" w:rsidRDefault="0076071C" w:rsidP="0076071C">
      <w:pPr>
        <w:tabs>
          <w:tab w:val="left" w:pos="1276"/>
        </w:tabs>
        <w:rPr>
          <w:bCs/>
          <w:iCs/>
        </w:rPr>
      </w:pPr>
    </w:p>
    <w:p w:rsidR="0076071C" w:rsidRPr="00D05E9E" w:rsidRDefault="0076071C" w:rsidP="0076071C">
      <w:pPr>
        <w:tabs>
          <w:tab w:val="left" w:pos="-16018"/>
        </w:tabs>
      </w:pPr>
      <w:r>
        <w:rPr>
          <w:bCs/>
          <w:iCs/>
        </w:rPr>
        <w:t>1</w:t>
      </w:r>
      <w:r w:rsidR="0074535D">
        <w:rPr>
          <w:bCs/>
          <w:iCs/>
        </w:rPr>
        <w:t>3</w:t>
      </w:r>
      <w:r>
        <w:rPr>
          <w:bCs/>
          <w:iCs/>
        </w:rPr>
        <w:t>.</w:t>
      </w:r>
      <w:r w:rsidR="00250899">
        <w:rPr>
          <w:bCs/>
          <w:iCs/>
        </w:rPr>
        <w:t>7</w:t>
      </w:r>
      <w:r>
        <w:rPr>
          <w:bCs/>
          <w:iCs/>
        </w:rPr>
        <w:t xml:space="preserve">. </w:t>
      </w:r>
      <w:r w:rsidRPr="00534496">
        <w:rPr>
          <w:bCs/>
          <w:iCs/>
        </w:rPr>
        <w:t xml:space="preserve">Pretendents var balstīties uz trešo personu iespējām, lai izpildītu prasības attiecībā uz pretendenta atbilstību profesionālās darbības veikšanai, kā arī prasības attiecībā </w:t>
      </w:r>
      <w:r w:rsidRPr="00D05E9E">
        <w:rPr>
          <w:bCs/>
          <w:iCs/>
        </w:rPr>
        <w:t xml:space="preserve">uz pretendenta tehniskajām un profesionālajām spējām. </w:t>
      </w:r>
      <w:r w:rsidRPr="00D05E9E">
        <w:t>Ja pretendents balstās uz trešo personu iespējām, tad pretendents pierāda, ka viņa rīcībā būs attiecīgie resursi.</w:t>
      </w:r>
    </w:p>
    <w:p w:rsidR="0076071C" w:rsidRPr="00D05E9E" w:rsidRDefault="0076071C" w:rsidP="0076071C">
      <w:pPr>
        <w:rPr>
          <w:b/>
        </w:rPr>
      </w:pPr>
    </w:p>
    <w:p w:rsidR="0076071C" w:rsidRPr="005E1013" w:rsidRDefault="0076071C" w:rsidP="0076071C">
      <w:pPr>
        <w:rPr>
          <w:b/>
        </w:rPr>
      </w:pPr>
      <w:r w:rsidRPr="005E1013">
        <w:rPr>
          <w:b/>
        </w:rPr>
        <w:t>1</w:t>
      </w:r>
      <w:r w:rsidR="000919BF">
        <w:rPr>
          <w:b/>
        </w:rPr>
        <w:t>4</w:t>
      </w:r>
      <w:r w:rsidRPr="005E1013">
        <w:rPr>
          <w:b/>
        </w:rPr>
        <w:t>. Pretendents</w:t>
      </w:r>
    </w:p>
    <w:p w:rsidR="0076071C" w:rsidRPr="00823A89" w:rsidRDefault="0076071C" w:rsidP="0076071C">
      <w:pPr>
        <w:ind w:firstLine="142"/>
      </w:pPr>
      <w:r>
        <w:t xml:space="preserve">  </w:t>
      </w:r>
      <w:r>
        <w:tab/>
        <w:t>1</w:t>
      </w:r>
      <w:r w:rsidR="000919BF">
        <w:t>4</w:t>
      </w:r>
      <w:r>
        <w:t xml:space="preserve">.1. Pretendents tiek definēts saskaņā ar Publisko iepirkumu likuma 1.panta 24.punktu. Pretendenta kvalifikācijas apliecināšanai tiek iesniegts </w:t>
      </w:r>
      <w:r w:rsidR="00250899">
        <w:t>4</w:t>
      </w:r>
      <w:r w:rsidRPr="00823A89">
        <w:t xml:space="preserve">.pielikums „Kvalifikācija”. </w:t>
      </w:r>
    </w:p>
    <w:p w:rsidR="0076071C" w:rsidRPr="0093373C" w:rsidRDefault="0076071C" w:rsidP="0076071C">
      <w:pPr>
        <w:ind w:firstLine="720"/>
      </w:pPr>
      <w:r w:rsidRPr="00823A89">
        <w:t>1</w:t>
      </w:r>
      <w:r w:rsidR="000919BF">
        <w:t>4</w:t>
      </w:r>
      <w:r w:rsidRPr="00823A89">
        <w:t xml:space="preserve">.2. Ja pretendents ir piegādātāju apvienība (turpmāk arī – Pretendents) nolikuma </w:t>
      </w:r>
      <w:r w:rsidRPr="00823A89">
        <w:rPr>
          <w:color w:val="000000" w:themeColor="text1"/>
        </w:rPr>
        <w:t>4.pielikumā</w:t>
      </w:r>
      <w:r w:rsidRPr="00823A89">
        <w:t>,,Finanšu piedāvājums”, norāda visus apvienības dalībniekus.</w:t>
      </w:r>
      <w:r>
        <w:t xml:space="preserve"> </w:t>
      </w:r>
      <w:r w:rsidRPr="0093373C">
        <w:t>Pretendenta piedāvājumam jāpievieno visu apvienības dalībnieku parakstīta vienošanās par dalību iepirkuma procedūrā, katram apvienības dalībniekam izpildei nododamo Darba daļu (apjoms procentos no līgumcenas)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vienojoties par apvienības dalībnieku atbildības sadalījumu, un viens tā eksemplārs (oriģināls vai kopija, ja tiek uzrādīts oriģināls) jāiesniedz Pasūtītājam. Sabiedrības līgumu var aizstāt ar personālsabiedrības nodibināšanu, par to rakstiski paziņojot Pasūtītājam;</w:t>
      </w:r>
    </w:p>
    <w:p w:rsidR="0076071C" w:rsidRPr="0093373C" w:rsidRDefault="0076071C" w:rsidP="0076071C">
      <w:pPr>
        <w:ind w:firstLine="720"/>
      </w:pPr>
      <w:r w:rsidRPr="0093373C">
        <w:t xml:space="preserve">. </w:t>
      </w:r>
    </w:p>
    <w:p w:rsidR="0076071C" w:rsidRPr="005E1013" w:rsidRDefault="0076071C" w:rsidP="0076071C"/>
    <w:p w:rsidR="0076071C" w:rsidRPr="00A75A81" w:rsidRDefault="0076071C" w:rsidP="0076071C">
      <w:pPr>
        <w:rPr>
          <w:b/>
        </w:rPr>
      </w:pPr>
      <w:r w:rsidRPr="00A75A81">
        <w:rPr>
          <w:b/>
        </w:rPr>
        <w:lastRenderedPageBreak/>
        <w:t>1</w:t>
      </w:r>
      <w:r w:rsidR="000919BF">
        <w:rPr>
          <w:b/>
        </w:rPr>
        <w:t>5</w:t>
      </w:r>
      <w:r w:rsidRPr="00A75A81">
        <w:rPr>
          <w:b/>
        </w:rPr>
        <w:t xml:space="preserve">. Apakšuzņēmēji </w:t>
      </w:r>
    </w:p>
    <w:p w:rsidR="0076071C" w:rsidRPr="00A75A81" w:rsidRDefault="0076071C" w:rsidP="0076071C">
      <w:r w:rsidRPr="007A5225">
        <w:t>1</w:t>
      </w:r>
      <w:r w:rsidR="000919BF">
        <w:t>5</w:t>
      </w:r>
      <w:r w:rsidRPr="007A5225">
        <w:t>.1</w:t>
      </w:r>
      <w:r>
        <w:t>.</w:t>
      </w:r>
      <w:r w:rsidR="000919BF">
        <w:t xml:space="preserve"> </w:t>
      </w:r>
      <w:r w:rsidRPr="00A75A81">
        <w:t xml:space="preserve">Pretendentam piedāvājumā jānorāda visi tie </w:t>
      </w:r>
      <w:r w:rsidRPr="00954F76">
        <w:t>Pretendenta apakšuzņēmēji</w:t>
      </w:r>
      <w:r>
        <w:t xml:space="preserve"> un apakšuzņēmēju apakšuzņēmēji,</w:t>
      </w:r>
      <w:r w:rsidRPr="00A75A81">
        <w:t xml:space="preserve"> kuru veicamās </w:t>
      </w:r>
      <w:r>
        <w:t>Pakalpojuma</w:t>
      </w:r>
      <w:r w:rsidRPr="00A75A81">
        <w:t xml:space="preserve"> daļas vērtība ir 10 (desmit) procenti no kopējās iepirkuma līguma vērtības vai lielāka, un katram šādam apakšuzņēmējam izpildei nododamo </w:t>
      </w:r>
      <w:r>
        <w:t xml:space="preserve">pakalpojumu </w:t>
      </w:r>
      <w:r w:rsidRPr="00453DB3">
        <w:t xml:space="preserve">daļu ( </w:t>
      </w:r>
      <w:r w:rsidR="00250899" w:rsidRPr="00453DB3">
        <w:t>5</w:t>
      </w:r>
      <w:r w:rsidRPr="00453DB3">
        <w:t>.pielikums).</w:t>
      </w:r>
      <w:r w:rsidRPr="00A75A81">
        <w:t xml:space="preserve"> </w:t>
      </w:r>
    </w:p>
    <w:p w:rsidR="0076071C" w:rsidRPr="00A75A81" w:rsidRDefault="0076071C" w:rsidP="0076071C"/>
    <w:p w:rsidR="0076071C" w:rsidRPr="00B747E5" w:rsidRDefault="00DC6FEF" w:rsidP="0076071C">
      <w:r>
        <w:t>15</w:t>
      </w:r>
      <w:r w:rsidR="0076071C" w:rsidRPr="00A75A81">
        <w:t xml:space="preserve">.2. </w:t>
      </w:r>
      <w:r>
        <w:t>personas</w:t>
      </w:r>
      <w:r w:rsidR="0076071C" w:rsidRPr="00A75A81">
        <w:t>, uz kuru iespējām iepirkuma procedūrā Izpildītājs balstījies, lai</w:t>
      </w:r>
      <w:r w:rsidR="0076071C" w:rsidRPr="00B747E5">
        <w:t xml:space="preserve"> apliecinātu savas kvalifikācijas atbilstību iepirkuma nolikumā noteiktajām prasībām, drīkst nomainīt tikai tad, </w:t>
      </w:r>
      <w:r>
        <w:t xml:space="preserve">ja to kvalifikācija atbilst </w:t>
      </w:r>
      <w:r w:rsidR="0076071C" w:rsidRPr="00B747E5">
        <w:t xml:space="preserve">iepirkuma procedūras dokumentos noteiktajām prasībām </w:t>
      </w:r>
      <w:r>
        <w:t>un uz tiem</w:t>
      </w:r>
      <w:r w:rsidR="0076071C" w:rsidRPr="00B747E5">
        <w:t xml:space="preserve"> neattiecas Publisko iepirkumu likuma </w:t>
      </w:r>
      <w:r w:rsidR="000919BF">
        <w:t xml:space="preserve">9.panta astotās daļas 1., 2. un 3. </w:t>
      </w:r>
      <w:r w:rsidR="0076071C">
        <w:t xml:space="preserve">punktā </w:t>
      </w:r>
      <w:r>
        <w:t xml:space="preserve">minētie </w:t>
      </w:r>
      <w:r w:rsidR="0076071C" w:rsidRPr="00B747E5">
        <w:t xml:space="preserve">izslēgšanas nosacījumi. </w:t>
      </w:r>
    </w:p>
    <w:p w:rsidR="0076071C" w:rsidRPr="001C5A37" w:rsidRDefault="0076071C" w:rsidP="0076071C">
      <w:r>
        <w:tab/>
      </w:r>
      <w:r w:rsidR="00DC6FEF">
        <w:t>15</w:t>
      </w:r>
      <w:r>
        <w:t xml:space="preserve">.3. </w:t>
      </w:r>
      <w:r w:rsidRPr="001C5A37">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76071C" w:rsidRPr="001C5A37" w:rsidRDefault="0076071C" w:rsidP="0076071C">
      <w:pPr>
        <w:rPr>
          <w:b/>
        </w:rPr>
      </w:pPr>
    </w:p>
    <w:p w:rsidR="0076071C" w:rsidRPr="00AD4176" w:rsidRDefault="0076071C" w:rsidP="0076071C">
      <w:pPr>
        <w:shd w:val="clear" w:color="auto" w:fill="FFFFFF"/>
        <w:tabs>
          <w:tab w:val="left" w:pos="576"/>
        </w:tabs>
        <w:spacing w:line="298" w:lineRule="exact"/>
        <w:ind w:left="29"/>
        <w:rPr>
          <w:b/>
          <w:color w:val="000000"/>
          <w:spacing w:val="-11"/>
        </w:rPr>
      </w:pPr>
      <w:r>
        <w:rPr>
          <w:color w:val="000000"/>
          <w:spacing w:val="-11"/>
        </w:rPr>
        <w:tab/>
      </w:r>
      <w:r w:rsidRPr="00AD4176">
        <w:rPr>
          <w:b/>
          <w:color w:val="000000"/>
          <w:spacing w:val="-11"/>
        </w:rPr>
        <w:t>1</w:t>
      </w:r>
      <w:r w:rsidR="00347E9A">
        <w:rPr>
          <w:b/>
          <w:color w:val="000000"/>
          <w:spacing w:val="-11"/>
        </w:rPr>
        <w:t>6</w:t>
      </w:r>
      <w:r w:rsidRPr="00AD4176">
        <w:rPr>
          <w:b/>
          <w:color w:val="000000"/>
          <w:spacing w:val="-11"/>
        </w:rPr>
        <w:t>. Piedāvājuma izvērtēšanas kritēriji:</w:t>
      </w:r>
    </w:p>
    <w:p w:rsidR="0076071C" w:rsidRPr="00AD4176" w:rsidRDefault="0076071C" w:rsidP="0076071C">
      <w:pPr>
        <w:shd w:val="clear" w:color="auto" w:fill="FFFFFF"/>
        <w:spacing w:line="298" w:lineRule="exact"/>
        <w:ind w:firstLine="720"/>
        <w:rPr>
          <w:bCs/>
          <w:color w:val="000000"/>
          <w:spacing w:val="-8"/>
        </w:rPr>
      </w:pPr>
      <w:r w:rsidRPr="00AD4176">
        <w:rPr>
          <w:bCs/>
          <w:color w:val="000000"/>
          <w:spacing w:val="-8"/>
        </w:rPr>
        <w:t>1</w:t>
      </w:r>
      <w:r w:rsidR="00347E9A">
        <w:rPr>
          <w:bCs/>
          <w:color w:val="000000"/>
          <w:spacing w:val="-8"/>
        </w:rPr>
        <w:t>6</w:t>
      </w:r>
      <w:r w:rsidRPr="00AD4176">
        <w:rPr>
          <w:bCs/>
          <w:color w:val="000000"/>
          <w:spacing w:val="-8"/>
        </w:rPr>
        <w:t>.1. Piedāvājuma izvērtēšanas kritērijs ir saimnieciski visizdevīgākais piedāvājums, kura</w:t>
      </w:r>
      <w:r>
        <w:rPr>
          <w:bCs/>
          <w:color w:val="000000"/>
          <w:spacing w:val="-8"/>
        </w:rPr>
        <w:t xml:space="preserve"> </w:t>
      </w:r>
      <w:r w:rsidRPr="00AD4176">
        <w:rPr>
          <w:bCs/>
          <w:color w:val="000000"/>
          <w:spacing w:val="-8"/>
        </w:rPr>
        <w:t>salīdzināšanai un izvērtēšanai tiek</w:t>
      </w:r>
      <w:r w:rsidRPr="00AD4176">
        <w:rPr>
          <w:bCs/>
          <w:i/>
          <w:color w:val="000000"/>
          <w:spacing w:val="-8"/>
        </w:rPr>
        <w:t xml:space="preserve"> </w:t>
      </w:r>
      <w:r w:rsidRPr="00AD4176">
        <w:rPr>
          <w:bCs/>
          <w:color w:val="000000"/>
          <w:spacing w:val="-8"/>
        </w:rPr>
        <w:t>izmantot</w:t>
      </w:r>
      <w:r>
        <w:rPr>
          <w:bCs/>
          <w:color w:val="000000"/>
          <w:spacing w:val="-8"/>
        </w:rPr>
        <w:t>s</w:t>
      </w:r>
      <w:r w:rsidRPr="00AD4176">
        <w:rPr>
          <w:bCs/>
          <w:color w:val="000000"/>
          <w:spacing w:val="-8"/>
        </w:rPr>
        <w:t xml:space="preserve"> tikai </w:t>
      </w:r>
      <w:r>
        <w:rPr>
          <w:bCs/>
          <w:color w:val="000000"/>
          <w:spacing w:val="-8"/>
        </w:rPr>
        <w:t xml:space="preserve">viens kritērijs - </w:t>
      </w:r>
      <w:r w:rsidRPr="00AD4176">
        <w:rPr>
          <w:bCs/>
          <w:color w:val="000000"/>
          <w:spacing w:val="-8"/>
        </w:rPr>
        <w:t>cena (</w:t>
      </w:r>
      <w:r w:rsidRPr="00AD4176">
        <w:rPr>
          <w:bCs/>
          <w:color w:val="000000"/>
          <w:spacing w:val="-8"/>
          <w:u w:val="single"/>
        </w:rPr>
        <w:t>ar viszemāko cenu</w:t>
      </w:r>
      <w:r w:rsidRPr="00AD4176">
        <w:rPr>
          <w:bCs/>
          <w:color w:val="000000"/>
          <w:spacing w:val="-8"/>
        </w:rPr>
        <w:t>)</w:t>
      </w:r>
      <w:r>
        <w:rPr>
          <w:bCs/>
          <w:color w:val="000000"/>
          <w:spacing w:val="-8"/>
        </w:rPr>
        <w:t>.</w:t>
      </w:r>
      <w:r w:rsidRPr="00AD4176">
        <w:rPr>
          <w:bCs/>
          <w:color w:val="000000"/>
          <w:spacing w:val="-8"/>
        </w:rPr>
        <w:t xml:space="preserve"> Atbilstoši Publisko iepirkumu likuma 51.panta ceturtajai daļai.</w:t>
      </w:r>
    </w:p>
    <w:p w:rsidR="0076071C" w:rsidRPr="00AD4176" w:rsidRDefault="0076071C" w:rsidP="0076071C">
      <w:pPr>
        <w:shd w:val="clear" w:color="auto" w:fill="FFFFFF"/>
        <w:spacing w:line="298" w:lineRule="exact"/>
        <w:ind w:firstLine="720"/>
        <w:rPr>
          <w:color w:val="000000"/>
          <w:spacing w:val="-5"/>
        </w:rPr>
      </w:pPr>
      <w:r w:rsidRPr="00AD4176">
        <w:rPr>
          <w:color w:val="000000"/>
          <w:spacing w:val="-4"/>
        </w:rPr>
        <w:t>1</w:t>
      </w:r>
      <w:r w:rsidR="00347E9A">
        <w:rPr>
          <w:color w:val="000000"/>
          <w:spacing w:val="-4"/>
        </w:rPr>
        <w:t>6</w:t>
      </w:r>
      <w:r w:rsidRPr="00AD4176">
        <w:rPr>
          <w:color w:val="000000"/>
          <w:spacing w:val="-4"/>
        </w:rPr>
        <w:t xml:space="preserve">.2. Iepirkuma komisija vērtē un salīdzina tikai Pretendentu atlasi un tehniskā piedāvājuma atbilstības pārbaudi izturējušos </w:t>
      </w:r>
      <w:r w:rsidRPr="00AD4176">
        <w:rPr>
          <w:color w:val="000000"/>
          <w:spacing w:val="-5"/>
        </w:rPr>
        <w:t xml:space="preserve">piedāvājumus, kuri ir atzīti par atbilstošiem </w:t>
      </w:r>
      <w:smartTag w:uri="schemas-tilde-lv/tildestengine" w:element="veidnes">
        <w:smartTagPr>
          <w:attr w:name="baseform" w:val="nolikum|s"/>
          <w:attr w:name="id" w:val="-1"/>
          <w:attr w:name="text" w:val="nolikuma"/>
        </w:smartTagPr>
        <w:r w:rsidRPr="00AD4176">
          <w:rPr>
            <w:color w:val="000000"/>
            <w:spacing w:val="-5"/>
          </w:rPr>
          <w:t>nolikuma</w:t>
        </w:r>
      </w:smartTag>
      <w:r w:rsidRPr="00AD4176">
        <w:rPr>
          <w:color w:val="000000"/>
          <w:spacing w:val="-5"/>
        </w:rPr>
        <w:t xml:space="preserve"> prasībām.</w:t>
      </w:r>
    </w:p>
    <w:p w:rsidR="0076071C" w:rsidRPr="00AD4176" w:rsidRDefault="0076071C" w:rsidP="0076071C">
      <w:pPr>
        <w:shd w:val="clear" w:color="auto" w:fill="FFFFFF"/>
        <w:tabs>
          <w:tab w:val="left" w:pos="0"/>
        </w:tabs>
        <w:spacing w:line="298" w:lineRule="exact"/>
        <w:rPr>
          <w:color w:val="000000"/>
        </w:rPr>
      </w:pPr>
      <w:r w:rsidRPr="00AD4176">
        <w:rPr>
          <w:color w:val="000000"/>
        </w:rPr>
        <w:tab/>
        <w:t>1</w:t>
      </w:r>
      <w:r w:rsidR="00347E9A">
        <w:rPr>
          <w:color w:val="000000"/>
        </w:rPr>
        <w:t>6</w:t>
      </w:r>
      <w:r w:rsidRPr="00AD4176">
        <w:rPr>
          <w:color w:val="000000"/>
        </w:rPr>
        <w:t>.</w:t>
      </w:r>
      <w:r>
        <w:rPr>
          <w:color w:val="000000"/>
        </w:rPr>
        <w:t>3</w:t>
      </w:r>
      <w:r w:rsidRPr="00AD4176">
        <w:rPr>
          <w:color w:val="000000"/>
        </w:rPr>
        <w:t xml:space="preserve">. Ja pretendenta kvalifikācija neatbildīs augstāk norādītajām pretendentu atlases prasībām vai nebūs iesniegti visi pieprasītie dokumenti vai informācija, Piedāvājums vai Tehniskā specifikācija nebūs aizpildīta atbilstoši nolikuma prasībām, tad šie pretendenti tiks atzīti par neatbilstošiem </w:t>
      </w:r>
      <w:r w:rsidR="00DC6FEF">
        <w:rPr>
          <w:color w:val="000000"/>
        </w:rPr>
        <w:t xml:space="preserve">iepirkuma </w:t>
      </w:r>
      <w:smartTag w:uri="schemas-tilde-lv/tildestengine" w:element="veidnes">
        <w:smartTagPr>
          <w:attr w:name="text" w:val="nolikuma"/>
          <w:attr w:name="id" w:val="-1"/>
          <w:attr w:name="baseform" w:val="nolikum|s"/>
        </w:smartTagPr>
        <w:r w:rsidRPr="00AD4176">
          <w:rPr>
            <w:color w:val="000000"/>
          </w:rPr>
          <w:t>nolikuma</w:t>
        </w:r>
      </w:smartTag>
      <w:r w:rsidRPr="00AD4176">
        <w:rPr>
          <w:color w:val="000000"/>
        </w:rPr>
        <w:t xml:space="preserve"> prasībām, un no tālākas vērtēšanas pretendentu piedāvājumi tiks izslēgti.</w:t>
      </w:r>
    </w:p>
    <w:p w:rsidR="00485F6E" w:rsidRPr="00AD4176" w:rsidRDefault="0076071C" w:rsidP="00485F6E">
      <w:pPr>
        <w:shd w:val="clear" w:color="auto" w:fill="FFFFFF"/>
        <w:tabs>
          <w:tab w:val="left" w:pos="0"/>
        </w:tabs>
        <w:spacing w:line="298" w:lineRule="exact"/>
        <w:rPr>
          <w:color w:val="000000"/>
        </w:rPr>
      </w:pPr>
      <w:r w:rsidRPr="00AD4176">
        <w:rPr>
          <w:color w:val="000000"/>
        </w:rPr>
        <w:tab/>
        <w:t>1</w:t>
      </w:r>
      <w:r w:rsidR="00347E9A">
        <w:rPr>
          <w:color w:val="000000"/>
        </w:rPr>
        <w:t>6</w:t>
      </w:r>
      <w:r w:rsidRPr="00AD4176">
        <w:rPr>
          <w:color w:val="000000"/>
        </w:rPr>
        <w:t>.</w:t>
      </w:r>
      <w:r>
        <w:rPr>
          <w:color w:val="000000"/>
        </w:rPr>
        <w:t>4</w:t>
      </w:r>
      <w:r w:rsidRPr="00AD4176">
        <w:rPr>
          <w:color w:val="000000"/>
        </w:rPr>
        <w:t>. Pasūtītājs pārbauda vai uz Pretendentu, kuram būtu piešķiramas līguma slēgšanas tiesības, neattiecas</w:t>
      </w:r>
      <w:proofErr w:type="gramStart"/>
      <w:r w:rsidR="00DC6FEF">
        <w:rPr>
          <w:color w:val="000000"/>
        </w:rPr>
        <w:t xml:space="preserve"> PIL</w:t>
      </w:r>
      <w:proofErr w:type="gramEnd"/>
      <w:r w:rsidRPr="00AD4176">
        <w:rPr>
          <w:color w:val="000000"/>
        </w:rPr>
        <w:t xml:space="preserve"> </w:t>
      </w:r>
      <w:r w:rsidR="00DC6FEF">
        <w:rPr>
          <w:color w:val="000000"/>
        </w:rPr>
        <w:t>9</w:t>
      </w:r>
      <w:r w:rsidR="00DC6FEF" w:rsidRPr="00A10BF0">
        <w:rPr>
          <w:color w:val="000000"/>
        </w:rPr>
        <w:t xml:space="preserve">.panta </w:t>
      </w:r>
      <w:r w:rsidR="00DC6FEF">
        <w:rPr>
          <w:color w:val="000000"/>
        </w:rPr>
        <w:t>astotās daļas izslēgšanas nosacījumi.</w:t>
      </w:r>
      <w:r w:rsidR="00485F6E" w:rsidRPr="00485F6E">
        <w:rPr>
          <w:color w:val="000000"/>
        </w:rPr>
        <w:t xml:space="preserve"> </w:t>
      </w:r>
      <w:r w:rsidR="00485F6E" w:rsidRPr="00AD4176">
        <w:rPr>
          <w:color w:val="000000"/>
        </w:rPr>
        <w:t>Informāciju iegūst, izmantojot Ministru kabineta noteikto informācijas sistēmu.</w:t>
      </w:r>
    </w:p>
    <w:p w:rsidR="0076071C" w:rsidRPr="00AD4176" w:rsidRDefault="00485F6E" w:rsidP="00485F6E">
      <w:pPr>
        <w:shd w:val="clear" w:color="auto" w:fill="FFFFFF"/>
        <w:tabs>
          <w:tab w:val="left" w:pos="0"/>
        </w:tabs>
        <w:spacing w:line="298" w:lineRule="exact"/>
        <w:rPr>
          <w:color w:val="000000" w:themeColor="text1"/>
        </w:rPr>
      </w:pPr>
      <w:r w:rsidRPr="00485F6E">
        <w:rPr>
          <w:color w:val="000000"/>
        </w:rPr>
        <w:t xml:space="preserve"> </w:t>
      </w:r>
      <w:r w:rsidR="0076071C" w:rsidRPr="00AD4176">
        <w:rPr>
          <w:color w:val="000000" w:themeColor="text1"/>
        </w:rPr>
        <w:t>1</w:t>
      </w:r>
      <w:r w:rsidR="00347E9A">
        <w:rPr>
          <w:color w:val="000000" w:themeColor="text1"/>
        </w:rPr>
        <w:t>6</w:t>
      </w:r>
      <w:r w:rsidR="0076071C" w:rsidRPr="00AD4176">
        <w:rPr>
          <w:color w:val="000000" w:themeColor="text1"/>
        </w:rPr>
        <w:t>.</w:t>
      </w:r>
      <w:r w:rsidR="0076071C">
        <w:rPr>
          <w:color w:val="000000" w:themeColor="text1"/>
        </w:rPr>
        <w:t>5</w:t>
      </w:r>
      <w:r w:rsidR="0076071C" w:rsidRPr="00AD4176">
        <w:rPr>
          <w:color w:val="000000" w:themeColor="text1"/>
        </w:rPr>
        <w:t xml:space="preserve">. Ja piedāvājumu iesniedz ārzemēs reģistrēts pretendents, tad lai pārbaudītu vai ārvalstī reģistrēts pretendents nav izslēdzams no iepirkuma procedūras, Pasūtītājs piemēro Publisko iepirkumu likuma </w:t>
      </w:r>
      <w:r w:rsidR="00347E9A">
        <w:rPr>
          <w:color w:val="000000" w:themeColor="text1"/>
        </w:rPr>
        <w:t>9</w:t>
      </w:r>
      <w:r w:rsidR="0076071C" w:rsidRPr="00AD4176">
        <w:rPr>
          <w:color w:val="000000" w:themeColor="text1"/>
        </w:rPr>
        <w:t xml:space="preserve">. panta </w:t>
      </w:r>
      <w:r w:rsidR="00347E9A">
        <w:rPr>
          <w:color w:val="000000" w:themeColor="text1"/>
        </w:rPr>
        <w:t>devītās daļas 2.punktu</w:t>
      </w:r>
      <w:r w:rsidR="0076071C" w:rsidRPr="00AD4176">
        <w:rPr>
          <w:color w:val="000000" w:themeColor="text1"/>
        </w:rPr>
        <w:t>, nosakot attiecīgu izziņu iesniegšanas</w:t>
      </w:r>
      <w:r w:rsidR="00347E9A">
        <w:rPr>
          <w:color w:val="000000" w:themeColor="text1"/>
        </w:rPr>
        <w:t xml:space="preserve"> termiņu - 10 darba dienas pēc pieprasījuma</w:t>
      </w:r>
      <w:r w:rsidR="0076071C" w:rsidRPr="00AD4176">
        <w:rPr>
          <w:color w:val="000000" w:themeColor="text1"/>
        </w:rPr>
        <w:t xml:space="preserve"> izsniegšanas vai nosūtīšanas dienas. </w:t>
      </w:r>
    </w:p>
    <w:p w:rsidR="0076071C" w:rsidRPr="00AD4176" w:rsidRDefault="0076071C" w:rsidP="0076071C">
      <w:pPr>
        <w:shd w:val="clear" w:color="auto" w:fill="FFFFFF"/>
        <w:rPr>
          <w:color w:val="000000"/>
        </w:rPr>
      </w:pPr>
      <w:r w:rsidRPr="00AD4176">
        <w:rPr>
          <w:color w:val="000000"/>
        </w:rPr>
        <w:tab/>
        <w:t>1</w:t>
      </w:r>
      <w:r w:rsidR="00347E9A">
        <w:rPr>
          <w:color w:val="000000"/>
        </w:rPr>
        <w:t>6</w:t>
      </w:r>
      <w:r w:rsidRPr="00AD4176">
        <w:rPr>
          <w:color w:val="000000"/>
        </w:rPr>
        <w:t>.</w:t>
      </w:r>
      <w:r>
        <w:rPr>
          <w:color w:val="000000"/>
        </w:rPr>
        <w:t>7</w:t>
      </w:r>
      <w:r w:rsidRPr="00AD4176">
        <w:rPr>
          <w:color w:val="000000"/>
        </w:rPr>
        <w:t>. Šaubu gadījumā, Pasūtītājs izvērtē vai piedāvājums nav nepamatoti lēts un ir tiesīgs pieprasīt skaidrojumu par piedāvāto cenu vai izmaksām.</w:t>
      </w:r>
    </w:p>
    <w:p w:rsidR="0076071C" w:rsidRPr="00AD4176" w:rsidRDefault="0076071C" w:rsidP="0076071C">
      <w:pPr>
        <w:shd w:val="clear" w:color="auto" w:fill="FFFFFF"/>
        <w:tabs>
          <w:tab w:val="left" w:pos="0"/>
        </w:tabs>
        <w:rPr>
          <w:color w:val="000000"/>
        </w:rPr>
      </w:pPr>
      <w:r w:rsidRPr="00AD4176">
        <w:rPr>
          <w:color w:val="000000"/>
        </w:rPr>
        <w:tab/>
        <w:t>1</w:t>
      </w:r>
      <w:r w:rsidR="00347E9A">
        <w:rPr>
          <w:color w:val="000000"/>
        </w:rPr>
        <w:t>6</w:t>
      </w:r>
      <w:r w:rsidRPr="00AD4176">
        <w:rPr>
          <w:color w:val="000000"/>
        </w:rPr>
        <w:t>.</w:t>
      </w:r>
      <w:r>
        <w:rPr>
          <w:color w:val="000000"/>
        </w:rPr>
        <w:t>8</w:t>
      </w:r>
      <w:r w:rsidRPr="00AD4176">
        <w:rPr>
          <w:color w:val="000000"/>
        </w:rPr>
        <w:t>. Pasūtītājam ir tiesības jebkurā izvērtēšanas stadijā pārbaudīt Pretendenta sniegtās informācijas patiesumu, t.sk. iegūt informāciju, atsauksmes no pasūtītājiem, kur</w:t>
      </w:r>
      <w:r>
        <w:rPr>
          <w:color w:val="000000"/>
        </w:rPr>
        <w:t xml:space="preserve">i norādīti </w:t>
      </w:r>
      <w:r w:rsidRPr="00823A89">
        <w:rPr>
          <w:color w:val="000000"/>
        </w:rPr>
        <w:t>6.pielikuma</w:t>
      </w:r>
      <w:r w:rsidR="007759C0">
        <w:rPr>
          <w:color w:val="000000"/>
        </w:rPr>
        <w:t xml:space="preserve"> tabulā, un no tiem pasūtītājiem, par kuriem ir gūstama publiska informācija.</w:t>
      </w:r>
      <w:r w:rsidRPr="00AD4176">
        <w:rPr>
          <w:color w:val="000000"/>
        </w:rPr>
        <w:t xml:space="preserve"> Nepatiesas, neatbilstošas, nepilnīgas informācijas gadījumā, Pasūtītājam nav pienākums atkārtoti lūgt precizēt iesniegto informāciju. Piedāvājumu vērtē pēc pasūtītā</w:t>
      </w:r>
      <w:r w:rsidR="007759C0">
        <w:rPr>
          <w:color w:val="000000"/>
        </w:rPr>
        <w:t>ja rīcībā esošajiem dokumentiem un informācijas.</w:t>
      </w:r>
      <w:r w:rsidRPr="00AD4176">
        <w:rPr>
          <w:color w:val="000000"/>
        </w:rPr>
        <w:t xml:space="preserve"> </w:t>
      </w:r>
    </w:p>
    <w:p w:rsidR="0076071C" w:rsidRPr="00AD4176" w:rsidRDefault="0076071C" w:rsidP="0076071C">
      <w:pPr>
        <w:shd w:val="clear" w:color="auto" w:fill="FFFFFF"/>
        <w:tabs>
          <w:tab w:val="left" w:pos="0"/>
        </w:tabs>
        <w:rPr>
          <w:color w:val="000000"/>
        </w:rPr>
      </w:pPr>
      <w:r w:rsidRPr="00AD4176">
        <w:rPr>
          <w:color w:val="000000"/>
        </w:rPr>
        <w:tab/>
        <w:t>1</w:t>
      </w:r>
      <w:r w:rsidR="00347E9A">
        <w:rPr>
          <w:color w:val="000000"/>
        </w:rPr>
        <w:t>6</w:t>
      </w:r>
      <w:r w:rsidRPr="00AD4176">
        <w:rPr>
          <w:color w:val="000000"/>
        </w:rPr>
        <w:t>.</w:t>
      </w:r>
      <w:r>
        <w:rPr>
          <w:color w:val="000000"/>
        </w:rPr>
        <w:t>9</w:t>
      </w:r>
      <w:r w:rsidRPr="00AD4176">
        <w:rPr>
          <w:color w:val="000000"/>
        </w:rPr>
        <w:t>. Pretendentam nav pienākums atkārtoti pieprasīt iesniegt</w:t>
      </w:r>
      <w:r>
        <w:rPr>
          <w:color w:val="000000"/>
        </w:rPr>
        <w:t xml:space="preserve"> tos</w:t>
      </w:r>
      <w:r w:rsidRPr="00AD4176">
        <w:rPr>
          <w:color w:val="000000"/>
        </w:rPr>
        <w:t xml:space="preserve"> dokumentus vai informāciju, kuras iesniegšana jau ir bijusi noteikta </w:t>
      </w:r>
      <w:r w:rsidR="00347E9A">
        <w:rPr>
          <w:color w:val="000000"/>
        </w:rPr>
        <w:t>iepirkuma</w:t>
      </w:r>
      <w:r w:rsidRPr="00AD4176">
        <w:rPr>
          <w:color w:val="000000"/>
        </w:rPr>
        <w:t xml:space="preserve"> nolikumā.</w:t>
      </w:r>
    </w:p>
    <w:p w:rsidR="0076071C" w:rsidRDefault="0076071C" w:rsidP="0076071C">
      <w:pPr>
        <w:widowControl w:val="0"/>
        <w:shd w:val="clear" w:color="auto" w:fill="FFFFFF"/>
        <w:tabs>
          <w:tab w:val="left" w:pos="0"/>
        </w:tabs>
        <w:autoSpaceDE w:val="0"/>
        <w:autoSpaceDN w:val="0"/>
        <w:adjustRightInd w:val="0"/>
        <w:spacing w:line="269" w:lineRule="exact"/>
        <w:rPr>
          <w:color w:val="000000"/>
          <w:spacing w:val="-11"/>
        </w:rPr>
      </w:pPr>
      <w:r w:rsidRPr="00AD4176">
        <w:rPr>
          <w:b/>
          <w:bCs/>
          <w:color w:val="323232"/>
          <w:spacing w:val="-8"/>
        </w:rPr>
        <w:tab/>
      </w:r>
      <w:r w:rsidRPr="00AD4176">
        <w:rPr>
          <w:color w:val="000000"/>
          <w:spacing w:val="-11"/>
        </w:rPr>
        <w:t>1</w:t>
      </w:r>
      <w:r w:rsidR="00347E9A">
        <w:rPr>
          <w:color w:val="000000"/>
          <w:spacing w:val="-11"/>
        </w:rPr>
        <w:t>6</w:t>
      </w:r>
      <w:r w:rsidRPr="00AD4176">
        <w:rPr>
          <w:color w:val="000000"/>
          <w:spacing w:val="-11"/>
        </w:rPr>
        <w:t>.1</w:t>
      </w:r>
      <w:r>
        <w:rPr>
          <w:color w:val="000000"/>
          <w:spacing w:val="-11"/>
        </w:rPr>
        <w:t>0</w:t>
      </w:r>
      <w:r w:rsidRPr="00AD4176">
        <w:rPr>
          <w:color w:val="000000"/>
          <w:spacing w:val="-11"/>
        </w:rPr>
        <w:t>. Vismaz divu vienlīdzīgu piedāvājumu gadījumā (piedāvājumi ar vienādu viszemāko cenu), līguma slēgšanas tiesības tiks piešķirtas pretendentam, ar kuru Pasūtītājam ir bijusi iepriekšēja pozitīva pieredze</w:t>
      </w:r>
      <w:r w:rsidR="00250899">
        <w:rPr>
          <w:color w:val="000000"/>
          <w:spacing w:val="-11"/>
        </w:rPr>
        <w:t xml:space="preserve">, ja tā ir vienlīdzīga, </w:t>
      </w:r>
      <w:proofErr w:type="spellStart"/>
      <w:r w:rsidR="00250899">
        <w:rPr>
          <w:color w:val="000000"/>
          <w:spacing w:val="-11"/>
        </w:rPr>
        <w:t>tad</w:t>
      </w:r>
      <w:r>
        <w:rPr>
          <w:color w:val="000000"/>
          <w:spacing w:val="-11"/>
        </w:rPr>
        <w:t>kuram</w:t>
      </w:r>
      <w:proofErr w:type="spellEnd"/>
      <w:r>
        <w:rPr>
          <w:color w:val="000000"/>
          <w:spacing w:val="-11"/>
        </w:rPr>
        <w:t xml:space="preserve"> ir </w:t>
      </w:r>
      <w:r w:rsidR="00347E9A">
        <w:rPr>
          <w:color w:val="000000"/>
          <w:spacing w:val="-11"/>
        </w:rPr>
        <w:t xml:space="preserve">lielāka </w:t>
      </w:r>
      <w:r>
        <w:rPr>
          <w:color w:val="000000"/>
          <w:spacing w:val="-11"/>
        </w:rPr>
        <w:t xml:space="preserve">pieredze slimnīcu būvprojektu ekspertīzes veikšanā. </w:t>
      </w:r>
    </w:p>
    <w:p w:rsidR="0076071C" w:rsidRDefault="0076071C" w:rsidP="0076071C">
      <w:pPr>
        <w:widowControl w:val="0"/>
        <w:shd w:val="clear" w:color="auto" w:fill="FFFFFF"/>
        <w:tabs>
          <w:tab w:val="left" w:pos="0"/>
        </w:tabs>
        <w:autoSpaceDE w:val="0"/>
        <w:autoSpaceDN w:val="0"/>
        <w:adjustRightInd w:val="0"/>
        <w:spacing w:line="269" w:lineRule="exact"/>
        <w:ind w:firstLine="0"/>
        <w:rPr>
          <w:color w:val="000000"/>
          <w:spacing w:val="-11"/>
        </w:rPr>
      </w:pPr>
      <w:r>
        <w:rPr>
          <w:color w:val="000000"/>
          <w:spacing w:val="-11"/>
        </w:rPr>
        <w:tab/>
      </w:r>
    </w:p>
    <w:p w:rsidR="00250899" w:rsidRDefault="00250899" w:rsidP="0076071C">
      <w:pPr>
        <w:shd w:val="clear" w:color="auto" w:fill="FFFFFF"/>
        <w:tabs>
          <w:tab w:val="left" w:pos="576"/>
        </w:tabs>
        <w:spacing w:line="298" w:lineRule="exact"/>
        <w:ind w:left="29"/>
        <w:rPr>
          <w:b/>
          <w:color w:val="000000"/>
          <w:spacing w:val="-11"/>
        </w:rPr>
      </w:pPr>
    </w:p>
    <w:p w:rsidR="0076071C" w:rsidRPr="00266FDF" w:rsidRDefault="0076071C" w:rsidP="0076071C">
      <w:pPr>
        <w:shd w:val="clear" w:color="auto" w:fill="FFFFFF"/>
        <w:tabs>
          <w:tab w:val="left" w:pos="576"/>
        </w:tabs>
        <w:spacing w:line="298" w:lineRule="exact"/>
        <w:ind w:left="29"/>
        <w:rPr>
          <w:b/>
          <w:color w:val="000000"/>
          <w:spacing w:val="-11"/>
        </w:rPr>
      </w:pPr>
      <w:r w:rsidRPr="00266FDF">
        <w:rPr>
          <w:b/>
          <w:color w:val="000000"/>
          <w:spacing w:val="-11"/>
        </w:rPr>
        <w:lastRenderedPageBreak/>
        <w:t>1</w:t>
      </w:r>
      <w:r w:rsidR="00347E9A">
        <w:rPr>
          <w:b/>
          <w:color w:val="000000"/>
          <w:spacing w:val="-11"/>
        </w:rPr>
        <w:t>7</w:t>
      </w:r>
      <w:r w:rsidRPr="00266FDF">
        <w:rPr>
          <w:b/>
          <w:color w:val="000000"/>
          <w:spacing w:val="-11"/>
        </w:rPr>
        <w:t>. Tehniskā specifikācija</w:t>
      </w:r>
    </w:p>
    <w:p w:rsidR="0076071C" w:rsidRPr="00AD4176" w:rsidRDefault="0076071C" w:rsidP="0076071C">
      <w:pPr>
        <w:shd w:val="clear" w:color="auto" w:fill="FFFFFF"/>
        <w:spacing w:line="293" w:lineRule="exact"/>
        <w:ind w:right="-23"/>
        <w:rPr>
          <w:color w:val="000000"/>
          <w:spacing w:val="2"/>
        </w:rPr>
      </w:pPr>
      <w:r w:rsidRPr="00266FDF">
        <w:rPr>
          <w:color w:val="000000"/>
          <w:spacing w:val="2"/>
        </w:rPr>
        <w:t>Tehniskā specifikācija –</w:t>
      </w:r>
      <w:r>
        <w:rPr>
          <w:color w:val="000000"/>
          <w:spacing w:val="2"/>
        </w:rPr>
        <w:t xml:space="preserve"> atklāta </w:t>
      </w:r>
      <w:r w:rsidR="00347E9A">
        <w:rPr>
          <w:color w:val="000000"/>
          <w:spacing w:val="2"/>
        </w:rPr>
        <w:t>iepirkuma</w:t>
      </w:r>
      <w:r w:rsidRPr="00266FDF">
        <w:rPr>
          <w:color w:val="000000"/>
          <w:spacing w:val="2"/>
        </w:rPr>
        <w:t xml:space="preserve"> </w:t>
      </w:r>
      <w:r w:rsidRPr="00453DB3">
        <w:rPr>
          <w:color w:val="000000"/>
          <w:spacing w:val="2"/>
        </w:rPr>
        <w:t xml:space="preserve">nolikuma </w:t>
      </w:r>
      <w:r w:rsidRPr="00453DB3">
        <w:rPr>
          <w:color w:val="000000" w:themeColor="text1"/>
          <w:spacing w:val="2"/>
        </w:rPr>
        <w:t>2.pielikumā,</w:t>
      </w:r>
      <w:r w:rsidRPr="00266FDF">
        <w:rPr>
          <w:color w:val="000000"/>
          <w:spacing w:val="2"/>
        </w:rPr>
        <w:t xml:space="preserve"> kas ir neatņemama līguma sastāvdaļa.</w:t>
      </w:r>
    </w:p>
    <w:p w:rsidR="0076071C" w:rsidRPr="00AD4176" w:rsidRDefault="0076071C" w:rsidP="0076071C">
      <w:pPr>
        <w:shd w:val="clear" w:color="auto" w:fill="FFFFFF"/>
        <w:tabs>
          <w:tab w:val="left" w:pos="346"/>
        </w:tabs>
        <w:ind w:left="29"/>
        <w:rPr>
          <w:b/>
          <w:bCs/>
          <w:color w:val="000000"/>
        </w:rPr>
      </w:pPr>
    </w:p>
    <w:p w:rsidR="0076071C" w:rsidRPr="004C0B62" w:rsidRDefault="00347E9A" w:rsidP="0076071C">
      <w:pPr>
        <w:shd w:val="clear" w:color="auto" w:fill="FFFFFF"/>
        <w:tabs>
          <w:tab w:val="left" w:pos="346"/>
        </w:tabs>
        <w:ind w:left="29"/>
        <w:rPr>
          <w:b/>
          <w:bCs/>
          <w:color w:val="000000"/>
        </w:rPr>
      </w:pPr>
      <w:r>
        <w:rPr>
          <w:b/>
          <w:bCs/>
          <w:color w:val="000000"/>
        </w:rPr>
        <w:t>18</w:t>
      </w:r>
      <w:r w:rsidR="0076071C" w:rsidRPr="004C0B62">
        <w:rPr>
          <w:b/>
          <w:bCs/>
          <w:color w:val="000000"/>
        </w:rPr>
        <w:t>. Piedāvājumu izvērtēšanai iesniedzamie dokumenti</w:t>
      </w:r>
    </w:p>
    <w:p w:rsidR="0076071C" w:rsidRPr="004C0B62" w:rsidRDefault="009077C6" w:rsidP="0076071C">
      <w:pPr>
        <w:shd w:val="clear" w:color="auto" w:fill="FFFFFF"/>
        <w:tabs>
          <w:tab w:val="left" w:pos="206"/>
        </w:tabs>
        <w:rPr>
          <w:color w:val="000000"/>
          <w:spacing w:val="-5"/>
        </w:rPr>
      </w:pPr>
      <w:r>
        <w:rPr>
          <w:color w:val="000000"/>
          <w:spacing w:val="-10"/>
        </w:rPr>
        <w:t>18</w:t>
      </w:r>
      <w:r w:rsidR="0076071C" w:rsidRPr="004C0B62">
        <w:rPr>
          <w:color w:val="000000"/>
          <w:spacing w:val="-10"/>
        </w:rPr>
        <w:t>.1.</w:t>
      </w:r>
      <w:r w:rsidR="0076071C" w:rsidRPr="004C0B62">
        <w:rPr>
          <w:color w:val="000000"/>
        </w:rPr>
        <w:t xml:space="preserve"> Vadītāja vai tā pilnvarotas personas parakstīts </w:t>
      </w:r>
      <w:smartTag w:uri="schemas-tilde-lv/tildestengine" w:element="veidnes">
        <w:smartTagPr>
          <w:attr w:name="text" w:val="pieteikums"/>
          <w:attr w:name="id" w:val="-1"/>
          <w:attr w:name="baseform" w:val="pieteikum|s"/>
        </w:smartTagPr>
        <w:r w:rsidR="0076071C" w:rsidRPr="004C0B62">
          <w:rPr>
            <w:color w:val="000000"/>
            <w:spacing w:val="-5"/>
          </w:rPr>
          <w:t>pieteikums</w:t>
        </w:r>
      </w:smartTag>
      <w:r w:rsidR="0076071C" w:rsidRPr="004C0B62">
        <w:rPr>
          <w:color w:val="000000"/>
          <w:spacing w:val="-5"/>
        </w:rPr>
        <w:t xml:space="preserve"> par piedalīšanos atklātā </w:t>
      </w:r>
      <w:r w:rsidR="0076071C" w:rsidRPr="00453DB3">
        <w:rPr>
          <w:color w:val="000000"/>
          <w:spacing w:val="-5"/>
        </w:rPr>
        <w:t xml:space="preserve">konkursā </w:t>
      </w:r>
      <w:r w:rsidR="0076071C" w:rsidRPr="00453DB3">
        <w:rPr>
          <w:color w:val="000000" w:themeColor="text1"/>
          <w:spacing w:val="-5"/>
        </w:rPr>
        <w:t>(1.pielikums).</w:t>
      </w:r>
      <w:r w:rsidR="0076071C" w:rsidRPr="004C0B62">
        <w:rPr>
          <w:color w:val="000000"/>
          <w:spacing w:val="-5"/>
        </w:rPr>
        <w:t xml:space="preserve"> Ja pieteikumu paraksta pilnvarotā persona, obligāti jāpievieno pilnvara vai apliecināta pilnvaras kopija.</w:t>
      </w:r>
      <w:r w:rsidR="0076071C" w:rsidRPr="004C0B62">
        <w:rPr>
          <w:bCs/>
          <w:color w:val="000000"/>
          <w:spacing w:val="-9"/>
        </w:rPr>
        <w:t xml:space="preserve"> </w:t>
      </w:r>
    </w:p>
    <w:p w:rsidR="003E6020" w:rsidRDefault="0076071C" w:rsidP="0076071C">
      <w:pPr>
        <w:shd w:val="clear" w:color="auto" w:fill="FFFFFF"/>
        <w:tabs>
          <w:tab w:val="left" w:pos="0"/>
        </w:tabs>
        <w:rPr>
          <w:color w:val="000000"/>
          <w:spacing w:val="-1"/>
        </w:rPr>
      </w:pPr>
      <w:r w:rsidRPr="004C0B62">
        <w:rPr>
          <w:color w:val="000000"/>
          <w:spacing w:val="-1"/>
        </w:rPr>
        <w:tab/>
      </w:r>
    </w:p>
    <w:p w:rsidR="0076071C" w:rsidRDefault="009077C6" w:rsidP="0076071C">
      <w:pPr>
        <w:shd w:val="clear" w:color="auto" w:fill="FFFFFF"/>
        <w:tabs>
          <w:tab w:val="left" w:pos="0"/>
        </w:tabs>
        <w:rPr>
          <w:color w:val="000000"/>
          <w:spacing w:val="-4"/>
        </w:rPr>
      </w:pPr>
      <w:r>
        <w:rPr>
          <w:color w:val="000000"/>
          <w:spacing w:val="-1"/>
        </w:rPr>
        <w:t>18</w:t>
      </w:r>
      <w:r w:rsidR="0076071C" w:rsidRPr="004C0B62">
        <w:rPr>
          <w:color w:val="000000"/>
          <w:spacing w:val="-1"/>
        </w:rPr>
        <w:t xml:space="preserve">.2.Latvijas Republikas Uzņēmumu reģistra Komercreģistram līdzvērtīgas iestādes citā </w:t>
      </w:r>
      <w:r w:rsidR="0076071C" w:rsidRPr="004C0B62">
        <w:rPr>
          <w:color w:val="000000"/>
          <w:spacing w:val="-4"/>
        </w:rPr>
        <w:t xml:space="preserve">valstī izsniegtas reģistrācijas apliecības kopija (ja pretendentam ir šāda apliecība izsniegta) vai izziņa, kas apliecina, ka Pretendents ir reģistrēts atbilstoši reģistrācijas valsts normatīvajos aktos noteiktajā kārtībā. </w:t>
      </w:r>
    </w:p>
    <w:p w:rsidR="003E6020" w:rsidRDefault="0076071C" w:rsidP="0076071C">
      <w:pPr>
        <w:shd w:val="clear" w:color="auto" w:fill="FFFFFF"/>
        <w:tabs>
          <w:tab w:val="left" w:pos="0"/>
        </w:tabs>
        <w:rPr>
          <w:color w:val="000000"/>
          <w:spacing w:val="-4"/>
        </w:rPr>
      </w:pPr>
      <w:r>
        <w:rPr>
          <w:color w:val="000000"/>
          <w:spacing w:val="-4"/>
        </w:rPr>
        <w:tab/>
      </w:r>
    </w:p>
    <w:p w:rsidR="0076071C" w:rsidRDefault="009077C6" w:rsidP="0076071C">
      <w:pPr>
        <w:shd w:val="clear" w:color="auto" w:fill="FFFFFF"/>
        <w:tabs>
          <w:tab w:val="left" w:pos="0"/>
        </w:tabs>
      </w:pPr>
      <w:r>
        <w:rPr>
          <w:color w:val="000000"/>
          <w:spacing w:val="-4"/>
        </w:rPr>
        <w:t>18</w:t>
      </w:r>
      <w:r w:rsidR="0076071C">
        <w:rPr>
          <w:color w:val="000000"/>
          <w:spacing w:val="-4"/>
        </w:rPr>
        <w:t xml:space="preserve">.3. </w:t>
      </w:r>
      <w:r w:rsidR="0076071C" w:rsidRPr="00426E9C">
        <w:t>Latvijā reģistrētiem komersantiem</w:t>
      </w:r>
      <w:r w:rsidR="0076071C" w:rsidRPr="00A75A81">
        <w:t>: dokuments par pilnvarotās personas tiesībām pārstāvēt komercsabiedrību, parakstot piedāvājumu un citus piedāvājumā iekļautos dokumentus, ja minētā persona nav komercreģistrā reģistrēts komersanta likumiskais pārstāvis</w:t>
      </w:r>
      <w:r w:rsidR="0076071C">
        <w:t>.</w:t>
      </w:r>
    </w:p>
    <w:p w:rsidR="00250899" w:rsidRDefault="00250899" w:rsidP="0076071C">
      <w:pPr>
        <w:widowControl w:val="0"/>
        <w:tabs>
          <w:tab w:val="left" w:pos="-16160"/>
        </w:tabs>
        <w:autoSpaceDE w:val="0"/>
        <w:autoSpaceDN w:val="0"/>
        <w:adjustRightInd w:val="0"/>
        <w:outlineLvl w:val="1"/>
        <w:rPr>
          <w:bCs/>
        </w:rPr>
      </w:pPr>
    </w:p>
    <w:p w:rsidR="003E6020" w:rsidRPr="00C548E6" w:rsidRDefault="003E6020" w:rsidP="003E6020">
      <w:pPr>
        <w:shd w:val="clear" w:color="auto" w:fill="FFFFFF"/>
        <w:tabs>
          <w:tab w:val="left" w:pos="0"/>
        </w:tabs>
        <w:rPr>
          <w:color w:val="000000"/>
          <w:spacing w:val="-9"/>
          <w:u w:val="single"/>
        </w:rPr>
      </w:pPr>
      <w:r>
        <w:rPr>
          <w:color w:val="000000"/>
          <w:spacing w:val="-9"/>
        </w:rPr>
        <w:t xml:space="preserve">18.4. </w:t>
      </w:r>
      <w:r w:rsidR="006C6189">
        <w:rPr>
          <w:color w:val="000000"/>
          <w:spacing w:val="-9"/>
        </w:rPr>
        <w:t>Pretendenta p</w:t>
      </w:r>
      <w:r>
        <w:rPr>
          <w:color w:val="000000"/>
          <w:spacing w:val="-9"/>
        </w:rPr>
        <w:t xml:space="preserve">arakstīta tehniskā specifikācija </w:t>
      </w:r>
      <w:r w:rsidRPr="00C548E6">
        <w:rPr>
          <w:color w:val="000000"/>
          <w:spacing w:val="-9"/>
          <w:u w:val="single"/>
        </w:rPr>
        <w:t>(2.pielikums)</w:t>
      </w:r>
    </w:p>
    <w:p w:rsidR="003E6020" w:rsidRDefault="003E6020" w:rsidP="003E6020">
      <w:pPr>
        <w:shd w:val="clear" w:color="auto" w:fill="FFFFFF"/>
        <w:tabs>
          <w:tab w:val="left" w:pos="0"/>
        </w:tabs>
        <w:rPr>
          <w:color w:val="000000"/>
          <w:spacing w:val="-10"/>
        </w:rPr>
      </w:pPr>
      <w:r w:rsidRPr="004C0B62">
        <w:rPr>
          <w:color w:val="000000"/>
          <w:spacing w:val="-10"/>
        </w:rPr>
        <w:tab/>
      </w:r>
    </w:p>
    <w:p w:rsidR="003E6020" w:rsidRPr="00823A89" w:rsidRDefault="003E6020" w:rsidP="003E6020">
      <w:pPr>
        <w:shd w:val="clear" w:color="auto" w:fill="FFFFFF"/>
        <w:tabs>
          <w:tab w:val="left" w:pos="0"/>
        </w:tabs>
        <w:rPr>
          <w:color w:val="000000" w:themeColor="text1"/>
          <w:spacing w:val="-10"/>
        </w:rPr>
      </w:pPr>
      <w:r>
        <w:rPr>
          <w:color w:val="000000"/>
          <w:spacing w:val="-10"/>
        </w:rPr>
        <w:t>18</w:t>
      </w:r>
      <w:r w:rsidRPr="004C0B62">
        <w:rPr>
          <w:color w:val="000000"/>
          <w:spacing w:val="-10"/>
        </w:rPr>
        <w:t>.</w:t>
      </w:r>
      <w:r>
        <w:rPr>
          <w:color w:val="000000"/>
          <w:spacing w:val="-10"/>
        </w:rPr>
        <w:t>5</w:t>
      </w:r>
      <w:r w:rsidRPr="004C0B62">
        <w:rPr>
          <w:color w:val="000000"/>
          <w:spacing w:val="-10"/>
        </w:rPr>
        <w:t xml:space="preserve">. Finanšu piedāvājums </w:t>
      </w:r>
      <w:r w:rsidRPr="00C548E6">
        <w:rPr>
          <w:color w:val="000000" w:themeColor="text1"/>
          <w:spacing w:val="-10"/>
          <w:u w:val="single"/>
        </w:rPr>
        <w:t>(3.pielikums).</w:t>
      </w:r>
      <w:r w:rsidRPr="00823A89">
        <w:rPr>
          <w:color w:val="000000" w:themeColor="text1"/>
          <w:spacing w:val="-10"/>
        </w:rPr>
        <w:t xml:space="preserve"> </w:t>
      </w:r>
    </w:p>
    <w:p w:rsidR="003E6020" w:rsidRDefault="003E6020" w:rsidP="003E6020">
      <w:pPr>
        <w:shd w:val="clear" w:color="auto" w:fill="FFFFFF"/>
        <w:tabs>
          <w:tab w:val="left" w:pos="-16018"/>
        </w:tabs>
        <w:spacing w:line="298" w:lineRule="exact"/>
        <w:rPr>
          <w:color w:val="000000" w:themeColor="text1"/>
          <w:spacing w:val="-10"/>
        </w:rPr>
      </w:pPr>
    </w:p>
    <w:p w:rsidR="003E6020" w:rsidRPr="003311A1" w:rsidRDefault="003E6020" w:rsidP="003E6020">
      <w:pPr>
        <w:shd w:val="clear" w:color="auto" w:fill="FFFFFF"/>
        <w:tabs>
          <w:tab w:val="left" w:pos="-16018"/>
        </w:tabs>
        <w:spacing w:line="298" w:lineRule="exact"/>
        <w:rPr>
          <w:color w:val="000000"/>
          <w:spacing w:val="-10"/>
        </w:rPr>
      </w:pPr>
      <w:r>
        <w:rPr>
          <w:color w:val="000000" w:themeColor="text1"/>
          <w:spacing w:val="-10"/>
        </w:rPr>
        <w:t>18</w:t>
      </w:r>
      <w:r w:rsidRPr="00823A89">
        <w:rPr>
          <w:color w:val="000000" w:themeColor="text1"/>
          <w:spacing w:val="-10"/>
        </w:rPr>
        <w:t>.</w:t>
      </w:r>
      <w:r>
        <w:rPr>
          <w:color w:val="000000" w:themeColor="text1"/>
          <w:spacing w:val="-10"/>
        </w:rPr>
        <w:t>6</w:t>
      </w:r>
      <w:r w:rsidRPr="00823A89">
        <w:rPr>
          <w:color w:val="000000" w:themeColor="text1"/>
          <w:spacing w:val="-10"/>
        </w:rPr>
        <w:t xml:space="preserve">. Kvalifikācija – </w:t>
      </w:r>
      <w:r w:rsidRPr="00C548E6">
        <w:rPr>
          <w:color w:val="000000" w:themeColor="text1"/>
          <w:spacing w:val="-10"/>
          <w:u w:val="single"/>
        </w:rPr>
        <w:t>(4.pielikums),</w:t>
      </w:r>
      <w:r>
        <w:rPr>
          <w:color w:val="000000"/>
          <w:spacing w:val="-10"/>
        </w:rPr>
        <w:t xml:space="preserve"> </w:t>
      </w:r>
      <w:r w:rsidRPr="00AD4176">
        <w:rPr>
          <w:color w:val="000000"/>
          <w:spacing w:val="-10"/>
        </w:rPr>
        <w:t xml:space="preserve">kas apliecina Pretendenta </w:t>
      </w:r>
      <w:r>
        <w:rPr>
          <w:color w:val="000000"/>
          <w:spacing w:val="-10"/>
        </w:rPr>
        <w:t xml:space="preserve">un tā iesaistītā personāla </w:t>
      </w:r>
      <w:r w:rsidRPr="003311A1">
        <w:rPr>
          <w:color w:val="000000"/>
          <w:spacing w:val="-10"/>
        </w:rPr>
        <w:t>kvalifikāciju</w:t>
      </w:r>
      <w:r>
        <w:rPr>
          <w:color w:val="000000"/>
          <w:spacing w:val="-10"/>
        </w:rPr>
        <w:t xml:space="preserve"> un pieredzi</w:t>
      </w:r>
      <w:r w:rsidRPr="003311A1">
        <w:rPr>
          <w:color w:val="000000"/>
          <w:spacing w:val="-10"/>
        </w:rPr>
        <w:t xml:space="preserve"> un tā</w:t>
      </w:r>
      <w:r>
        <w:rPr>
          <w:color w:val="000000"/>
          <w:spacing w:val="-10"/>
        </w:rPr>
        <w:t xml:space="preserve">s atbilstību iepirkuma </w:t>
      </w:r>
      <w:r w:rsidRPr="003311A1">
        <w:rPr>
          <w:color w:val="000000"/>
          <w:spacing w:val="-10"/>
        </w:rPr>
        <w:t>nolikuma prasībām</w:t>
      </w:r>
      <w:r>
        <w:rPr>
          <w:color w:val="000000"/>
          <w:spacing w:val="-10"/>
        </w:rPr>
        <w:t>.</w:t>
      </w:r>
      <w:proofErr w:type="gramStart"/>
      <w:r>
        <w:rPr>
          <w:color w:val="000000"/>
          <w:spacing w:val="-10"/>
        </w:rPr>
        <w:t xml:space="preserve">  </w:t>
      </w:r>
      <w:proofErr w:type="gramEnd"/>
    </w:p>
    <w:p w:rsidR="003E6020" w:rsidRDefault="003E6020" w:rsidP="003E6020">
      <w:pPr>
        <w:shd w:val="clear" w:color="auto" w:fill="FFFFFF"/>
        <w:tabs>
          <w:tab w:val="left" w:pos="-16018"/>
        </w:tabs>
        <w:spacing w:line="298" w:lineRule="exact"/>
        <w:rPr>
          <w:color w:val="000000"/>
          <w:spacing w:val="-10"/>
        </w:rPr>
      </w:pPr>
    </w:p>
    <w:p w:rsidR="003E6020" w:rsidRPr="001573FB" w:rsidRDefault="003E6020" w:rsidP="003E6020">
      <w:pPr>
        <w:shd w:val="clear" w:color="auto" w:fill="FFFFFF"/>
        <w:tabs>
          <w:tab w:val="left" w:pos="-16018"/>
        </w:tabs>
        <w:spacing w:line="298" w:lineRule="exact"/>
        <w:rPr>
          <w:bCs/>
        </w:rPr>
      </w:pPr>
      <w:r w:rsidRPr="00485F6E">
        <w:rPr>
          <w:color w:val="000000"/>
          <w:spacing w:val="-10"/>
        </w:rPr>
        <w:t>18.</w:t>
      </w:r>
      <w:r>
        <w:rPr>
          <w:color w:val="000000"/>
          <w:spacing w:val="-10"/>
        </w:rPr>
        <w:t>7</w:t>
      </w:r>
      <w:r w:rsidRPr="00485F6E">
        <w:rPr>
          <w:color w:val="000000"/>
          <w:spacing w:val="-10"/>
        </w:rPr>
        <w:t xml:space="preserve">. </w:t>
      </w:r>
      <w:r w:rsidRPr="00485F6E">
        <w:rPr>
          <w:bCs/>
        </w:rPr>
        <w:t>Civiltiesiskās atbildības apdrošināšanas polises kopiju vai apliecinājumu, ka līguma slēgšanas gadījumā šāda polise tiks iesniegta ne vēlāk, kā 3 (trīs) darba dienu laikā pēc līguma noslēgšanas.</w:t>
      </w:r>
    </w:p>
    <w:p w:rsidR="003E6020" w:rsidRDefault="003E6020" w:rsidP="003E6020">
      <w:pPr>
        <w:shd w:val="clear" w:color="auto" w:fill="FFFFFF"/>
        <w:tabs>
          <w:tab w:val="left" w:pos="0"/>
        </w:tabs>
        <w:rPr>
          <w:color w:val="000000" w:themeColor="text1"/>
          <w:spacing w:val="-11"/>
        </w:rPr>
      </w:pPr>
    </w:p>
    <w:p w:rsidR="003E6020" w:rsidRDefault="003E6020" w:rsidP="003E6020">
      <w:pPr>
        <w:shd w:val="clear" w:color="auto" w:fill="FFFFFF"/>
        <w:tabs>
          <w:tab w:val="left" w:pos="0"/>
        </w:tabs>
        <w:rPr>
          <w:color w:val="000000"/>
          <w:spacing w:val="-11"/>
        </w:rPr>
      </w:pPr>
      <w:r>
        <w:rPr>
          <w:color w:val="000000" w:themeColor="text1"/>
          <w:spacing w:val="-11"/>
        </w:rPr>
        <w:t xml:space="preserve">18.8. Apliecinājums - informācija, ka Pretendentam minimālais finanšu apgrozījums atbilst </w:t>
      </w:r>
      <w:r w:rsidRPr="00453DB3">
        <w:rPr>
          <w:color w:val="000000" w:themeColor="text1"/>
          <w:spacing w:val="-11"/>
        </w:rPr>
        <w:t>12.1.punkta prasībām</w:t>
      </w:r>
      <w:r w:rsidRPr="00485F6E">
        <w:rPr>
          <w:color w:val="000000" w:themeColor="text1"/>
          <w:spacing w:val="-11"/>
        </w:rPr>
        <w:t>, norādot apgrozījuma lielumu EUR.</w:t>
      </w:r>
      <w:r>
        <w:rPr>
          <w:color w:val="000000" w:themeColor="text1"/>
          <w:spacing w:val="-11"/>
        </w:rPr>
        <w:t xml:space="preserve"> </w:t>
      </w:r>
    </w:p>
    <w:p w:rsidR="003E6020" w:rsidRDefault="003E6020" w:rsidP="003E6020">
      <w:pPr>
        <w:shd w:val="clear" w:color="auto" w:fill="FFFFFF"/>
        <w:tabs>
          <w:tab w:val="left" w:pos="0"/>
        </w:tabs>
        <w:rPr>
          <w:color w:val="000000"/>
          <w:spacing w:val="-11"/>
        </w:rPr>
      </w:pPr>
    </w:p>
    <w:p w:rsidR="003E6020" w:rsidRDefault="003E6020" w:rsidP="003E6020">
      <w:pPr>
        <w:shd w:val="clear" w:color="auto" w:fill="FFFFFF"/>
        <w:tabs>
          <w:tab w:val="left" w:pos="0"/>
        </w:tabs>
        <w:rPr>
          <w:color w:val="000000"/>
          <w:spacing w:val="-11"/>
          <w:u w:val="single"/>
        </w:rPr>
      </w:pPr>
      <w:r>
        <w:rPr>
          <w:color w:val="000000"/>
          <w:spacing w:val="-11"/>
        </w:rPr>
        <w:t>18.9. Apakšuzņēmēju saraksts,</w:t>
      </w:r>
      <w:r w:rsidRPr="00EB4D77">
        <w:t xml:space="preserve"> </w:t>
      </w:r>
      <w:r w:rsidRPr="00A75A81">
        <w:t>kuru veicamās Darba daļas vērtība ir 10</w:t>
      </w:r>
      <w:r>
        <w:t>%</w:t>
      </w:r>
      <w:r w:rsidRPr="00A75A81">
        <w:t xml:space="preserve"> (desmit) procenti no kopējās iepirkuma līguma vērtības vai lielāka</w:t>
      </w:r>
      <w:r>
        <w:rPr>
          <w:color w:val="000000"/>
          <w:spacing w:val="-11"/>
        </w:rPr>
        <w:t xml:space="preserve">, ja tiks piesaistīti tādi apakšuzņēmēji </w:t>
      </w:r>
      <w:r w:rsidRPr="00C548E6">
        <w:rPr>
          <w:color w:val="000000"/>
          <w:spacing w:val="-11"/>
          <w:u w:val="single"/>
        </w:rPr>
        <w:t>(5.pielikums)</w:t>
      </w:r>
      <w:r>
        <w:rPr>
          <w:color w:val="000000"/>
          <w:spacing w:val="-11"/>
          <w:u w:val="single"/>
        </w:rPr>
        <w:t>.</w:t>
      </w:r>
    </w:p>
    <w:p w:rsidR="003E6020" w:rsidRDefault="003E6020" w:rsidP="003E6020">
      <w:pPr>
        <w:shd w:val="clear" w:color="auto" w:fill="FFFFFF"/>
        <w:tabs>
          <w:tab w:val="left" w:pos="0"/>
        </w:tabs>
        <w:rPr>
          <w:color w:val="000000"/>
          <w:spacing w:val="-11"/>
        </w:rPr>
      </w:pPr>
    </w:p>
    <w:p w:rsidR="003E6020" w:rsidRPr="00165A65" w:rsidRDefault="003E6020" w:rsidP="003E6020">
      <w:pPr>
        <w:shd w:val="clear" w:color="auto" w:fill="FFFFFF"/>
        <w:tabs>
          <w:tab w:val="left" w:pos="0"/>
        </w:tabs>
        <w:rPr>
          <w:color w:val="000000"/>
          <w:spacing w:val="-11"/>
          <w:u w:val="single"/>
        </w:rPr>
      </w:pPr>
      <w:r>
        <w:rPr>
          <w:color w:val="000000"/>
          <w:spacing w:val="-11"/>
        </w:rPr>
        <w:t xml:space="preserve">18.10. Personu saraksts, uz kuru iespējām Pretendents balstās, lai apliecinātu savu kvalifikāciju (ja tiks piesaistītas šādas personas ir) </w:t>
      </w:r>
      <w:r w:rsidRPr="00165A65">
        <w:rPr>
          <w:color w:val="000000"/>
          <w:spacing w:val="-11"/>
          <w:u w:val="single"/>
        </w:rPr>
        <w:t>6.pielikum</w:t>
      </w:r>
      <w:r>
        <w:rPr>
          <w:color w:val="000000"/>
          <w:spacing w:val="-11"/>
          <w:u w:val="single"/>
        </w:rPr>
        <w:t>s.</w:t>
      </w:r>
    </w:p>
    <w:p w:rsidR="00250899" w:rsidRDefault="00250899" w:rsidP="0076071C">
      <w:pPr>
        <w:widowControl w:val="0"/>
        <w:tabs>
          <w:tab w:val="left" w:pos="-16160"/>
        </w:tabs>
        <w:autoSpaceDE w:val="0"/>
        <w:autoSpaceDN w:val="0"/>
        <w:adjustRightInd w:val="0"/>
        <w:outlineLvl w:val="1"/>
        <w:rPr>
          <w:bCs/>
        </w:rPr>
      </w:pPr>
    </w:p>
    <w:p w:rsidR="0076071C" w:rsidRDefault="009077C6" w:rsidP="0076071C">
      <w:pPr>
        <w:widowControl w:val="0"/>
        <w:tabs>
          <w:tab w:val="left" w:pos="-16160"/>
        </w:tabs>
        <w:autoSpaceDE w:val="0"/>
        <w:autoSpaceDN w:val="0"/>
        <w:adjustRightInd w:val="0"/>
        <w:outlineLvl w:val="1"/>
        <w:rPr>
          <w:bCs/>
        </w:rPr>
      </w:pPr>
      <w:r>
        <w:rPr>
          <w:bCs/>
        </w:rPr>
        <w:t>18</w:t>
      </w:r>
      <w:r w:rsidR="0076071C">
        <w:rPr>
          <w:bCs/>
        </w:rPr>
        <w:t>.</w:t>
      </w:r>
      <w:r w:rsidR="006C6189">
        <w:rPr>
          <w:bCs/>
        </w:rPr>
        <w:t>11</w:t>
      </w:r>
      <w:r w:rsidR="0076071C">
        <w:rPr>
          <w:bCs/>
        </w:rPr>
        <w:t xml:space="preserve">. </w:t>
      </w:r>
      <w:r w:rsidR="0076071C" w:rsidRPr="002441D3">
        <w:rPr>
          <w:bCs/>
        </w:rPr>
        <w:t>Latvij</w:t>
      </w:r>
      <w:r w:rsidR="0076071C">
        <w:rPr>
          <w:bCs/>
        </w:rPr>
        <w:t>ā</w:t>
      </w:r>
      <w:r w:rsidR="0076071C" w:rsidRPr="002441D3">
        <w:rPr>
          <w:bCs/>
        </w:rPr>
        <w:t xml:space="preserve"> </w:t>
      </w:r>
      <w:r w:rsidR="0076071C" w:rsidRPr="00426E9C">
        <w:t>reģistrētiem</w:t>
      </w:r>
      <w:r w:rsidR="0076071C" w:rsidRPr="002441D3">
        <w:rPr>
          <w:bCs/>
        </w:rPr>
        <w:t xml:space="preserve"> komersantiem</w:t>
      </w:r>
      <w:r w:rsidR="006C6189">
        <w:rPr>
          <w:bCs/>
        </w:rPr>
        <w:t>,</w:t>
      </w:r>
      <w:r w:rsidR="0076071C" w:rsidRPr="002441D3">
        <w:rPr>
          <w:bCs/>
        </w:rPr>
        <w:t xml:space="preserve"> reģistrācijas faktu </w:t>
      </w:r>
      <w:proofErr w:type="spellStart"/>
      <w:r w:rsidR="0076071C" w:rsidRPr="002441D3">
        <w:rPr>
          <w:bCs/>
        </w:rPr>
        <w:t>Būvkomersantu</w:t>
      </w:r>
      <w:proofErr w:type="spellEnd"/>
      <w:r w:rsidR="0076071C" w:rsidRPr="002441D3">
        <w:rPr>
          <w:bCs/>
        </w:rPr>
        <w:t xml:space="preserve"> reģistrā pārbauda pats </w:t>
      </w:r>
      <w:r w:rsidR="006C6189" w:rsidRPr="002441D3">
        <w:rPr>
          <w:bCs/>
        </w:rPr>
        <w:t xml:space="preserve">Pasūtītājs </w:t>
      </w:r>
      <w:proofErr w:type="gramStart"/>
      <w:r w:rsidR="0076071C">
        <w:rPr>
          <w:bCs/>
        </w:rPr>
        <w:t>(</w:t>
      </w:r>
      <w:proofErr w:type="gramEnd"/>
      <w:r w:rsidR="0076071C">
        <w:rPr>
          <w:bCs/>
        </w:rPr>
        <w:t>atbilstoši Pretendenta norādītajam reģ. Nr.)</w:t>
      </w:r>
      <w:r w:rsidR="0076071C" w:rsidRPr="002441D3">
        <w:rPr>
          <w:bCs/>
        </w:rPr>
        <w:t>. Attiecībā uz ārvalstu speciālistiem papildus jāiesniedz licences, sertifikāti vai cit</w:t>
      </w:r>
      <w:r w:rsidR="0076071C">
        <w:rPr>
          <w:bCs/>
        </w:rPr>
        <w:t>u</w:t>
      </w:r>
      <w:r w:rsidR="0076071C" w:rsidRPr="002441D3">
        <w:rPr>
          <w:bCs/>
        </w:rPr>
        <w:t xml:space="preserve"> dokument</w:t>
      </w:r>
      <w:r w:rsidR="0076071C">
        <w:rPr>
          <w:bCs/>
        </w:rPr>
        <w:t>u kopijas</w:t>
      </w:r>
      <w:r w:rsidR="0076071C" w:rsidRPr="002441D3">
        <w:rPr>
          <w:bCs/>
        </w:rPr>
        <w:t xml:space="preserve">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w:t>
      </w:r>
      <w:r w:rsidR="0076071C">
        <w:rPr>
          <w:bCs/>
        </w:rPr>
        <w:t xml:space="preserve"> būs iesniedzis deklarācijas kompetentai atzīšanas institūcijai.</w:t>
      </w:r>
    </w:p>
    <w:p w:rsidR="0076071C" w:rsidRDefault="0076071C" w:rsidP="0076071C">
      <w:pPr>
        <w:widowControl w:val="0"/>
        <w:tabs>
          <w:tab w:val="left" w:pos="-16160"/>
        </w:tabs>
        <w:autoSpaceDE w:val="0"/>
        <w:autoSpaceDN w:val="0"/>
        <w:adjustRightInd w:val="0"/>
        <w:outlineLvl w:val="1"/>
        <w:rPr>
          <w:bCs/>
        </w:rPr>
      </w:pPr>
    </w:p>
    <w:p w:rsidR="006C6189" w:rsidRDefault="006C6189" w:rsidP="0076071C">
      <w:pPr>
        <w:widowControl w:val="0"/>
        <w:tabs>
          <w:tab w:val="left" w:pos="1276"/>
          <w:tab w:val="left" w:pos="3686"/>
        </w:tabs>
        <w:autoSpaceDE w:val="0"/>
        <w:autoSpaceDN w:val="0"/>
        <w:adjustRightInd w:val="0"/>
        <w:outlineLvl w:val="1"/>
        <w:rPr>
          <w:bCs/>
        </w:rPr>
      </w:pPr>
    </w:p>
    <w:p w:rsidR="0076071C" w:rsidRPr="008A372A" w:rsidRDefault="009077C6" w:rsidP="0076071C">
      <w:pPr>
        <w:widowControl w:val="0"/>
        <w:tabs>
          <w:tab w:val="left" w:pos="1276"/>
          <w:tab w:val="left" w:pos="3686"/>
        </w:tabs>
        <w:autoSpaceDE w:val="0"/>
        <w:autoSpaceDN w:val="0"/>
        <w:adjustRightInd w:val="0"/>
        <w:outlineLvl w:val="1"/>
        <w:rPr>
          <w:bCs/>
        </w:rPr>
      </w:pPr>
      <w:r>
        <w:rPr>
          <w:bCs/>
        </w:rPr>
        <w:lastRenderedPageBreak/>
        <w:t>18</w:t>
      </w:r>
      <w:r w:rsidR="0076071C">
        <w:rPr>
          <w:bCs/>
        </w:rPr>
        <w:t>.</w:t>
      </w:r>
      <w:r w:rsidR="006C6189">
        <w:rPr>
          <w:bCs/>
        </w:rPr>
        <w:t>12</w:t>
      </w:r>
      <w:r w:rsidR="0076071C">
        <w:rPr>
          <w:bCs/>
        </w:rPr>
        <w:t xml:space="preserve">. </w:t>
      </w:r>
      <w:r w:rsidR="0076071C" w:rsidRPr="008A372A">
        <w:rPr>
          <w:bCs/>
        </w:rPr>
        <w:t>Personu apvienības gadījumā papildus jāiesniedz:</w:t>
      </w:r>
    </w:p>
    <w:p w:rsidR="0076071C" w:rsidRPr="00832DFF" w:rsidRDefault="009077C6" w:rsidP="0076071C">
      <w:pPr>
        <w:widowControl w:val="0"/>
        <w:tabs>
          <w:tab w:val="num" w:pos="993"/>
          <w:tab w:val="left" w:pos="3686"/>
        </w:tabs>
        <w:autoSpaceDE w:val="0"/>
        <w:autoSpaceDN w:val="0"/>
        <w:adjustRightInd w:val="0"/>
        <w:ind w:left="284"/>
        <w:outlineLvl w:val="1"/>
        <w:rPr>
          <w:bCs/>
        </w:rPr>
      </w:pPr>
      <w:r>
        <w:rPr>
          <w:bCs/>
        </w:rPr>
        <w:t>18</w:t>
      </w:r>
      <w:r w:rsidR="0076071C">
        <w:rPr>
          <w:bCs/>
        </w:rPr>
        <w:t>.</w:t>
      </w:r>
      <w:r w:rsidR="006C6189">
        <w:rPr>
          <w:bCs/>
        </w:rPr>
        <w:t>12</w:t>
      </w:r>
      <w:r w:rsidR="0076071C">
        <w:rPr>
          <w:bCs/>
        </w:rPr>
        <w:t xml:space="preserve">.1. </w:t>
      </w:r>
      <w:r w:rsidR="0076071C" w:rsidRPr="00832DFF">
        <w:rPr>
          <w:bCs/>
        </w:rPr>
        <w:t xml:space="preserve">pilnvara par personu apvienības izvirzīto pārstāvi, kas pārstāv personu apvienību iepirkumā un personu apvienības vārdā ir pilnvarota parakstīt visu </w:t>
      </w:r>
      <w:r w:rsidR="006C6189">
        <w:rPr>
          <w:bCs/>
        </w:rPr>
        <w:t>iepirkuma</w:t>
      </w:r>
      <w:r w:rsidR="0076071C" w:rsidRPr="00832DFF">
        <w:rPr>
          <w:bCs/>
        </w:rPr>
        <w:t xml:space="preserve"> dokumentāciju;</w:t>
      </w:r>
    </w:p>
    <w:p w:rsidR="0076071C" w:rsidRPr="00832DFF" w:rsidRDefault="009077C6" w:rsidP="0076071C">
      <w:pPr>
        <w:widowControl w:val="0"/>
        <w:tabs>
          <w:tab w:val="num" w:pos="993"/>
          <w:tab w:val="left" w:pos="3686"/>
        </w:tabs>
        <w:autoSpaceDE w:val="0"/>
        <w:autoSpaceDN w:val="0"/>
        <w:adjustRightInd w:val="0"/>
        <w:ind w:left="284"/>
        <w:outlineLvl w:val="1"/>
        <w:rPr>
          <w:bCs/>
        </w:rPr>
      </w:pPr>
      <w:r>
        <w:rPr>
          <w:bCs/>
        </w:rPr>
        <w:t>18</w:t>
      </w:r>
      <w:r w:rsidR="0076071C">
        <w:rPr>
          <w:bCs/>
        </w:rPr>
        <w:t>.</w:t>
      </w:r>
      <w:r w:rsidR="006C6189">
        <w:rPr>
          <w:bCs/>
        </w:rPr>
        <w:t>12</w:t>
      </w:r>
      <w:r w:rsidR="0076071C">
        <w:rPr>
          <w:bCs/>
        </w:rPr>
        <w:t xml:space="preserve">.2. </w:t>
      </w:r>
      <w:r w:rsidR="0076071C" w:rsidRPr="00832DFF">
        <w:rPr>
          <w:bCs/>
        </w:rPr>
        <w:t>informācija par personu apvienībā ietilpstošajiem dalībniekiem: dalībnieka nosaukums, reģistrācijas numurs, adrese, kontaktpersona un tās tālruņa numurs;</w:t>
      </w:r>
    </w:p>
    <w:p w:rsidR="0076071C" w:rsidRPr="00832DFF" w:rsidRDefault="009077C6" w:rsidP="0076071C">
      <w:pPr>
        <w:widowControl w:val="0"/>
        <w:tabs>
          <w:tab w:val="num" w:pos="993"/>
          <w:tab w:val="left" w:pos="3686"/>
        </w:tabs>
        <w:autoSpaceDE w:val="0"/>
        <w:autoSpaceDN w:val="0"/>
        <w:adjustRightInd w:val="0"/>
        <w:ind w:left="284"/>
        <w:outlineLvl w:val="1"/>
        <w:rPr>
          <w:bCs/>
        </w:rPr>
      </w:pPr>
      <w:r>
        <w:rPr>
          <w:bCs/>
        </w:rPr>
        <w:t>18</w:t>
      </w:r>
      <w:r w:rsidR="0076071C">
        <w:rPr>
          <w:bCs/>
        </w:rPr>
        <w:t>.</w:t>
      </w:r>
      <w:r w:rsidR="006C6189">
        <w:rPr>
          <w:bCs/>
        </w:rPr>
        <w:t>12</w:t>
      </w:r>
      <w:r w:rsidR="0076071C">
        <w:rPr>
          <w:bCs/>
        </w:rPr>
        <w:t xml:space="preserve">.3. </w:t>
      </w:r>
      <w:r w:rsidR="0076071C" w:rsidRPr="00832DFF">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76071C" w:rsidRPr="002B17EE" w:rsidRDefault="0076071C" w:rsidP="0076071C">
      <w:pPr>
        <w:widowControl w:val="0"/>
        <w:tabs>
          <w:tab w:val="left" w:pos="-3969"/>
        </w:tabs>
        <w:autoSpaceDE w:val="0"/>
        <w:autoSpaceDN w:val="0"/>
        <w:adjustRightInd w:val="0"/>
        <w:outlineLvl w:val="1"/>
        <w:rPr>
          <w:lang w:eastAsia="lv-LV"/>
        </w:rPr>
      </w:pPr>
      <w:r>
        <w:rPr>
          <w:bCs/>
        </w:rPr>
        <w:t xml:space="preserve">     </w:t>
      </w:r>
      <w:r w:rsidR="009077C6">
        <w:rPr>
          <w:bCs/>
        </w:rPr>
        <w:t>18</w:t>
      </w:r>
      <w:r>
        <w:rPr>
          <w:bCs/>
        </w:rPr>
        <w:t>.</w:t>
      </w:r>
      <w:r w:rsidR="006C6189">
        <w:rPr>
          <w:bCs/>
        </w:rPr>
        <w:t>12</w:t>
      </w:r>
      <w:r>
        <w:rPr>
          <w:bCs/>
        </w:rPr>
        <w:t xml:space="preserve">.4. </w:t>
      </w:r>
      <w:r w:rsidRPr="00B312D6">
        <w:rPr>
          <w:bCs/>
        </w:rPr>
        <w:t xml:space="preserve">Pretendentam </w:t>
      </w:r>
      <w:r w:rsidRPr="0071702C">
        <w:rPr>
          <w:bCs/>
        </w:rPr>
        <w:t xml:space="preserve">jāiesniedz Nolikuma </w:t>
      </w:r>
      <w:r w:rsidR="00485F6E">
        <w:rPr>
          <w:bCs/>
        </w:rPr>
        <w:t>18</w:t>
      </w:r>
      <w:r w:rsidRPr="0071702C">
        <w:rPr>
          <w:bCs/>
        </w:rPr>
        <w:t>.4.apakšpunktā norādīta dokumenta kopija par katru piesaistīto ārvalstīs reģistrēto personu apvienības dalībnieku. D</w:t>
      </w:r>
      <w:r w:rsidRPr="0071702C">
        <w:rPr>
          <w:lang w:eastAsia="lv-LV"/>
        </w:rPr>
        <w:t>okumenti nav jāiesniedz, ja par šīm personām ir iesniegts EVIPD (Eiropas vienotais iepirkuma procedūras dokuments</w:t>
      </w:r>
      <w:r>
        <w:rPr>
          <w:lang w:eastAsia="lv-LV"/>
        </w:rPr>
        <w:t>).</w:t>
      </w:r>
    </w:p>
    <w:p w:rsidR="0076071C" w:rsidRPr="00AD4176" w:rsidRDefault="0076071C" w:rsidP="00485F6E">
      <w:pPr>
        <w:shd w:val="clear" w:color="auto" w:fill="FFFFFF"/>
        <w:tabs>
          <w:tab w:val="left" w:pos="0"/>
        </w:tabs>
        <w:rPr>
          <w:color w:val="000000" w:themeColor="text1"/>
        </w:rPr>
      </w:pPr>
    </w:p>
    <w:p w:rsidR="0076071C" w:rsidRPr="00AD4176" w:rsidRDefault="0076071C" w:rsidP="0076071C">
      <w:pPr>
        <w:shd w:val="clear" w:color="auto" w:fill="FFFFFF"/>
        <w:tabs>
          <w:tab w:val="left" w:pos="0"/>
        </w:tabs>
        <w:spacing w:line="298" w:lineRule="exact"/>
        <w:rPr>
          <w:color w:val="000000"/>
        </w:rPr>
      </w:pPr>
      <w:r w:rsidRPr="00AD4176">
        <w:rPr>
          <w:color w:val="000000"/>
        </w:rPr>
        <w:tab/>
      </w:r>
      <w:r w:rsidR="009077C6">
        <w:rPr>
          <w:color w:val="000000"/>
        </w:rPr>
        <w:t>18</w:t>
      </w:r>
      <w:r w:rsidRPr="00AD4176">
        <w:rPr>
          <w:color w:val="000000"/>
        </w:rPr>
        <w:t>.</w:t>
      </w:r>
      <w:r>
        <w:rPr>
          <w:color w:val="000000"/>
        </w:rPr>
        <w:t>1</w:t>
      </w:r>
      <w:r w:rsidR="00165A65">
        <w:rPr>
          <w:color w:val="000000"/>
        </w:rPr>
        <w:t>3</w:t>
      </w:r>
      <w:r w:rsidRPr="00AD4176">
        <w:rPr>
          <w:color w:val="000000"/>
        </w:rPr>
        <w:t xml:space="preserve">.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w:t>
      </w:r>
      <w:proofErr w:type="gramStart"/>
      <w:r w:rsidRPr="00AD4176">
        <w:rPr>
          <w:color w:val="000000"/>
        </w:rPr>
        <w:t>informācija</w:t>
      </w:r>
      <w:proofErr w:type="gramEnd"/>
      <w:r w:rsidRPr="00AD4176">
        <w:rPr>
          <w:color w:val="000000"/>
        </w:rPr>
        <w:t xml:space="preserve"> pieejama </w:t>
      </w:r>
      <w:hyperlink r:id="rId9" w:history="1">
        <w:r w:rsidRPr="00AD4176">
          <w:rPr>
            <w:rStyle w:val="Hyperlink"/>
          </w:rPr>
          <w:t>https://ec.europa.eu/tools/espd</w:t>
        </w:r>
      </w:hyperlink>
      <w:r w:rsidRPr="00AD4176">
        <w:rPr>
          <w:bCs/>
          <w:color w:val="000000"/>
          <w:spacing w:val="-9"/>
        </w:rPr>
        <w:t>.</w:t>
      </w:r>
    </w:p>
    <w:p w:rsidR="0076071C" w:rsidRPr="001D0808" w:rsidRDefault="0076071C" w:rsidP="0076071C">
      <w:pPr>
        <w:pStyle w:val="Inese"/>
        <w:rPr>
          <w:lang w:val="lv-LV"/>
        </w:rPr>
      </w:pPr>
      <w:bookmarkStart w:id="0" w:name="_Toc501705855"/>
      <w:r>
        <w:rPr>
          <w:lang w:val="lv-LV"/>
        </w:rPr>
        <w:t>1</w:t>
      </w:r>
      <w:r w:rsidR="00C548E6">
        <w:rPr>
          <w:lang w:val="lv-LV"/>
        </w:rPr>
        <w:t>9</w:t>
      </w:r>
      <w:r w:rsidRPr="001D0808">
        <w:rPr>
          <w:lang w:val="lv-LV"/>
        </w:rPr>
        <w:t>. Eiropas vienotais iepirkuma procedūras dokuments</w:t>
      </w:r>
      <w:bookmarkEnd w:id="0"/>
    </w:p>
    <w:p w:rsidR="0076071C" w:rsidRDefault="0076071C" w:rsidP="00C548E6">
      <w:pPr>
        <w:pStyle w:val="BodyTextIndent"/>
        <w:widowControl/>
        <w:overflowPunct/>
        <w:autoSpaceDE/>
        <w:autoSpaceDN/>
        <w:adjustRightInd/>
        <w:spacing w:after="0" w:line="20" w:lineRule="atLeast"/>
        <w:ind w:left="0" w:firstLine="360"/>
        <w:jc w:val="both"/>
        <w:rPr>
          <w:sz w:val="24"/>
          <w:szCs w:val="24"/>
          <w:lang w:val="lv-LV"/>
        </w:rPr>
      </w:pPr>
      <w:r>
        <w:rPr>
          <w:sz w:val="24"/>
          <w:szCs w:val="24"/>
          <w:lang w:val="lv-LV"/>
        </w:rPr>
        <w:t>1</w:t>
      </w:r>
      <w:r w:rsidR="00C548E6">
        <w:rPr>
          <w:sz w:val="24"/>
          <w:szCs w:val="24"/>
          <w:lang w:val="lv-LV"/>
        </w:rPr>
        <w:t>9</w:t>
      </w:r>
      <w:r w:rsidRPr="001D0808">
        <w:rPr>
          <w:sz w:val="24"/>
          <w:szCs w:val="24"/>
          <w:lang w:val="lv-LV"/>
        </w:rPr>
        <w:t>.1. 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w:t>
      </w:r>
      <w:proofErr w:type="gramStart"/>
      <w:r w:rsidRPr="001D0808">
        <w:rPr>
          <w:sz w:val="24"/>
          <w:szCs w:val="24"/>
          <w:lang w:val="lv-LV"/>
        </w:rPr>
        <w:t xml:space="preserve">  </w:t>
      </w:r>
      <w:proofErr w:type="gramEnd"/>
      <w:r w:rsidRPr="001D0808">
        <w:rPr>
          <w:sz w:val="24"/>
          <w:szCs w:val="24"/>
          <w:lang w:val="lv-LV"/>
        </w:rPr>
        <w:t xml:space="preserve">vērtība ir vismaz 10 procenti no iepirkuma līguma vērtības. Piegādātāju apvienībai jāiesniedz </w:t>
      </w:r>
      <w:proofErr w:type="gramStart"/>
      <w:r w:rsidRPr="001D0808">
        <w:rPr>
          <w:sz w:val="24"/>
          <w:szCs w:val="24"/>
          <w:lang w:val="lv-LV"/>
        </w:rPr>
        <w:t>atsevišķu Eiropas vienoto iepirkuma procedūras dokumentu par katru tās dalībnieku</w:t>
      </w:r>
      <w:proofErr w:type="gramEnd"/>
      <w:r w:rsidRPr="001D0808">
        <w:rPr>
          <w:sz w:val="24"/>
          <w:szCs w:val="24"/>
          <w:lang w:val="lv-LV"/>
        </w:rPr>
        <w:t>.</w:t>
      </w:r>
    </w:p>
    <w:p w:rsidR="0076071C" w:rsidRPr="001D0808" w:rsidRDefault="0076071C" w:rsidP="00C548E6">
      <w:pPr>
        <w:pStyle w:val="BodyTextIndent"/>
        <w:widowControl/>
        <w:overflowPunct/>
        <w:autoSpaceDE/>
        <w:autoSpaceDN/>
        <w:adjustRightInd/>
        <w:spacing w:after="0" w:line="20" w:lineRule="atLeast"/>
        <w:ind w:left="0" w:firstLine="360"/>
        <w:jc w:val="both"/>
        <w:rPr>
          <w:sz w:val="24"/>
          <w:szCs w:val="24"/>
          <w:lang w:val="lv-LV"/>
        </w:rPr>
      </w:pPr>
      <w:r>
        <w:rPr>
          <w:sz w:val="24"/>
          <w:szCs w:val="24"/>
          <w:lang w:val="lv-LV"/>
        </w:rPr>
        <w:t>1</w:t>
      </w:r>
      <w:r w:rsidR="00C548E6">
        <w:rPr>
          <w:sz w:val="24"/>
          <w:szCs w:val="24"/>
          <w:lang w:val="lv-LV"/>
        </w:rPr>
        <w:t>9</w:t>
      </w:r>
      <w:r w:rsidRPr="001D0808">
        <w:rPr>
          <w:sz w:val="24"/>
          <w:szCs w:val="24"/>
          <w:lang w:val="lv-LV"/>
        </w:rPr>
        <w:t>.2.</w:t>
      </w:r>
      <w:r>
        <w:rPr>
          <w:sz w:val="24"/>
          <w:szCs w:val="24"/>
          <w:lang w:val="lv-LV"/>
        </w:rPr>
        <w:t xml:space="preserve"> </w:t>
      </w:r>
      <w:r w:rsidRPr="001D0808">
        <w:rPr>
          <w:sz w:val="24"/>
          <w:szCs w:val="24"/>
          <w:lang w:val="lv-LV"/>
        </w:rPr>
        <w:t>Pretendents var pasūtītājam iesniegt Eiropas vienoto iepirkuma procedūras dokumentu, kas ir bijis iesniegts citā iepirkuma procedūrā, ja tas apliecina, ka tajā iekļautā informācija ir pareiza.</w:t>
      </w:r>
    </w:p>
    <w:p w:rsidR="0076071C" w:rsidRPr="001D0808" w:rsidRDefault="00C548E6" w:rsidP="00C548E6">
      <w:pPr>
        <w:tabs>
          <w:tab w:val="left" w:pos="426"/>
        </w:tabs>
        <w:ind w:right="40" w:firstLine="0"/>
        <w:rPr>
          <w:szCs w:val="24"/>
        </w:rPr>
      </w:pPr>
      <w:r>
        <w:rPr>
          <w:szCs w:val="24"/>
        </w:rPr>
        <w:tab/>
      </w:r>
      <w:r w:rsidR="0076071C">
        <w:rPr>
          <w:szCs w:val="24"/>
        </w:rPr>
        <w:t>1</w:t>
      </w:r>
      <w:r>
        <w:rPr>
          <w:szCs w:val="24"/>
        </w:rPr>
        <w:t>9</w:t>
      </w:r>
      <w:r w:rsidR="0076071C" w:rsidRPr="001D0808">
        <w:rPr>
          <w:szCs w:val="24"/>
        </w:rPr>
        <w:t xml:space="preserve">.3. Eiropas vienotā iepirkuma procedūras dokumenta veidlapu paraugus nosaka Eiropas Komisijas 2016.gada 5.janvāra Īstenošanas regula 2016/7, ar ko nosaka standarta veidlapu Eiropas vienotajam iepirkuma procedūras dokumentam, un tā pieejama: </w:t>
      </w:r>
      <w:hyperlink r:id="rId10" w:history="1">
        <w:r w:rsidR="0076071C" w:rsidRPr="001D0808">
          <w:rPr>
            <w:color w:val="0000FF"/>
            <w:szCs w:val="24"/>
            <w:u w:val="single"/>
          </w:rPr>
          <w:t>http://www.iub.gov.lv/lv/node/587</w:t>
        </w:r>
      </w:hyperlink>
      <w:r w:rsidR="0076071C" w:rsidRPr="001D0808">
        <w:rPr>
          <w:szCs w:val="24"/>
        </w:rPr>
        <w:t>.</w:t>
      </w:r>
    </w:p>
    <w:p w:rsidR="0076071C" w:rsidRPr="00AD4176" w:rsidRDefault="0076071C" w:rsidP="0076071C">
      <w:pPr>
        <w:shd w:val="clear" w:color="auto" w:fill="FFFFFF"/>
        <w:tabs>
          <w:tab w:val="left" w:pos="346"/>
        </w:tabs>
        <w:ind w:left="29"/>
        <w:rPr>
          <w:b/>
          <w:bCs/>
          <w:color w:val="000000"/>
        </w:rPr>
      </w:pPr>
    </w:p>
    <w:p w:rsidR="0076071C" w:rsidRPr="00AD4176" w:rsidRDefault="0076071C" w:rsidP="0076071C">
      <w:pPr>
        <w:shd w:val="clear" w:color="auto" w:fill="FFFFFF"/>
        <w:spacing w:line="298" w:lineRule="exact"/>
        <w:ind w:right="-514"/>
      </w:pPr>
      <w:r w:rsidRPr="00AD4176">
        <w:rPr>
          <w:b/>
          <w:bCs/>
          <w:color w:val="323232"/>
          <w:spacing w:val="-8"/>
        </w:rPr>
        <w:t>2</w:t>
      </w:r>
      <w:r w:rsidR="00C548E6">
        <w:rPr>
          <w:b/>
          <w:bCs/>
          <w:color w:val="323232"/>
          <w:spacing w:val="-8"/>
        </w:rPr>
        <w:t>0</w:t>
      </w:r>
      <w:r w:rsidRPr="00AD4176">
        <w:rPr>
          <w:b/>
          <w:bCs/>
          <w:color w:val="323232"/>
          <w:spacing w:val="-8"/>
        </w:rPr>
        <w:t xml:space="preserve">. </w:t>
      </w:r>
      <w:smartTag w:uri="schemas-tilde-lv/tildestengine" w:element="veidnes">
        <w:smartTagPr>
          <w:attr w:name="text" w:val="līguma"/>
          <w:attr w:name="id" w:val="-1"/>
          <w:attr w:name="baseform" w:val="līgum|s"/>
        </w:smartTagPr>
        <w:r w:rsidRPr="00AD4176">
          <w:rPr>
            <w:b/>
            <w:bCs/>
            <w:color w:val="323232"/>
            <w:spacing w:val="-8"/>
          </w:rPr>
          <w:t>Līguma</w:t>
        </w:r>
      </w:smartTag>
      <w:r w:rsidRPr="00AD4176">
        <w:rPr>
          <w:b/>
          <w:bCs/>
          <w:color w:val="323232"/>
          <w:spacing w:val="-8"/>
        </w:rPr>
        <w:t xml:space="preserve"> slēgšana:</w:t>
      </w:r>
    </w:p>
    <w:p w:rsidR="0076071C" w:rsidRDefault="0076071C" w:rsidP="0076071C">
      <w:pPr>
        <w:shd w:val="clear" w:color="auto" w:fill="FFFFFF"/>
        <w:spacing w:line="298" w:lineRule="exact"/>
        <w:ind w:firstLine="720"/>
        <w:rPr>
          <w:color w:val="000000"/>
          <w:spacing w:val="1"/>
        </w:rPr>
      </w:pPr>
      <w:r w:rsidRPr="00AD4176">
        <w:rPr>
          <w:color w:val="000000"/>
          <w:spacing w:val="4"/>
        </w:rPr>
        <w:t>2</w:t>
      </w:r>
      <w:r w:rsidR="00C548E6">
        <w:rPr>
          <w:color w:val="000000"/>
          <w:spacing w:val="4"/>
        </w:rPr>
        <w:t>0</w:t>
      </w:r>
      <w:r w:rsidRPr="00AD4176">
        <w:rPr>
          <w:color w:val="000000"/>
          <w:spacing w:val="4"/>
        </w:rPr>
        <w:t xml:space="preserve">.1. </w:t>
      </w:r>
      <w:smartTag w:uri="schemas-tilde-lv/tildestengine" w:element="veidnes">
        <w:smartTagPr>
          <w:attr w:name="text" w:val="Līgums"/>
          <w:attr w:name="id" w:val="-1"/>
          <w:attr w:name="baseform" w:val="līgum|s"/>
        </w:smartTagPr>
        <w:r w:rsidRPr="00AD4176">
          <w:rPr>
            <w:color w:val="000000"/>
            <w:spacing w:val="4"/>
          </w:rPr>
          <w:t>Līgums</w:t>
        </w:r>
      </w:smartTag>
      <w:r w:rsidRPr="00AD4176">
        <w:rPr>
          <w:color w:val="000000"/>
          <w:spacing w:val="4"/>
        </w:rPr>
        <w:t xml:space="preserve"> tiek slēgts starp pasūtītāju SIA „Jēkabpils reģionālā</w:t>
      </w:r>
      <w:r w:rsidRPr="00AD4176">
        <w:rPr>
          <w:color w:val="000000"/>
          <w:spacing w:val="1"/>
        </w:rPr>
        <w:t xml:space="preserve"> slimnīca" un </w:t>
      </w:r>
      <w:r w:rsidR="00C548E6">
        <w:rPr>
          <w:color w:val="000000"/>
          <w:spacing w:val="1"/>
        </w:rPr>
        <w:t>publiska iepirkuma</w:t>
      </w:r>
      <w:r w:rsidRPr="00AD4176">
        <w:rPr>
          <w:color w:val="000000"/>
          <w:spacing w:val="1"/>
        </w:rPr>
        <w:t xml:space="preserve"> uzvarētāju. </w:t>
      </w:r>
    </w:p>
    <w:p w:rsidR="00550D40" w:rsidRPr="00AD4176" w:rsidRDefault="00550D40" w:rsidP="0076071C">
      <w:pPr>
        <w:shd w:val="clear" w:color="auto" w:fill="FFFFFF"/>
        <w:spacing w:line="298" w:lineRule="exact"/>
        <w:ind w:firstLine="720"/>
        <w:rPr>
          <w:color w:val="000000"/>
          <w:spacing w:val="1"/>
        </w:rPr>
      </w:pPr>
      <w:r>
        <w:rPr>
          <w:color w:val="000000"/>
          <w:spacing w:val="1"/>
        </w:rPr>
        <w:t>2</w:t>
      </w:r>
      <w:r w:rsidR="00C548E6">
        <w:rPr>
          <w:color w:val="000000"/>
          <w:spacing w:val="1"/>
        </w:rPr>
        <w:t>0</w:t>
      </w:r>
      <w:r>
        <w:rPr>
          <w:color w:val="000000"/>
          <w:spacing w:val="1"/>
        </w:rPr>
        <w:t xml:space="preserve">.2. Ar </w:t>
      </w:r>
      <w:r w:rsidR="00AF3ACE">
        <w:rPr>
          <w:color w:val="000000"/>
          <w:spacing w:val="1"/>
        </w:rPr>
        <w:t xml:space="preserve">vienu </w:t>
      </w:r>
      <w:r>
        <w:rPr>
          <w:color w:val="000000"/>
          <w:spacing w:val="1"/>
        </w:rPr>
        <w:t>uzvarējušo pretendentu tiks slēgti 2 (divi) iepirkuma līgumi (Par katru iepirkuma daļu savs līgums).</w:t>
      </w:r>
    </w:p>
    <w:p w:rsidR="0076071C" w:rsidRPr="00AD4176" w:rsidRDefault="0076071C" w:rsidP="0076071C">
      <w:pPr>
        <w:shd w:val="clear" w:color="auto" w:fill="FFFFFF"/>
        <w:spacing w:line="298" w:lineRule="exact"/>
        <w:ind w:firstLine="720"/>
        <w:rPr>
          <w:color w:val="000000"/>
          <w:spacing w:val="-5"/>
        </w:rPr>
      </w:pPr>
      <w:r w:rsidRPr="00AD4176">
        <w:rPr>
          <w:color w:val="000000"/>
          <w:spacing w:val="-5"/>
        </w:rPr>
        <w:t>2</w:t>
      </w:r>
      <w:r w:rsidR="00C548E6">
        <w:rPr>
          <w:color w:val="000000"/>
          <w:spacing w:val="-5"/>
        </w:rPr>
        <w:t>0</w:t>
      </w:r>
      <w:r w:rsidRPr="00AD4176">
        <w:rPr>
          <w:color w:val="000000"/>
          <w:spacing w:val="-5"/>
        </w:rPr>
        <w:t xml:space="preserve">.2. Ja izraudzītais pretendents atsakās slēgt iepirkuma līgumu ar Pasūtītāju noteiktajā termiņā (noslēgšanas termiņš tiek noteikts </w:t>
      </w:r>
      <w:r w:rsidR="00165A65">
        <w:rPr>
          <w:color w:val="000000"/>
          <w:spacing w:val="-5"/>
        </w:rPr>
        <w:t xml:space="preserve">ne garāks par </w:t>
      </w:r>
      <w:r w:rsidRPr="00AD4176">
        <w:rPr>
          <w:color w:val="000000"/>
          <w:spacing w:val="-5"/>
        </w:rPr>
        <w:t>7 (septiņas) dienas no nosūtīšanas</w:t>
      </w:r>
      <w:r w:rsidR="00165A65">
        <w:rPr>
          <w:color w:val="000000"/>
          <w:spacing w:val="-5"/>
        </w:rPr>
        <w:t xml:space="preserve"> vai uzaicinājuma</w:t>
      </w:r>
      <w:r w:rsidRPr="00AD4176">
        <w:rPr>
          <w:color w:val="000000"/>
          <w:spacing w:val="-5"/>
        </w:rPr>
        <w:t xml:space="preserve"> dienas) un</w:t>
      </w:r>
      <w:proofErr w:type="gramStart"/>
      <w:r w:rsidRPr="00AD4176">
        <w:rPr>
          <w:color w:val="000000"/>
          <w:spacing w:val="-5"/>
        </w:rPr>
        <w:t xml:space="preserve">  </w:t>
      </w:r>
      <w:proofErr w:type="gramEnd"/>
      <w:r w:rsidRPr="00AD4176">
        <w:rPr>
          <w:color w:val="000000"/>
          <w:spacing w:val="-5"/>
        </w:rPr>
        <w:t xml:space="preserve">atbilstoši līguma projekta nosacījumiem, tiek uzskatīts, ka Pretendents atteicies slēgt līgumu noteiktajā termiņā un kārtībā.  Šajā gadījumā, Pretendents, kurš atteicās slēgt </w:t>
      </w:r>
      <w:r w:rsidRPr="00AD4176">
        <w:rPr>
          <w:color w:val="000000"/>
          <w:spacing w:val="-5"/>
        </w:rPr>
        <w:lastRenderedPageBreak/>
        <w:t xml:space="preserve">līgumu, zaudē </w:t>
      </w:r>
      <w:r w:rsidR="00165A65">
        <w:rPr>
          <w:color w:val="000000"/>
          <w:spacing w:val="-5"/>
        </w:rPr>
        <w:t>līguma slēgšanas tiesības un</w:t>
      </w:r>
      <w:r w:rsidRPr="00AD4176">
        <w:rPr>
          <w:color w:val="000000"/>
          <w:spacing w:val="-5"/>
        </w:rPr>
        <w:t xml:space="preserve"> Pasūtītājam ir tiesības slēgt līgumu ar nākošo Pretendentu, kura piedāvājums ir atbilsto</w:t>
      </w:r>
      <w:r>
        <w:rPr>
          <w:color w:val="000000"/>
          <w:spacing w:val="-5"/>
        </w:rPr>
        <w:t>ši visizdevīgākais (</w:t>
      </w:r>
      <w:r w:rsidRPr="00AD4176">
        <w:rPr>
          <w:color w:val="000000"/>
          <w:spacing w:val="-5"/>
        </w:rPr>
        <w:t>ar nākošo zemāko cenu</w:t>
      </w:r>
      <w:r>
        <w:rPr>
          <w:color w:val="000000"/>
          <w:spacing w:val="-5"/>
        </w:rPr>
        <w:t>)</w:t>
      </w:r>
      <w:r w:rsidRPr="00AD4176">
        <w:rPr>
          <w:color w:val="000000"/>
          <w:spacing w:val="-5"/>
        </w:rPr>
        <w:t>.</w:t>
      </w:r>
    </w:p>
    <w:p w:rsidR="0076071C" w:rsidRPr="00AD4176" w:rsidRDefault="0076071C" w:rsidP="0076071C">
      <w:pPr>
        <w:shd w:val="clear" w:color="auto" w:fill="FFFFFF"/>
        <w:spacing w:line="298" w:lineRule="exact"/>
        <w:ind w:left="48" w:firstLine="672"/>
        <w:rPr>
          <w:color w:val="000000"/>
          <w:spacing w:val="-4"/>
        </w:rPr>
      </w:pPr>
      <w:r w:rsidRPr="00AD4176">
        <w:rPr>
          <w:color w:val="000000"/>
          <w:spacing w:val="7"/>
        </w:rPr>
        <w:t>2</w:t>
      </w:r>
      <w:r w:rsidR="00C548E6">
        <w:rPr>
          <w:color w:val="000000"/>
          <w:spacing w:val="7"/>
        </w:rPr>
        <w:t>0</w:t>
      </w:r>
      <w:r w:rsidRPr="00AD4176">
        <w:rPr>
          <w:color w:val="000000"/>
          <w:spacing w:val="7"/>
        </w:rPr>
        <w:t xml:space="preserve">.3.Par </w:t>
      </w:r>
      <w:smartTag w:uri="schemas-tilde-lv/tildestengine" w:element="veidnes">
        <w:smartTagPr>
          <w:attr w:name="text" w:val="līguma"/>
          <w:attr w:name="id" w:val="-1"/>
          <w:attr w:name="baseform" w:val="līgum|s"/>
        </w:smartTagPr>
        <w:r w:rsidRPr="00AD4176">
          <w:rPr>
            <w:color w:val="000000"/>
            <w:spacing w:val="7"/>
          </w:rPr>
          <w:t>līguma</w:t>
        </w:r>
      </w:smartTag>
      <w:r w:rsidRPr="00AD4176">
        <w:rPr>
          <w:color w:val="000000"/>
          <w:spacing w:val="7"/>
        </w:rPr>
        <w:t xml:space="preserve"> pamatu tiek izmantots </w:t>
      </w:r>
      <w:smartTag w:uri="schemas-tilde-lv/tildestengine" w:element="veidnes">
        <w:smartTagPr>
          <w:attr w:name="text" w:val="līguma"/>
          <w:attr w:name="id" w:val="-1"/>
          <w:attr w:name="baseform" w:val="līgum|s"/>
        </w:smartTagPr>
        <w:r w:rsidRPr="00AD4176">
          <w:rPr>
            <w:color w:val="000000"/>
            <w:spacing w:val="7"/>
          </w:rPr>
          <w:t>līguma</w:t>
        </w:r>
      </w:smartTag>
      <w:r w:rsidRPr="00AD4176">
        <w:rPr>
          <w:color w:val="000000"/>
          <w:spacing w:val="7"/>
        </w:rPr>
        <w:t xml:space="preserve"> projekts, kas ir </w:t>
      </w:r>
      <w:smartTag w:uri="schemas-tilde-lv/tildestengine" w:element="veidnes">
        <w:smartTagPr>
          <w:attr w:name="text" w:val="nolikuma"/>
          <w:attr w:name="id" w:val="-1"/>
          <w:attr w:name="baseform" w:val="nolikum|s"/>
        </w:smartTagPr>
        <w:r w:rsidRPr="00AD4176">
          <w:rPr>
            <w:color w:val="000000"/>
            <w:spacing w:val="7"/>
          </w:rPr>
          <w:t>nolikuma</w:t>
        </w:r>
      </w:smartTag>
      <w:r w:rsidRPr="00AD4176">
        <w:rPr>
          <w:color w:val="000000"/>
          <w:spacing w:val="7"/>
        </w:rPr>
        <w:t xml:space="preserve"> </w:t>
      </w:r>
      <w:r w:rsidRPr="00AD4176">
        <w:rPr>
          <w:color w:val="000000"/>
          <w:spacing w:val="-4"/>
        </w:rPr>
        <w:t xml:space="preserve">neatņemama </w:t>
      </w:r>
      <w:r w:rsidRPr="00823A89">
        <w:rPr>
          <w:color w:val="000000"/>
          <w:spacing w:val="-4"/>
        </w:rPr>
        <w:t>sastāvdaļa (</w:t>
      </w:r>
      <w:r w:rsidR="002550F4">
        <w:rPr>
          <w:color w:val="000000"/>
          <w:spacing w:val="-4"/>
        </w:rPr>
        <w:t>7</w:t>
      </w:r>
      <w:r w:rsidRPr="00823A89">
        <w:rPr>
          <w:color w:val="000000"/>
          <w:spacing w:val="-4"/>
        </w:rPr>
        <w:t>.pielikums).</w:t>
      </w:r>
      <w:r w:rsidRPr="00AD4176">
        <w:rPr>
          <w:color w:val="000000"/>
          <w:spacing w:val="-4"/>
        </w:rPr>
        <w:t xml:space="preserve"> </w:t>
      </w:r>
    </w:p>
    <w:p w:rsidR="0076071C" w:rsidRDefault="0076071C" w:rsidP="0076071C">
      <w:pPr>
        <w:shd w:val="clear" w:color="auto" w:fill="FFFFFF"/>
        <w:spacing w:line="298" w:lineRule="exact"/>
        <w:ind w:left="48"/>
        <w:rPr>
          <w:color w:val="000000"/>
          <w:spacing w:val="-4"/>
        </w:rPr>
      </w:pPr>
    </w:p>
    <w:p w:rsidR="0076071C" w:rsidRPr="00AD4176" w:rsidRDefault="0076071C" w:rsidP="0076071C">
      <w:pPr>
        <w:shd w:val="clear" w:color="auto" w:fill="FFFFFF"/>
        <w:spacing w:line="298" w:lineRule="exact"/>
        <w:ind w:left="48"/>
        <w:rPr>
          <w:color w:val="000000"/>
          <w:spacing w:val="-4"/>
        </w:rPr>
      </w:pPr>
      <w:r w:rsidRPr="00AD4176">
        <w:rPr>
          <w:color w:val="000000"/>
          <w:spacing w:val="-4"/>
        </w:rPr>
        <w:t xml:space="preserve">22. Organizējot un veicot atklātu konkursu, iepirkuma komisija vadās pēc iepirkuma izsludināšanas brīdī, spēkā esošā „Publisko iepirkumu likuma”. </w:t>
      </w:r>
    </w:p>
    <w:p w:rsidR="0076071C" w:rsidRDefault="0076071C" w:rsidP="0076071C">
      <w:pPr>
        <w:shd w:val="clear" w:color="auto" w:fill="FFFFFF"/>
        <w:spacing w:line="298" w:lineRule="exact"/>
        <w:ind w:right="-514"/>
        <w:rPr>
          <w:color w:val="000000"/>
          <w:spacing w:val="-4"/>
        </w:rPr>
      </w:pPr>
    </w:p>
    <w:p w:rsidR="00F60572" w:rsidRDefault="00F60572" w:rsidP="00F60572">
      <w:pPr>
        <w:shd w:val="clear" w:color="auto" w:fill="FFFFFF"/>
        <w:spacing w:line="298" w:lineRule="exact"/>
        <w:ind w:right="-514"/>
        <w:rPr>
          <w:color w:val="000000"/>
          <w:spacing w:val="-4"/>
        </w:rPr>
      </w:pPr>
      <w:r w:rsidRPr="00973A51">
        <w:rPr>
          <w:color w:val="000000"/>
          <w:spacing w:val="-4"/>
        </w:rPr>
        <w:t xml:space="preserve">23. </w:t>
      </w:r>
      <w:r w:rsidRPr="00973A51">
        <w:t xml:space="preserve">Ņemot vērā, ka šī iepirkuma izsludināšanas brīdī būvprojekti, par kuriem veicama ekspertīze, ir izstrādes stadijā, Finanšu piedāvājuma pilnvērtīgai izstrādei Pretendents Pasūtītāja mājas lapā </w:t>
      </w:r>
      <w:hyperlink r:id="rId11" w:history="1">
        <w:r w:rsidR="002550F4" w:rsidRPr="00973A51">
          <w:rPr>
            <w:rStyle w:val="Hyperlink"/>
          </w:rPr>
          <w:t>http://www.jekabpilsrs.lv/lv/iepirkumi/24/sia_jekabpils_regionala_slimnica_ambulatoras_dalas_un_stacionara_ekas_1stava_parbuves_buvprojekta_izstrade_un_autoruzraudziba?p=1</w:t>
        </w:r>
      </w:hyperlink>
      <w:r w:rsidR="002550F4" w:rsidRPr="00973A51">
        <w:t xml:space="preserve"> </w:t>
      </w:r>
      <w:r w:rsidRPr="00973A51">
        <w:t xml:space="preserve">var papildus iepazīties ar iepirkuma, atklāta konkursa „SIA „Jēkabpils reģionālā slimnīca” ambulatorās daļas un stacionāra ēkas 1.stāva pārbūves būvprojekta izstrāde un autoruzraudzība” dokumentiem un prasībām. </w:t>
      </w:r>
    </w:p>
    <w:p w:rsidR="00F60572" w:rsidRPr="00AD4176" w:rsidRDefault="00F60572" w:rsidP="0076071C">
      <w:pPr>
        <w:shd w:val="clear" w:color="auto" w:fill="FFFFFF"/>
        <w:spacing w:line="298" w:lineRule="exact"/>
        <w:ind w:right="-514"/>
        <w:rPr>
          <w:color w:val="000000"/>
          <w:spacing w:val="-4"/>
        </w:rPr>
      </w:pPr>
    </w:p>
    <w:p w:rsidR="0076071C" w:rsidRPr="00AD4176" w:rsidRDefault="0076071C" w:rsidP="0076071C">
      <w:pPr>
        <w:shd w:val="clear" w:color="auto" w:fill="FFFFFF"/>
        <w:spacing w:line="298" w:lineRule="exact"/>
        <w:ind w:right="-514"/>
        <w:rPr>
          <w:color w:val="000000"/>
          <w:spacing w:val="-4"/>
        </w:rPr>
      </w:pPr>
      <w:r w:rsidRPr="00AD4176">
        <w:rPr>
          <w:color w:val="000000"/>
          <w:spacing w:val="-4"/>
        </w:rPr>
        <w:t xml:space="preserve">Pielikumā: 1. pielikums </w:t>
      </w:r>
      <w:r>
        <w:rPr>
          <w:color w:val="000000"/>
          <w:spacing w:val="-4"/>
        </w:rPr>
        <w:t>–</w:t>
      </w:r>
      <w:r w:rsidRPr="00AD4176">
        <w:rPr>
          <w:color w:val="000000"/>
          <w:spacing w:val="-4"/>
        </w:rPr>
        <w:t xml:space="preserve"> Pieteikums</w:t>
      </w:r>
      <w:r>
        <w:rPr>
          <w:color w:val="000000"/>
          <w:spacing w:val="-4"/>
        </w:rPr>
        <w:t xml:space="preserve"> par piedalīšanos atklātā konkursā</w:t>
      </w:r>
    </w:p>
    <w:p w:rsidR="0076071C" w:rsidRDefault="0076071C" w:rsidP="003A3BFF">
      <w:pPr>
        <w:shd w:val="clear" w:color="auto" w:fill="FFFFFF"/>
        <w:spacing w:line="298" w:lineRule="exact"/>
        <w:ind w:left="720" w:right="-514"/>
        <w:rPr>
          <w:color w:val="000000"/>
          <w:spacing w:val="-4"/>
        </w:rPr>
      </w:pPr>
      <w:r w:rsidRPr="00AD4176">
        <w:rPr>
          <w:color w:val="000000"/>
          <w:spacing w:val="-4"/>
        </w:rPr>
        <w:t xml:space="preserve">      2. piel</w:t>
      </w:r>
      <w:r w:rsidR="003A3BFF">
        <w:rPr>
          <w:color w:val="000000"/>
          <w:spacing w:val="-4"/>
        </w:rPr>
        <w:t>ikums - Tehniskā specifikācija</w:t>
      </w:r>
    </w:p>
    <w:p w:rsidR="0076071C" w:rsidRPr="00C611D3" w:rsidRDefault="0076071C" w:rsidP="0076071C">
      <w:pPr>
        <w:shd w:val="clear" w:color="auto" w:fill="FFFFFF"/>
        <w:spacing w:line="298" w:lineRule="exact"/>
        <w:ind w:left="48" w:right="-514"/>
        <w:rPr>
          <w:color w:val="000000" w:themeColor="text1"/>
          <w:spacing w:val="-4"/>
        </w:rPr>
      </w:pPr>
      <w:r w:rsidRPr="00AD4176">
        <w:rPr>
          <w:color w:val="323232"/>
          <w:spacing w:val="-4"/>
        </w:rPr>
        <w:t xml:space="preserve">          </w:t>
      </w:r>
      <w:r w:rsidRPr="00AD4176">
        <w:rPr>
          <w:color w:val="323232"/>
          <w:spacing w:val="-4"/>
        </w:rPr>
        <w:tab/>
      </w:r>
      <w:r w:rsidRPr="00C611D3">
        <w:rPr>
          <w:color w:val="000000" w:themeColor="text1"/>
          <w:spacing w:val="-4"/>
        </w:rPr>
        <w:t xml:space="preserve">   </w:t>
      </w:r>
      <w:r w:rsidR="003A3BFF">
        <w:rPr>
          <w:color w:val="000000" w:themeColor="text1"/>
          <w:spacing w:val="-4"/>
        </w:rPr>
        <w:t>3</w:t>
      </w:r>
      <w:r w:rsidRPr="00C611D3">
        <w:rPr>
          <w:color w:val="000000" w:themeColor="text1"/>
          <w:spacing w:val="-4"/>
        </w:rPr>
        <w:t>. pielikums - Finanšu piedāvājums</w:t>
      </w:r>
    </w:p>
    <w:p w:rsidR="0076071C" w:rsidRDefault="0076071C" w:rsidP="006E076D">
      <w:pPr>
        <w:shd w:val="clear" w:color="auto" w:fill="FFFFFF"/>
        <w:spacing w:line="298" w:lineRule="exact"/>
        <w:ind w:left="48" w:right="-514"/>
        <w:rPr>
          <w:color w:val="000000"/>
        </w:rPr>
      </w:pPr>
      <w:r w:rsidRPr="00C611D3">
        <w:rPr>
          <w:color w:val="000000" w:themeColor="text1"/>
          <w:spacing w:val="-4"/>
        </w:rPr>
        <w:tab/>
        <w:t xml:space="preserve">      </w:t>
      </w:r>
      <w:r w:rsidRPr="00C611D3">
        <w:rPr>
          <w:color w:val="000000" w:themeColor="text1"/>
          <w:spacing w:val="-4"/>
        </w:rPr>
        <w:tab/>
      </w:r>
      <w:r w:rsidR="006E076D">
        <w:rPr>
          <w:color w:val="000000" w:themeColor="text1"/>
          <w:spacing w:val="-4"/>
        </w:rPr>
        <w:t xml:space="preserve"> </w:t>
      </w:r>
      <w:r w:rsidRPr="00AD4176">
        <w:rPr>
          <w:color w:val="000000"/>
          <w:spacing w:val="-4"/>
        </w:rPr>
        <w:t xml:space="preserve">  </w:t>
      </w:r>
      <w:r w:rsidR="006E076D">
        <w:rPr>
          <w:color w:val="000000"/>
          <w:spacing w:val="-4"/>
        </w:rPr>
        <w:t>4</w:t>
      </w:r>
      <w:r w:rsidRPr="00AD4176">
        <w:rPr>
          <w:color w:val="000000"/>
          <w:spacing w:val="-4"/>
        </w:rPr>
        <w:t xml:space="preserve">. pielikums – </w:t>
      </w:r>
      <w:r>
        <w:rPr>
          <w:color w:val="000000"/>
        </w:rPr>
        <w:t>Kvalifikācija</w:t>
      </w:r>
    </w:p>
    <w:p w:rsidR="006E076D" w:rsidRDefault="006E076D" w:rsidP="006E076D">
      <w:pPr>
        <w:shd w:val="clear" w:color="auto" w:fill="FFFFFF"/>
        <w:spacing w:line="298" w:lineRule="exact"/>
        <w:ind w:left="48" w:right="-514"/>
        <w:rPr>
          <w:color w:val="000000"/>
          <w:spacing w:val="-4"/>
        </w:rPr>
      </w:pPr>
      <w:r>
        <w:rPr>
          <w:color w:val="000000"/>
          <w:spacing w:val="-4"/>
        </w:rPr>
        <w:t xml:space="preserve">                 5. pielikums - Apakšuzņēmēju saraksts</w:t>
      </w:r>
    </w:p>
    <w:p w:rsidR="00AE6996" w:rsidRDefault="00AE6996" w:rsidP="00AE6996">
      <w:pPr>
        <w:pStyle w:val="ListParagraph"/>
        <w:ind w:left="480"/>
        <w:jc w:val="both"/>
        <w:rPr>
          <w:lang w:val="lv-LV"/>
        </w:rPr>
      </w:pPr>
      <w:r w:rsidRPr="00AE6996">
        <w:rPr>
          <w:color w:val="000000"/>
          <w:spacing w:val="-4"/>
          <w:lang w:val="lv-LV"/>
        </w:rPr>
        <w:t xml:space="preserve">                 </w:t>
      </w:r>
      <w:r>
        <w:rPr>
          <w:color w:val="000000"/>
          <w:spacing w:val="-4"/>
          <w:lang w:val="lv-LV"/>
        </w:rPr>
        <w:t xml:space="preserve">  </w:t>
      </w:r>
      <w:r w:rsidRPr="00AE6996">
        <w:rPr>
          <w:lang w:val="lv-LV"/>
        </w:rPr>
        <w:t>6.pielikums – Personu, uz kuru iespējām pretendents balstās, lai apliecinātu</w:t>
      </w:r>
      <w:proofErr w:type="gramStart"/>
      <w:r>
        <w:rPr>
          <w:lang w:val="lv-LV"/>
        </w:rPr>
        <w:t xml:space="preserve">  </w:t>
      </w:r>
      <w:proofErr w:type="gramEnd"/>
    </w:p>
    <w:p w:rsidR="00AE6996" w:rsidRPr="00AE6996" w:rsidRDefault="00AE6996" w:rsidP="00AE6996">
      <w:pPr>
        <w:pStyle w:val="ListParagraph"/>
        <w:ind w:left="480"/>
        <w:jc w:val="both"/>
        <w:rPr>
          <w:i/>
          <w:lang w:val="lv-LV"/>
        </w:rPr>
      </w:pPr>
      <w:r>
        <w:rPr>
          <w:lang w:val="lv-LV"/>
        </w:rPr>
        <w:t xml:space="preserve">                                     </w:t>
      </w:r>
      <w:r w:rsidRPr="00AE6996">
        <w:rPr>
          <w:lang w:val="lv-LV"/>
        </w:rPr>
        <w:t xml:space="preserve"> </w:t>
      </w:r>
      <w:r>
        <w:rPr>
          <w:lang w:val="lv-LV"/>
        </w:rPr>
        <w:t xml:space="preserve">  </w:t>
      </w:r>
      <w:r w:rsidRPr="00AE6996">
        <w:rPr>
          <w:lang w:val="lv-LV"/>
        </w:rPr>
        <w:t>ka</w:t>
      </w:r>
      <w:r>
        <w:rPr>
          <w:lang w:val="lv-LV"/>
        </w:rPr>
        <w:t xml:space="preserve"> </w:t>
      </w:r>
      <w:r w:rsidRPr="00AE6996">
        <w:rPr>
          <w:lang w:val="lv-LV"/>
        </w:rPr>
        <w:t>tā kvalifikācij</w:t>
      </w:r>
      <w:r>
        <w:rPr>
          <w:lang w:val="lv-LV"/>
        </w:rPr>
        <w:t>a atbilst Nolikuma prasībām</w:t>
      </w:r>
    </w:p>
    <w:p w:rsidR="0076071C" w:rsidRDefault="00AE6996" w:rsidP="00AE6996">
      <w:pPr>
        <w:shd w:val="clear" w:color="auto" w:fill="FFFFFF"/>
        <w:spacing w:line="298" w:lineRule="exact"/>
        <w:ind w:left="48" w:right="-514"/>
        <w:rPr>
          <w:color w:val="000000"/>
          <w:spacing w:val="-4"/>
        </w:rPr>
      </w:pPr>
      <w:r>
        <w:rPr>
          <w:color w:val="000000"/>
          <w:spacing w:val="-4"/>
        </w:rPr>
        <w:t xml:space="preserve"> </w:t>
      </w:r>
      <w:r w:rsidR="0076071C" w:rsidRPr="00AD4176">
        <w:rPr>
          <w:color w:val="000000"/>
          <w:spacing w:val="-4"/>
        </w:rPr>
        <w:t xml:space="preserve">    </w:t>
      </w:r>
      <w:r w:rsidR="0076071C">
        <w:rPr>
          <w:color w:val="000000"/>
          <w:spacing w:val="-4"/>
        </w:rPr>
        <w:t xml:space="preserve">           </w:t>
      </w:r>
      <w:r>
        <w:rPr>
          <w:color w:val="000000"/>
          <w:spacing w:val="-4"/>
        </w:rPr>
        <w:t>7</w:t>
      </w:r>
      <w:r w:rsidR="006E076D">
        <w:rPr>
          <w:color w:val="000000"/>
          <w:spacing w:val="-4"/>
        </w:rPr>
        <w:t xml:space="preserve">. pielikums - </w:t>
      </w:r>
      <w:r>
        <w:rPr>
          <w:color w:val="000000"/>
          <w:spacing w:val="-4"/>
        </w:rPr>
        <w:t>Lī</w:t>
      </w:r>
      <w:r w:rsidR="0076071C" w:rsidRPr="00AD4176">
        <w:rPr>
          <w:color w:val="000000"/>
          <w:spacing w:val="-4"/>
        </w:rPr>
        <w:t>guma projekts</w:t>
      </w:r>
      <w:proofErr w:type="gramStart"/>
      <w:r w:rsidR="0076071C">
        <w:rPr>
          <w:color w:val="000000"/>
          <w:spacing w:val="-4"/>
        </w:rPr>
        <w:t xml:space="preserve"> </w:t>
      </w:r>
      <w:r w:rsidR="0076071C">
        <w:t xml:space="preserve">               </w:t>
      </w:r>
      <w:proofErr w:type="gramEnd"/>
    </w:p>
    <w:p w:rsidR="0076071C" w:rsidRDefault="0076071C" w:rsidP="0076071C">
      <w:pPr>
        <w:shd w:val="clear" w:color="auto" w:fill="FFFFFF"/>
        <w:spacing w:line="298" w:lineRule="exact"/>
        <w:ind w:left="48" w:right="-23" w:firstLine="672"/>
        <w:rPr>
          <w:color w:val="000000"/>
          <w:spacing w:val="-4"/>
        </w:rPr>
      </w:pPr>
    </w:p>
    <w:p w:rsidR="0076071C" w:rsidRPr="00AD4176" w:rsidRDefault="0076071C" w:rsidP="0076071C">
      <w:pPr>
        <w:shd w:val="clear" w:color="auto" w:fill="FFFFFF"/>
        <w:spacing w:line="298" w:lineRule="exact"/>
        <w:ind w:left="48" w:right="-514"/>
        <w:rPr>
          <w:color w:val="000000"/>
        </w:rPr>
      </w:pPr>
      <w:r w:rsidRPr="00AD4176">
        <w:rPr>
          <w:color w:val="000000"/>
          <w:spacing w:val="-4"/>
        </w:rPr>
        <w:t>Iepirkumu komisijas priekšsēdētājs</w:t>
      </w:r>
      <w:proofErr w:type="gramStart"/>
      <w:r w:rsidRPr="00AD4176">
        <w:rPr>
          <w:color w:val="000000"/>
          <w:spacing w:val="-4"/>
        </w:rPr>
        <w:t xml:space="preserve">                                                    </w:t>
      </w:r>
      <w:proofErr w:type="gramEnd"/>
      <w:r w:rsidRPr="00AD4176">
        <w:rPr>
          <w:color w:val="000000"/>
          <w:spacing w:val="-4"/>
        </w:rPr>
        <w:t>Ainārs Iesalnieks</w:t>
      </w:r>
    </w:p>
    <w:p w:rsidR="0076071C" w:rsidRDefault="0076071C" w:rsidP="0076071C">
      <w:pPr>
        <w:rPr>
          <w:color w:val="000000"/>
          <w:spacing w:val="-5"/>
          <w:sz w:val="26"/>
          <w:szCs w:val="27"/>
        </w:rPr>
      </w:pPr>
    </w:p>
    <w:p w:rsidR="00F60572" w:rsidRDefault="00F60572">
      <w:pPr>
        <w:spacing w:after="200" w:line="276" w:lineRule="auto"/>
        <w:ind w:firstLine="0"/>
        <w:jc w:val="left"/>
        <w:rPr>
          <w:color w:val="000000"/>
          <w:spacing w:val="-5"/>
          <w:sz w:val="26"/>
          <w:szCs w:val="27"/>
        </w:rPr>
      </w:pPr>
      <w:r>
        <w:rPr>
          <w:color w:val="000000"/>
          <w:spacing w:val="-5"/>
          <w:sz w:val="26"/>
          <w:szCs w:val="27"/>
        </w:rPr>
        <w:br w:type="page"/>
      </w:r>
    </w:p>
    <w:p w:rsidR="0076071C" w:rsidRPr="0044374C" w:rsidRDefault="0076071C" w:rsidP="0076071C">
      <w:pPr>
        <w:jc w:val="center"/>
        <w:rPr>
          <w:b/>
          <w:caps/>
          <w:sz w:val="32"/>
        </w:rPr>
      </w:pPr>
      <w:r>
        <w:rPr>
          <w:b/>
          <w:caps/>
          <w:sz w:val="32"/>
        </w:rPr>
        <w:lastRenderedPageBreak/>
        <w:t>NO</w:t>
      </w:r>
      <w:r w:rsidRPr="0044374C">
        <w:rPr>
          <w:b/>
          <w:caps/>
          <w:sz w:val="32"/>
        </w:rPr>
        <w:t>LIKUMA PIELIKUMI</w:t>
      </w:r>
    </w:p>
    <w:p w:rsidR="0076071C" w:rsidRPr="007F6A87" w:rsidRDefault="0076071C" w:rsidP="0076071C">
      <w:pPr>
        <w:tabs>
          <w:tab w:val="left" w:pos="851"/>
        </w:tabs>
        <w:jc w:val="right"/>
        <w:rPr>
          <w:b/>
          <w:bCs/>
        </w:rPr>
      </w:pPr>
      <w:r w:rsidRPr="007F6A87">
        <w:rPr>
          <w:b/>
        </w:rPr>
        <w:t>1.p</w:t>
      </w:r>
      <w:r w:rsidRPr="007F6A87">
        <w:rPr>
          <w:b/>
          <w:bCs/>
        </w:rPr>
        <w:t>ielikums</w:t>
      </w:r>
    </w:p>
    <w:p w:rsidR="0076071C" w:rsidRPr="007F6A87" w:rsidRDefault="0076071C" w:rsidP="0076071C">
      <w:pPr>
        <w:tabs>
          <w:tab w:val="left" w:pos="851"/>
        </w:tabs>
        <w:jc w:val="right"/>
        <w:rPr>
          <w:b/>
          <w:bCs/>
        </w:rPr>
      </w:pPr>
    </w:p>
    <w:p w:rsidR="0076071C" w:rsidRDefault="0076071C" w:rsidP="0076071C">
      <w:pPr>
        <w:ind w:right="-1"/>
        <w:jc w:val="center"/>
        <w:rPr>
          <w:b/>
        </w:rPr>
      </w:pPr>
    </w:p>
    <w:p w:rsidR="0076071C" w:rsidRPr="00AA4B4B" w:rsidRDefault="0076071C" w:rsidP="0076071C">
      <w:pPr>
        <w:ind w:right="-1"/>
        <w:jc w:val="center"/>
        <w:rPr>
          <w:b/>
          <w:sz w:val="28"/>
          <w:szCs w:val="28"/>
        </w:rPr>
      </w:pPr>
      <w:r w:rsidRPr="00AA4B4B">
        <w:rPr>
          <w:b/>
          <w:sz w:val="28"/>
          <w:szCs w:val="28"/>
        </w:rPr>
        <w:t xml:space="preserve">Pieteikums </w:t>
      </w:r>
    </w:p>
    <w:p w:rsidR="0076071C" w:rsidRPr="006E6976" w:rsidRDefault="0076071C" w:rsidP="0076071C">
      <w:pPr>
        <w:ind w:right="-1"/>
        <w:jc w:val="center"/>
        <w:rPr>
          <w:b/>
        </w:rPr>
      </w:pPr>
      <w:r w:rsidRPr="006E6976">
        <w:rPr>
          <w:b/>
        </w:rPr>
        <w:t xml:space="preserve">par piedalīšanos atklātā konkursā </w:t>
      </w:r>
      <w:r>
        <w:rPr>
          <w:b/>
        </w:rPr>
        <w:t>„Būvprojektu ekspertīzes veikšana”</w:t>
      </w:r>
    </w:p>
    <w:p w:rsidR="0076071C" w:rsidRDefault="0076071C" w:rsidP="0076071C">
      <w:pPr>
        <w:pStyle w:val="BlockText"/>
        <w:ind w:left="0" w:right="24" w:firstLine="0"/>
        <w:jc w:val="center"/>
        <w:rPr>
          <w:szCs w:val="24"/>
        </w:rPr>
      </w:pPr>
      <w:r>
        <w:rPr>
          <w:szCs w:val="24"/>
        </w:rPr>
        <w:t>Iepirkuma identifikācijas Nr</w:t>
      </w:r>
      <w:r w:rsidRPr="00FB0EFD">
        <w:rPr>
          <w:szCs w:val="24"/>
        </w:rPr>
        <w:t>. JRS 2018/</w:t>
      </w:r>
      <w:r w:rsidR="00D136B6" w:rsidRPr="00FB0EFD">
        <w:rPr>
          <w:szCs w:val="24"/>
        </w:rPr>
        <w:t>11</w:t>
      </w:r>
      <w:r w:rsidR="00413B26" w:rsidRPr="00FB0EFD">
        <w:rPr>
          <w:szCs w:val="24"/>
        </w:rPr>
        <w:t>M</w:t>
      </w:r>
      <w:r w:rsidRPr="00FB0EFD">
        <w:rPr>
          <w:szCs w:val="24"/>
        </w:rPr>
        <w:t>/ERAF</w:t>
      </w:r>
    </w:p>
    <w:p w:rsidR="0076071C" w:rsidRDefault="0076071C" w:rsidP="0076071C">
      <w:pPr>
        <w:pStyle w:val="BlockText"/>
        <w:ind w:left="0" w:right="24" w:firstLine="0"/>
        <w:jc w:val="center"/>
        <w:rPr>
          <w:szCs w:val="24"/>
        </w:rPr>
      </w:pPr>
    </w:p>
    <w:p w:rsidR="0076071C" w:rsidRDefault="0076071C" w:rsidP="0076071C">
      <w:pPr>
        <w:pStyle w:val="BlockText"/>
        <w:ind w:left="3011" w:right="24" w:firstLine="589"/>
        <w:rPr>
          <w:szCs w:val="24"/>
        </w:rPr>
      </w:pPr>
    </w:p>
    <w:p w:rsidR="0076071C" w:rsidRDefault="0076071C" w:rsidP="0076071C">
      <w:pPr>
        <w:pStyle w:val="BlockText"/>
        <w:ind w:left="0" w:right="24" w:firstLine="0"/>
        <w:rPr>
          <w:szCs w:val="24"/>
        </w:rPr>
      </w:pPr>
    </w:p>
    <w:p w:rsidR="0076071C" w:rsidRDefault="0076071C" w:rsidP="0076071C">
      <w:pPr>
        <w:pStyle w:val="BlockText"/>
        <w:ind w:left="0" w:right="24" w:firstLine="0"/>
        <w:rPr>
          <w:szCs w:val="24"/>
        </w:rPr>
      </w:pPr>
      <w:r w:rsidRPr="00803877">
        <w:rPr>
          <w:b/>
          <w:szCs w:val="24"/>
        </w:rPr>
        <w:t>Informācija par pretendentu</w:t>
      </w:r>
      <w:r w:rsidRPr="00F04297">
        <w:rPr>
          <w:b/>
          <w:szCs w:val="24"/>
          <w:vertAlign w:val="superscript"/>
        </w:rPr>
        <w:t>1</w:t>
      </w:r>
      <w:r>
        <w:rPr>
          <w:szCs w:val="24"/>
        </w:rPr>
        <w:t xml:space="preserve">: </w:t>
      </w:r>
    </w:p>
    <w:p w:rsidR="0076071C" w:rsidRPr="00AD4176" w:rsidRDefault="0076071C" w:rsidP="0076071C">
      <w:pPr>
        <w:shd w:val="clear" w:color="auto" w:fill="FFFFFF"/>
        <w:rPr>
          <w:color w:val="000000"/>
          <w:spacing w:val="-10"/>
        </w:rPr>
      </w:pPr>
      <w:r w:rsidRPr="00AD4176">
        <w:rPr>
          <w:color w:val="000000"/>
          <w:spacing w:val="-10"/>
        </w:rPr>
        <w:t xml:space="preserve">Pretendenta nosaukums: ________________________________________________________ </w:t>
      </w:r>
    </w:p>
    <w:p w:rsidR="0076071C" w:rsidRPr="00AD4176" w:rsidRDefault="0076071C" w:rsidP="0076071C">
      <w:pPr>
        <w:shd w:val="clear" w:color="auto" w:fill="FFFFFF"/>
        <w:rPr>
          <w:color w:val="000000"/>
          <w:spacing w:val="-10"/>
        </w:rPr>
      </w:pPr>
      <w:r w:rsidRPr="00AD4176">
        <w:rPr>
          <w:color w:val="000000"/>
          <w:spacing w:val="-10"/>
        </w:rPr>
        <w:t xml:space="preserve">Reģistrācijas Nr. ______________________________________________________ </w:t>
      </w:r>
    </w:p>
    <w:p w:rsidR="0076071C" w:rsidRPr="00AD4176" w:rsidRDefault="0076071C" w:rsidP="0076071C">
      <w:pPr>
        <w:shd w:val="clear" w:color="auto" w:fill="FFFFFF"/>
        <w:rPr>
          <w:color w:val="000000"/>
          <w:spacing w:val="-10"/>
        </w:rPr>
      </w:pPr>
      <w:r w:rsidRPr="00AD4176">
        <w:rPr>
          <w:color w:val="000000"/>
          <w:spacing w:val="-10"/>
        </w:rPr>
        <w:t>Juridiskā adrese: _______________________________</w:t>
      </w:r>
      <w:r>
        <w:rPr>
          <w:color w:val="000000"/>
          <w:spacing w:val="-10"/>
        </w:rPr>
        <w:t>_______________________________</w:t>
      </w:r>
      <w:r w:rsidRPr="00AD4176">
        <w:rPr>
          <w:color w:val="000000"/>
          <w:spacing w:val="-10"/>
        </w:rPr>
        <w:t xml:space="preserve">_, </w:t>
      </w:r>
    </w:p>
    <w:p w:rsidR="0076071C" w:rsidRPr="00AD4176" w:rsidRDefault="0076071C" w:rsidP="0076071C">
      <w:pPr>
        <w:shd w:val="clear" w:color="auto" w:fill="FFFFFF"/>
        <w:rPr>
          <w:color w:val="000000"/>
          <w:spacing w:val="-10"/>
        </w:rPr>
      </w:pPr>
      <w:r w:rsidRPr="00AD4176">
        <w:rPr>
          <w:color w:val="000000"/>
          <w:spacing w:val="-10"/>
        </w:rPr>
        <w:t>Faktiskā adrese, ja atšķiras no juridiskās adreses: _________</w:t>
      </w:r>
      <w:r>
        <w:rPr>
          <w:color w:val="000000"/>
          <w:spacing w:val="-10"/>
        </w:rPr>
        <w:t>___________________________</w:t>
      </w:r>
      <w:r w:rsidRPr="00AD4176">
        <w:rPr>
          <w:color w:val="000000"/>
          <w:spacing w:val="-10"/>
        </w:rPr>
        <w:t>__</w:t>
      </w:r>
    </w:p>
    <w:p w:rsidR="0076071C" w:rsidRPr="00AD4176" w:rsidRDefault="0076071C" w:rsidP="0076071C">
      <w:pPr>
        <w:shd w:val="clear" w:color="auto" w:fill="FFFFFF"/>
        <w:rPr>
          <w:color w:val="000000"/>
          <w:spacing w:val="-10"/>
        </w:rPr>
      </w:pPr>
      <w:r w:rsidRPr="00AD4176">
        <w:rPr>
          <w:color w:val="000000"/>
          <w:spacing w:val="-10"/>
        </w:rPr>
        <w:t xml:space="preserve">Tālrunis: _____________________________________________ </w:t>
      </w:r>
    </w:p>
    <w:p w:rsidR="0076071C" w:rsidRPr="00AD4176" w:rsidRDefault="0076071C" w:rsidP="0076071C">
      <w:pPr>
        <w:shd w:val="clear" w:color="auto" w:fill="FFFFFF"/>
        <w:rPr>
          <w:color w:val="000000"/>
          <w:spacing w:val="-10"/>
        </w:rPr>
      </w:pPr>
      <w:r w:rsidRPr="00AD4176">
        <w:rPr>
          <w:color w:val="000000"/>
          <w:spacing w:val="-10"/>
        </w:rPr>
        <w:t xml:space="preserve">Fakss: _______________________________________________ </w:t>
      </w:r>
    </w:p>
    <w:p w:rsidR="0076071C" w:rsidRPr="00AD4176" w:rsidRDefault="0076071C" w:rsidP="0076071C">
      <w:pPr>
        <w:shd w:val="clear" w:color="auto" w:fill="FFFFFF"/>
        <w:rPr>
          <w:color w:val="000000"/>
          <w:spacing w:val="-10"/>
        </w:rPr>
      </w:pPr>
      <w:r w:rsidRPr="00AD4176">
        <w:rPr>
          <w:color w:val="000000"/>
          <w:spacing w:val="-10"/>
        </w:rPr>
        <w:t xml:space="preserve">e-pasts: ______________________________________________ </w:t>
      </w:r>
    </w:p>
    <w:p w:rsidR="0076071C" w:rsidRDefault="0076071C" w:rsidP="0076071C">
      <w:pPr>
        <w:shd w:val="clear" w:color="auto" w:fill="FFFFFF"/>
        <w:rPr>
          <w:color w:val="000000"/>
          <w:spacing w:val="-10"/>
        </w:rPr>
      </w:pPr>
    </w:p>
    <w:p w:rsidR="0076071C" w:rsidRPr="00AD4176" w:rsidRDefault="0076071C" w:rsidP="0076071C">
      <w:pPr>
        <w:shd w:val="clear" w:color="auto" w:fill="FFFFFF"/>
        <w:rPr>
          <w:color w:val="000000"/>
          <w:spacing w:val="-10"/>
        </w:rPr>
      </w:pPr>
      <w:r w:rsidRPr="00AD4176">
        <w:rPr>
          <w:color w:val="000000"/>
          <w:spacing w:val="-10"/>
        </w:rPr>
        <w:t>Uzņēmuma lielums*: ____________________________________ (mazs, vidējs)</w:t>
      </w:r>
    </w:p>
    <w:p w:rsidR="0076071C" w:rsidRDefault="0076071C" w:rsidP="0076071C">
      <w:pPr>
        <w:pStyle w:val="BlockText"/>
        <w:ind w:left="0" w:right="24" w:firstLine="0"/>
        <w:rPr>
          <w:szCs w:val="24"/>
        </w:rPr>
      </w:pPr>
    </w:p>
    <w:p w:rsidR="0076071C" w:rsidRDefault="0076071C" w:rsidP="0076071C">
      <w:pPr>
        <w:pStyle w:val="BlockText"/>
        <w:ind w:left="0" w:right="24" w:firstLine="0"/>
        <w:rPr>
          <w:szCs w:val="24"/>
        </w:rPr>
      </w:pPr>
    </w:p>
    <w:p w:rsidR="0076071C" w:rsidRPr="00803877" w:rsidRDefault="0076071C" w:rsidP="0076071C">
      <w:pPr>
        <w:pStyle w:val="BlockText"/>
        <w:ind w:left="0" w:right="24" w:firstLine="0"/>
        <w:rPr>
          <w:b/>
          <w:szCs w:val="24"/>
        </w:rPr>
      </w:pPr>
      <w:r w:rsidRPr="00803877">
        <w:rPr>
          <w:b/>
          <w:szCs w:val="24"/>
        </w:rPr>
        <w:t>Informācija par pretendenta atbildīgo personu</w:t>
      </w:r>
      <w:r w:rsidRPr="00F04297">
        <w:rPr>
          <w:b/>
          <w:szCs w:val="24"/>
          <w:vertAlign w:val="superscript"/>
        </w:rPr>
        <w:t>1</w:t>
      </w:r>
      <w:r w:rsidRPr="00803877">
        <w:rPr>
          <w:b/>
          <w:szCs w:val="24"/>
        </w:rPr>
        <w:t xml:space="preserve">: </w:t>
      </w:r>
    </w:p>
    <w:p w:rsidR="0076071C" w:rsidRDefault="0076071C" w:rsidP="0076071C">
      <w:pPr>
        <w:pStyle w:val="BlockText"/>
        <w:ind w:left="0" w:right="24" w:firstLine="0"/>
        <w:rPr>
          <w:szCs w:val="24"/>
        </w:rPr>
      </w:pPr>
    </w:p>
    <w:p w:rsidR="0076071C" w:rsidRDefault="0076071C" w:rsidP="0076071C">
      <w:pPr>
        <w:pStyle w:val="BlockText"/>
        <w:ind w:left="0" w:right="24" w:firstLine="0"/>
        <w:rPr>
          <w:szCs w:val="24"/>
        </w:rPr>
      </w:pPr>
      <w:r>
        <w:rPr>
          <w:szCs w:val="24"/>
        </w:rPr>
        <w:t xml:space="preserve">Vārds, uzvārds: ______________________________________________________________ </w:t>
      </w:r>
    </w:p>
    <w:p w:rsidR="0076071C" w:rsidRDefault="0076071C" w:rsidP="0076071C">
      <w:pPr>
        <w:pStyle w:val="BlockText"/>
        <w:ind w:left="0" w:right="24" w:firstLine="0"/>
        <w:rPr>
          <w:szCs w:val="24"/>
        </w:rPr>
      </w:pPr>
      <w:r>
        <w:rPr>
          <w:szCs w:val="24"/>
        </w:rPr>
        <w:t xml:space="preserve">Ieņemamais amats: ___________________________________________________________ </w:t>
      </w:r>
    </w:p>
    <w:p w:rsidR="0076071C" w:rsidRPr="006E6976" w:rsidRDefault="0076071C" w:rsidP="0076071C">
      <w:pPr>
        <w:pStyle w:val="BlockText"/>
        <w:ind w:left="0" w:right="24" w:firstLine="0"/>
        <w:rPr>
          <w:szCs w:val="24"/>
        </w:rPr>
      </w:pPr>
      <w:r>
        <w:rPr>
          <w:szCs w:val="24"/>
        </w:rPr>
        <w:t>Tālrunis: __________________, Fakss: ______________, e-pasts: _____________________</w:t>
      </w:r>
    </w:p>
    <w:p w:rsidR="0076071C" w:rsidRDefault="0076071C" w:rsidP="0076071C">
      <w:pPr>
        <w:ind w:right="28"/>
      </w:pPr>
    </w:p>
    <w:p w:rsidR="0076071C" w:rsidRDefault="0076071C" w:rsidP="0076071C">
      <w:pPr>
        <w:shd w:val="clear" w:color="auto" w:fill="FFFFFF"/>
        <w:jc w:val="right"/>
        <w:rPr>
          <w:color w:val="000000"/>
          <w:spacing w:val="-5"/>
        </w:rPr>
      </w:pPr>
    </w:p>
    <w:p w:rsidR="0076071C" w:rsidRPr="00871D23" w:rsidRDefault="0076071C" w:rsidP="0076071C">
      <w:pPr>
        <w:ind w:right="28"/>
      </w:pPr>
      <w:r w:rsidRPr="00871D23">
        <w:t>Ja Pretendents ir piegādātāju apvienība (personu grupa):</w:t>
      </w:r>
    </w:p>
    <w:p w:rsidR="0076071C" w:rsidRPr="00871D23" w:rsidRDefault="0076071C" w:rsidP="0076071C"/>
    <w:p w:rsidR="0076071C" w:rsidRPr="00871D23" w:rsidRDefault="0076071C" w:rsidP="0076071C">
      <w:r w:rsidRPr="00871D23">
        <w:t>Persona, kura pārstāv piegādātāju apvienību Iepirkumā: ___________________, kurā katras personas atbildības apjoms:_______________________.</w:t>
      </w:r>
    </w:p>
    <w:p w:rsidR="0076071C" w:rsidRPr="00871D23" w:rsidRDefault="0076071C" w:rsidP="0076071C"/>
    <w:p w:rsidR="0076071C" w:rsidRPr="00871D23" w:rsidRDefault="0076071C" w:rsidP="0076071C">
      <w:pPr>
        <w:rPr>
          <w:b/>
        </w:rPr>
      </w:pPr>
    </w:p>
    <w:p w:rsidR="0076071C" w:rsidRPr="00871D23" w:rsidRDefault="0076071C" w:rsidP="0076071C">
      <w:pPr>
        <w:rPr>
          <w:b/>
        </w:rPr>
      </w:pPr>
      <w:r w:rsidRPr="00871D23">
        <w:rPr>
          <w:b/>
        </w:rPr>
        <w:t>Ar šī pieteikuma iesniegšanu Pretendents:</w:t>
      </w:r>
    </w:p>
    <w:p w:rsidR="0076071C" w:rsidRPr="00871D23" w:rsidRDefault="0076071C" w:rsidP="0076071C">
      <w:pPr>
        <w:rPr>
          <w:highlight w:val="yellow"/>
        </w:rPr>
      </w:pPr>
    </w:p>
    <w:p w:rsidR="0076071C" w:rsidRPr="00FB0EFD" w:rsidRDefault="0076071C" w:rsidP="0076071C">
      <w:pPr>
        <w:pStyle w:val="ListParagraph"/>
        <w:numPr>
          <w:ilvl w:val="0"/>
          <w:numId w:val="35"/>
        </w:numPr>
        <w:ind w:right="28"/>
        <w:jc w:val="both"/>
        <w:rPr>
          <w:lang w:val="lv-LV"/>
        </w:rPr>
      </w:pPr>
      <w:r w:rsidRPr="00061921">
        <w:rPr>
          <w:lang w:val="lv-LV"/>
        </w:rPr>
        <w:t>piesakās piedalīties iepirkumā „</w:t>
      </w:r>
      <w:r>
        <w:rPr>
          <w:lang w:val="lv-LV"/>
        </w:rPr>
        <w:t>Būvprojektu ekspertīzes veikšana</w:t>
      </w:r>
      <w:r w:rsidRPr="00061921">
        <w:rPr>
          <w:lang w:val="lv-LV"/>
        </w:rPr>
        <w:t xml:space="preserve">” </w:t>
      </w:r>
      <w:r w:rsidRPr="006751C7">
        <w:rPr>
          <w:lang w:val="lv-LV"/>
        </w:rPr>
        <w:t xml:space="preserve">(iepirkuma identifikācijas </w:t>
      </w:r>
      <w:r w:rsidRPr="00FB0EFD">
        <w:rPr>
          <w:lang w:val="lv-LV"/>
        </w:rPr>
        <w:t>Nr. JRS 2018/</w:t>
      </w:r>
      <w:r w:rsidR="00D136B6" w:rsidRPr="00FB0EFD">
        <w:rPr>
          <w:lang w:val="lv-LV"/>
        </w:rPr>
        <w:t>11</w:t>
      </w:r>
      <w:r w:rsidR="00413B26" w:rsidRPr="00FB0EFD">
        <w:rPr>
          <w:lang w:val="lv-LV"/>
        </w:rPr>
        <w:t>M</w:t>
      </w:r>
      <w:r w:rsidRPr="00FB0EFD">
        <w:rPr>
          <w:lang w:val="lv-LV"/>
        </w:rPr>
        <w:t>/ERAF);</w:t>
      </w:r>
    </w:p>
    <w:p w:rsidR="0076071C" w:rsidRPr="0057767E" w:rsidRDefault="0076071C" w:rsidP="0076071C">
      <w:pPr>
        <w:pStyle w:val="ListParagraph"/>
        <w:numPr>
          <w:ilvl w:val="0"/>
          <w:numId w:val="35"/>
        </w:numPr>
        <w:ind w:right="28"/>
        <w:jc w:val="both"/>
        <w:rPr>
          <w:lang w:val="lv-LV"/>
        </w:rPr>
      </w:pPr>
      <w:r w:rsidRPr="0057767E">
        <w:rPr>
          <w:lang w:val="lv-LV"/>
        </w:rPr>
        <w:t>apliecina, ka piekrīt Nolikumam pievienoto līgumu projektu noteikumiem un ir gatavs līguma slēgšanas tiesību piešķiršanas gadījumā slēgt līgumus ar Pasūtītāju, saskaņā ar pievienoto līgumu projektu tekstu;</w:t>
      </w:r>
    </w:p>
    <w:p w:rsidR="0076071C" w:rsidRPr="0057767E" w:rsidRDefault="0076071C" w:rsidP="0076071C">
      <w:pPr>
        <w:pStyle w:val="ListParagraph"/>
        <w:numPr>
          <w:ilvl w:val="0"/>
          <w:numId w:val="35"/>
        </w:numPr>
        <w:ind w:right="28"/>
        <w:jc w:val="both"/>
        <w:rPr>
          <w:lang w:val="lv-LV"/>
        </w:rPr>
      </w:pPr>
      <w:r w:rsidRPr="0057767E">
        <w:rPr>
          <w:lang w:val="lv-LV"/>
        </w:rPr>
        <w:t>piekrīt Nolikumā un tā pielikumos izvirzītajām prasībām un garantē Nolikuma un tā pielikumu izpildi, apliecina</w:t>
      </w:r>
      <w:r w:rsidR="00413B26">
        <w:rPr>
          <w:lang w:val="lv-LV"/>
        </w:rPr>
        <w:t>,</w:t>
      </w:r>
      <w:r w:rsidRPr="0057767E">
        <w:rPr>
          <w:lang w:val="lv-LV"/>
        </w:rPr>
        <w:t xml:space="preserve"> ka Nolikuma un tā pielikumu noteikumi ir skaidri un saprotami;</w:t>
      </w:r>
    </w:p>
    <w:p w:rsidR="0076071C" w:rsidRPr="0057767E" w:rsidRDefault="0076071C" w:rsidP="0076071C">
      <w:pPr>
        <w:pStyle w:val="ListParagraph"/>
        <w:numPr>
          <w:ilvl w:val="0"/>
          <w:numId w:val="35"/>
        </w:numPr>
        <w:ind w:right="28"/>
        <w:jc w:val="both"/>
        <w:rPr>
          <w:lang w:val="lv-LV"/>
        </w:rPr>
      </w:pPr>
      <w:r w:rsidRPr="0057767E">
        <w:rPr>
          <w:lang w:val="lv-LV"/>
        </w:rPr>
        <w:t>apņemas nodrošināt būvprojekta</w:t>
      </w:r>
      <w:r>
        <w:rPr>
          <w:lang w:val="lv-LV"/>
        </w:rPr>
        <w:t xml:space="preserve"> Ekspertīzi atbilstoši</w:t>
      </w:r>
      <w:r w:rsidRPr="0057767E">
        <w:rPr>
          <w:lang w:val="lv-LV"/>
        </w:rPr>
        <w:t xml:space="preserve"> Tehniskajai specifikācijai, </w:t>
      </w:r>
    </w:p>
    <w:p w:rsidR="0076071C" w:rsidRPr="0057767E" w:rsidRDefault="0076071C" w:rsidP="0076071C">
      <w:pPr>
        <w:pStyle w:val="ListParagraph"/>
        <w:numPr>
          <w:ilvl w:val="0"/>
          <w:numId w:val="35"/>
        </w:numPr>
        <w:ind w:right="28"/>
        <w:jc w:val="both"/>
        <w:rPr>
          <w:lang w:val="lv-LV"/>
        </w:rPr>
      </w:pPr>
      <w:r w:rsidRPr="0057767E">
        <w:rPr>
          <w:lang w:val="lv-LV"/>
        </w:rPr>
        <w:t>apliecina, ka nav ieinteresēts nevienā citā piedāvājumā, kas iesniegts šajā iepirkuma procedūrā;</w:t>
      </w:r>
    </w:p>
    <w:p w:rsidR="0076071C" w:rsidRPr="0057767E" w:rsidRDefault="0076071C" w:rsidP="0076071C">
      <w:pPr>
        <w:pStyle w:val="ListParagraph"/>
        <w:numPr>
          <w:ilvl w:val="0"/>
          <w:numId w:val="35"/>
        </w:numPr>
        <w:ind w:right="28"/>
        <w:jc w:val="both"/>
        <w:rPr>
          <w:lang w:val="lv-LV"/>
        </w:rPr>
      </w:pPr>
      <w:r w:rsidRPr="0057767E">
        <w:rPr>
          <w:lang w:val="lv-LV"/>
        </w:rPr>
        <w:t>apliecina, ka visa piedāvājumā sniegtā informācija, ziņas un dati ir paties</w:t>
      </w:r>
      <w:r w:rsidR="00413B26">
        <w:rPr>
          <w:lang w:val="lv-LV"/>
        </w:rPr>
        <w:t>i</w:t>
      </w:r>
      <w:r w:rsidRPr="0057767E">
        <w:rPr>
          <w:lang w:val="lv-LV"/>
        </w:rPr>
        <w:t>, kā arī norādītā kontaktinformācija ir aktuāla un Pretendents nodrošinās, ka informācija, kas tiks uz to nosūtīta, no tā puses tiks saņemta;</w:t>
      </w:r>
    </w:p>
    <w:p w:rsidR="0076071C" w:rsidRPr="0057767E" w:rsidRDefault="0076071C" w:rsidP="0076071C">
      <w:pPr>
        <w:pStyle w:val="ListParagraph"/>
        <w:numPr>
          <w:ilvl w:val="0"/>
          <w:numId w:val="35"/>
        </w:numPr>
        <w:ind w:right="28"/>
        <w:jc w:val="both"/>
        <w:rPr>
          <w:lang w:val="lv-LV"/>
        </w:rPr>
      </w:pPr>
      <w:r w:rsidRPr="0057767E">
        <w:rPr>
          <w:lang w:val="lv-LV"/>
        </w:rPr>
        <w:lastRenderedPageBreak/>
        <w:t xml:space="preserve">atļauj Pasūtītājam apstrādāt savus fiziskas personas datus saskaņā ar </w:t>
      </w:r>
      <w:r w:rsidR="00973A51">
        <w:rPr>
          <w:lang w:val="lv-LV"/>
        </w:rPr>
        <w:t>spēkā esošajiem normatīvajiem aktiem, kas regulē fizisko personu datu aizsardzību</w:t>
      </w:r>
      <w:r w:rsidRPr="0057767E">
        <w:rPr>
          <w:lang w:val="lv-LV"/>
        </w:rPr>
        <w:t>;</w:t>
      </w:r>
    </w:p>
    <w:p w:rsidR="0076071C" w:rsidRPr="001A260B" w:rsidRDefault="0076071C" w:rsidP="0076071C">
      <w:pPr>
        <w:pStyle w:val="ListParagraph"/>
        <w:numPr>
          <w:ilvl w:val="0"/>
          <w:numId w:val="35"/>
        </w:numPr>
        <w:ind w:right="28"/>
        <w:jc w:val="both"/>
        <w:rPr>
          <w:lang w:val="lv-LV"/>
        </w:rPr>
      </w:pPr>
      <w:r w:rsidRPr="001A260B">
        <w:rPr>
          <w:lang w:val="lv-LV"/>
        </w:rPr>
        <w:t>piekrīt, savstarpējā sarakstē Iepirkuma ietvaros un Iepirkuma rezultātā noslēgtā iepirkuma līguma ietvaros, izmantot Pretendenta aizpildītajā pieteikuma veidlapā norādīto e – pasta adresi.</w:t>
      </w:r>
    </w:p>
    <w:p w:rsidR="0076071C" w:rsidRPr="00871D23" w:rsidRDefault="0076071C" w:rsidP="0076071C">
      <w:pPr>
        <w:ind w:right="28"/>
      </w:pPr>
    </w:p>
    <w:p w:rsidR="0076071C" w:rsidRPr="00871D23" w:rsidRDefault="0076071C" w:rsidP="0076071C">
      <w:pPr>
        <w:pStyle w:val="Header"/>
        <w:tabs>
          <w:tab w:val="clear" w:pos="4153"/>
          <w:tab w:val="clear" w:pos="8306"/>
          <w:tab w:val="left" w:pos="9498"/>
        </w:tabs>
        <w:ind w:right="-115"/>
      </w:pPr>
      <w:r w:rsidRPr="00871D23">
        <w:tab/>
      </w:r>
    </w:p>
    <w:p w:rsidR="0076071C" w:rsidRPr="00871D23" w:rsidRDefault="0076071C" w:rsidP="0076071C">
      <w:pPr>
        <w:pStyle w:val="ListParagraph"/>
        <w:ind w:left="0"/>
        <w:jc w:val="both"/>
        <w:rPr>
          <w:lang w:val="lv-LV"/>
        </w:rPr>
      </w:pPr>
    </w:p>
    <w:p w:rsidR="0076071C" w:rsidRPr="00871D23" w:rsidRDefault="0076071C" w:rsidP="0076071C">
      <w:pPr>
        <w:pStyle w:val="ListParagraph"/>
        <w:ind w:left="0"/>
        <w:jc w:val="both"/>
        <w:rPr>
          <w:lang w:val="lv-LV"/>
        </w:rPr>
      </w:pPr>
      <w:r w:rsidRPr="00871D23">
        <w:rPr>
          <w:lang w:val="lv-LV"/>
        </w:rPr>
        <w:t>Pretendenta Pārstāvis: ___________________________________________</w:t>
      </w:r>
    </w:p>
    <w:p w:rsidR="0076071C" w:rsidRPr="00871D23" w:rsidRDefault="0076071C" w:rsidP="0076071C">
      <w:pPr>
        <w:jc w:val="center"/>
        <w:rPr>
          <w:i/>
        </w:rPr>
      </w:pPr>
      <w:r w:rsidRPr="00871D23">
        <w:rPr>
          <w:i/>
        </w:rPr>
        <w:t xml:space="preserve">(amats, paraksts, vārds, uzvārds) </w:t>
      </w:r>
    </w:p>
    <w:p w:rsidR="0076071C" w:rsidRPr="00871D23" w:rsidRDefault="0076071C" w:rsidP="0076071C">
      <w:pPr>
        <w:rPr>
          <w:i/>
        </w:rPr>
      </w:pPr>
      <w:r w:rsidRPr="00871D23">
        <w:rPr>
          <w:i/>
          <w:color w:val="000000"/>
          <w:sz w:val="22"/>
        </w:rPr>
        <w:t xml:space="preserve">(Ja paraksta pilnvarotā persona, jāpievieno </w:t>
      </w:r>
      <w:smartTag w:uri="schemas-tilde-lv/tildestengine" w:element="veidnes">
        <w:smartTagPr>
          <w:attr w:name="text" w:val="pilnvaras"/>
          <w:attr w:name="id" w:val="-1"/>
          <w:attr w:name="baseform" w:val="pilnvar|a"/>
        </w:smartTagPr>
        <w:r w:rsidRPr="00871D23">
          <w:rPr>
            <w:i/>
            <w:color w:val="000000"/>
            <w:sz w:val="22"/>
          </w:rPr>
          <w:t>pilnvaras</w:t>
        </w:r>
      </w:smartTag>
      <w:r w:rsidRPr="00871D23">
        <w:rPr>
          <w:i/>
          <w:color w:val="000000"/>
          <w:sz w:val="22"/>
        </w:rPr>
        <w:t xml:space="preserve"> oriģināls</w:t>
      </w:r>
      <w:r>
        <w:rPr>
          <w:color w:val="000000"/>
          <w:sz w:val="22"/>
        </w:rPr>
        <w:t xml:space="preserve"> vai apstiprināta kopija)</w:t>
      </w:r>
      <w:proofErr w:type="gramStart"/>
      <w:r>
        <w:rPr>
          <w:color w:val="000000"/>
          <w:sz w:val="22"/>
        </w:rPr>
        <w:t xml:space="preserve"> </w:t>
      </w:r>
      <w:r w:rsidRPr="00871D23">
        <w:rPr>
          <w:color w:val="000000"/>
          <w:sz w:val="22"/>
        </w:rPr>
        <w:t xml:space="preserve"> </w:t>
      </w:r>
      <w:proofErr w:type="gramEnd"/>
    </w:p>
    <w:p w:rsidR="0076071C" w:rsidRPr="00871D23" w:rsidRDefault="0076071C" w:rsidP="0076071C">
      <w:pPr>
        <w:jc w:val="center"/>
        <w:rPr>
          <w:i/>
        </w:rPr>
      </w:pPr>
    </w:p>
    <w:p w:rsidR="0076071C" w:rsidRPr="00871D23" w:rsidRDefault="0076071C" w:rsidP="0076071C">
      <w:pPr>
        <w:rPr>
          <w:i/>
        </w:rPr>
      </w:pPr>
    </w:p>
    <w:p w:rsidR="0076071C" w:rsidRPr="00871D23" w:rsidRDefault="0076071C" w:rsidP="0076071C">
      <w:pPr>
        <w:rPr>
          <w:i/>
        </w:rPr>
      </w:pPr>
    </w:p>
    <w:p w:rsidR="0076071C" w:rsidRPr="00871D23" w:rsidRDefault="0076071C" w:rsidP="0076071C">
      <w:pPr>
        <w:rPr>
          <w:i/>
        </w:rPr>
      </w:pPr>
    </w:p>
    <w:p w:rsidR="0076071C" w:rsidRPr="00871D23" w:rsidRDefault="0076071C" w:rsidP="0076071C">
      <w:pPr>
        <w:rPr>
          <w:i/>
          <w:iCs/>
        </w:rPr>
      </w:pPr>
      <w:r w:rsidRPr="00871D23">
        <w:rPr>
          <w:i/>
          <w:iCs/>
        </w:rPr>
        <w:t>*- Mazais uzņēmums ir uzņēmums, kurā nodarbinātas mazāk nekā 50 personas un kura gada apgrozījums un/vai gada bilance kopumā nepārsniedz 10 miljonus eiro.</w:t>
      </w:r>
    </w:p>
    <w:p w:rsidR="0076071C" w:rsidRPr="00871D23" w:rsidRDefault="0076071C" w:rsidP="0076071C">
      <w:pPr>
        <w:rPr>
          <w:i/>
          <w:iCs/>
        </w:rPr>
      </w:pPr>
    </w:p>
    <w:p w:rsidR="0076071C" w:rsidRPr="00871D23" w:rsidRDefault="0076071C" w:rsidP="0076071C">
      <w:pPr>
        <w:rPr>
          <w:i/>
          <w:iCs/>
        </w:rPr>
      </w:pPr>
      <w:r w:rsidRPr="00871D23">
        <w:rPr>
          <w:i/>
          <w:iCs/>
        </w:rPr>
        <w:t>Vidējais uzņēmums ir uzņēmums, kas nav mazais uzņēmums, un kurā nodarbinātas mazāk nekā 250 personas un kura gada apgrozījums nepārsniedz 50 miljonus eiro, un/vai, kura gada bilance kopā nepārsniedz 43 miljonus eiro.</w:t>
      </w:r>
    </w:p>
    <w:p w:rsidR="0076071C" w:rsidRPr="00871D23" w:rsidRDefault="0076071C" w:rsidP="0076071C"/>
    <w:p w:rsidR="0076071C" w:rsidRPr="00871D23" w:rsidRDefault="0076071C" w:rsidP="0076071C">
      <w:r w:rsidRPr="00871D23">
        <w:t xml:space="preserve">Informāciju var iegūt </w:t>
      </w:r>
      <w:hyperlink r:id="rId12" w:history="1">
        <w:r w:rsidRPr="00871D23">
          <w:rPr>
            <w:rStyle w:val="Hyperlink"/>
          </w:rPr>
          <w:t>www.iub.gov.lv/lv/node/98</w:t>
        </w:r>
      </w:hyperlink>
      <w:proofErr w:type="gramStart"/>
      <w:r w:rsidRPr="00871D23">
        <w:t xml:space="preserve">   </w:t>
      </w:r>
      <w:proofErr w:type="gramEnd"/>
    </w:p>
    <w:p w:rsidR="0076071C" w:rsidRPr="00871D23" w:rsidRDefault="0076071C" w:rsidP="0076071C"/>
    <w:p w:rsidR="0076071C" w:rsidRDefault="0076071C" w:rsidP="0076071C">
      <w:pPr>
        <w:rPr>
          <w:i/>
        </w:rPr>
      </w:pPr>
      <w:r w:rsidRPr="00871D23">
        <w:rPr>
          <w:i/>
          <w:vertAlign w:val="superscript"/>
        </w:rPr>
        <w:t>1</w:t>
      </w:r>
      <w:r w:rsidRPr="00871D23">
        <w:rPr>
          <w:i/>
        </w:rPr>
        <w:t xml:space="preserve"> - Ja piedāvājumu iesniedz personu grupa kā pretendenta dalībnieki, šie lauki jāaizpilda par katru personas grupas dalībnieku atsevišķi, kā arī papildus jānorāda, kura persona pārstāv personu grupu šajā iepirkuma procedūrā.</w:t>
      </w:r>
    </w:p>
    <w:p w:rsidR="0076071C" w:rsidRDefault="0076071C" w:rsidP="0076071C"/>
    <w:p w:rsidR="0076071C" w:rsidRDefault="0076071C" w:rsidP="0076071C">
      <w:pPr>
        <w:spacing w:after="200" w:line="276" w:lineRule="auto"/>
        <w:ind w:firstLine="0"/>
        <w:jc w:val="left"/>
      </w:pPr>
      <w:r>
        <w:br w:type="page"/>
      </w:r>
    </w:p>
    <w:p w:rsidR="0076071C" w:rsidRPr="003B0FF0" w:rsidRDefault="0076071C" w:rsidP="0076071C">
      <w:pPr>
        <w:pStyle w:val="ListParagraph"/>
        <w:ind w:left="7200"/>
        <w:jc w:val="right"/>
        <w:rPr>
          <w:b/>
          <w:bCs/>
          <w:lang w:val="lv-LV"/>
        </w:rPr>
      </w:pPr>
      <w:r w:rsidRPr="003B0FF0">
        <w:rPr>
          <w:b/>
          <w:bCs/>
          <w:lang w:val="lv-LV"/>
        </w:rPr>
        <w:lastRenderedPageBreak/>
        <w:t xml:space="preserve"> </w:t>
      </w:r>
      <w:r w:rsidRPr="003B0FF0">
        <w:rPr>
          <w:b/>
          <w:lang w:val="lv-LV"/>
        </w:rPr>
        <w:t>2.pielikums</w:t>
      </w:r>
    </w:p>
    <w:p w:rsidR="0076071C" w:rsidRPr="003B0FF0" w:rsidRDefault="0076071C" w:rsidP="0076071C">
      <w:pPr>
        <w:jc w:val="right"/>
        <w:rPr>
          <w:szCs w:val="24"/>
        </w:rPr>
      </w:pPr>
      <w:r w:rsidRPr="003B0FF0">
        <w:rPr>
          <w:szCs w:val="24"/>
        </w:rPr>
        <w:t>“Būvprojektu ekspertīzes veikšana”</w:t>
      </w:r>
    </w:p>
    <w:p w:rsidR="0076071C" w:rsidRPr="00113D51" w:rsidRDefault="0076071C" w:rsidP="0076071C">
      <w:pPr>
        <w:jc w:val="right"/>
        <w:rPr>
          <w:i/>
        </w:rPr>
      </w:pPr>
      <w:r w:rsidRPr="003B0FF0">
        <w:rPr>
          <w:szCs w:val="24"/>
        </w:rPr>
        <w:t xml:space="preserve">Identifikācijas </w:t>
      </w:r>
      <w:r w:rsidRPr="00D136B6">
        <w:rPr>
          <w:szCs w:val="24"/>
        </w:rPr>
        <w:t>Nr. JRS 2018/</w:t>
      </w:r>
      <w:r w:rsidR="00D136B6" w:rsidRPr="00D136B6">
        <w:rPr>
          <w:szCs w:val="24"/>
        </w:rPr>
        <w:t>11</w:t>
      </w:r>
      <w:r w:rsidR="00413B26" w:rsidRPr="00D136B6">
        <w:rPr>
          <w:szCs w:val="24"/>
        </w:rPr>
        <w:t>M</w:t>
      </w:r>
      <w:r w:rsidRPr="00D136B6">
        <w:rPr>
          <w:szCs w:val="24"/>
        </w:rPr>
        <w:t>/ERAF</w:t>
      </w:r>
    </w:p>
    <w:p w:rsidR="0076071C" w:rsidRPr="00E54E09" w:rsidRDefault="0076071C" w:rsidP="0076071C">
      <w:pPr>
        <w:keepNext/>
        <w:numPr>
          <w:ilvl w:val="5"/>
          <w:numId w:val="0"/>
        </w:numPr>
        <w:tabs>
          <w:tab w:val="num" w:pos="0"/>
        </w:tabs>
        <w:suppressAutoHyphens/>
        <w:spacing w:before="280"/>
        <w:jc w:val="center"/>
        <w:outlineLvl w:val="5"/>
        <w:rPr>
          <w:rFonts w:cs="Calibri"/>
          <w:b/>
          <w:bCs/>
          <w:sz w:val="28"/>
          <w:szCs w:val="28"/>
          <w:lang w:eastAsia="ar-SA"/>
        </w:rPr>
      </w:pPr>
      <w:r w:rsidRPr="00E54E09">
        <w:rPr>
          <w:b/>
          <w:sz w:val="28"/>
          <w:szCs w:val="28"/>
        </w:rPr>
        <w:t>TEHNISKĀ SPECIFIKĀCIJA</w:t>
      </w:r>
    </w:p>
    <w:p w:rsidR="0076071C" w:rsidRPr="00E177C1" w:rsidRDefault="0076071C" w:rsidP="0076071C">
      <w:pPr>
        <w:suppressAutoHyphens/>
        <w:ind w:left="-540" w:right="43"/>
        <w:jc w:val="center"/>
        <w:rPr>
          <w:rFonts w:cs="Calibri"/>
          <w:b/>
          <w:bCs/>
          <w:szCs w:val="24"/>
          <w:u w:val="single"/>
          <w:lang w:eastAsia="ar-SA"/>
        </w:rPr>
      </w:pPr>
    </w:p>
    <w:p w:rsidR="0076071C" w:rsidRPr="006D4E65" w:rsidRDefault="0076071C" w:rsidP="0076071C">
      <w:pPr>
        <w:suppressAutoHyphens/>
        <w:ind w:left="-540" w:right="43"/>
        <w:jc w:val="center"/>
        <w:rPr>
          <w:b/>
          <w:bCs/>
          <w:color w:val="000000"/>
          <w:spacing w:val="-9"/>
          <w:u w:val="single"/>
        </w:rPr>
      </w:pPr>
      <w:r w:rsidRPr="006D4E65">
        <w:rPr>
          <w:b/>
          <w:bCs/>
          <w:color w:val="000000"/>
          <w:spacing w:val="-9"/>
          <w:u w:val="single"/>
        </w:rPr>
        <w:t xml:space="preserve">Daļa Nr. 1 </w:t>
      </w:r>
    </w:p>
    <w:p w:rsidR="0076071C" w:rsidRDefault="0076071C" w:rsidP="009F1B50">
      <w:pPr>
        <w:suppressAutoHyphens/>
        <w:ind w:left="-540" w:right="-143"/>
        <w:jc w:val="center"/>
        <w:rPr>
          <w:rFonts w:cs="Calibri"/>
          <w:b/>
          <w:bCs/>
          <w:szCs w:val="24"/>
          <w:u w:val="single"/>
          <w:lang w:eastAsia="ar-SA"/>
        </w:rPr>
      </w:pPr>
      <w:r w:rsidRPr="0037635C">
        <w:rPr>
          <w:bCs/>
          <w:color w:val="000000"/>
          <w:spacing w:val="-9"/>
        </w:rPr>
        <w:t>Būvprojekta</w:t>
      </w:r>
      <w:r>
        <w:rPr>
          <w:b/>
          <w:bCs/>
          <w:color w:val="000000"/>
          <w:spacing w:val="-9"/>
        </w:rPr>
        <w:t xml:space="preserve"> </w:t>
      </w:r>
      <w:r>
        <w:rPr>
          <w:bCs/>
          <w:color w:val="000000"/>
          <w:spacing w:val="-9"/>
        </w:rPr>
        <w:t>„SIA „Jēkabpils reģionālā slimnīca” ambulatorās daļas pārbūve</w:t>
      </w:r>
      <w:r w:rsidRPr="007E1910">
        <w:rPr>
          <w:bCs/>
          <w:color w:val="000000"/>
          <w:spacing w:val="-9"/>
        </w:rPr>
        <w:t xml:space="preserve"> </w:t>
      </w:r>
      <w:r>
        <w:rPr>
          <w:bCs/>
          <w:color w:val="000000"/>
          <w:spacing w:val="-9"/>
        </w:rPr>
        <w:t xml:space="preserve">Stadiona iela 1, Jēkabpilī” </w:t>
      </w:r>
    </w:p>
    <w:p w:rsidR="0076071C" w:rsidRDefault="0076071C" w:rsidP="0076071C">
      <w:pPr>
        <w:suppressAutoHyphens/>
        <w:ind w:left="-540" w:right="43"/>
        <w:jc w:val="center"/>
        <w:rPr>
          <w:rFonts w:cs="Calibri"/>
          <w:b/>
          <w:bCs/>
          <w:szCs w:val="24"/>
          <w:u w:val="single"/>
          <w:lang w:eastAsia="ar-SA"/>
        </w:rPr>
      </w:pPr>
      <w:r w:rsidRPr="00E177C1">
        <w:rPr>
          <w:rFonts w:cs="Calibri"/>
          <w:b/>
          <w:bCs/>
          <w:szCs w:val="24"/>
          <w:u w:val="single"/>
          <w:lang w:eastAsia="ar-SA"/>
        </w:rPr>
        <w:t>EKSPERTĪZES UZDEVUMS</w:t>
      </w:r>
      <w:r>
        <w:rPr>
          <w:rFonts w:cs="Calibri"/>
          <w:b/>
          <w:bCs/>
          <w:szCs w:val="24"/>
          <w:u w:val="single"/>
          <w:lang w:eastAsia="ar-SA"/>
        </w:rPr>
        <w:t xml:space="preserve"> </w:t>
      </w:r>
    </w:p>
    <w:p w:rsidR="0076071C" w:rsidRPr="00E177C1" w:rsidRDefault="0076071C" w:rsidP="0076071C">
      <w:pPr>
        <w:suppressAutoHyphens/>
        <w:ind w:left="-540" w:right="43"/>
        <w:jc w:val="center"/>
        <w:rPr>
          <w:rFonts w:cs="Calibri"/>
          <w:b/>
          <w:bCs/>
          <w:szCs w:val="24"/>
          <w:u w:val="single"/>
          <w:lang w:eastAsia="ar-SA"/>
        </w:rPr>
      </w:pPr>
    </w:p>
    <w:tbl>
      <w:tblPr>
        <w:tblW w:w="9497" w:type="dxa"/>
        <w:tblInd w:w="-601" w:type="dxa"/>
        <w:tblLayout w:type="fixed"/>
        <w:tblLook w:val="04A0"/>
      </w:tblPr>
      <w:tblGrid>
        <w:gridCol w:w="993"/>
        <w:gridCol w:w="2693"/>
        <w:gridCol w:w="5811"/>
      </w:tblGrid>
      <w:tr w:rsidR="0076071C" w:rsidRPr="000A547F" w:rsidTr="0046346B">
        <w:tc>
          <w:tcPr>
            <w:tcW w:w="993" w:type="dxa"/>
            <w:tcBorders>
              <w:top w:val="single" w:sz="4" w:space="0" w:color="000000"/>
              <w:left w:val="single" w:sz="4" w:space="0" w:color="000000"/>
              <w:bottom w:val="single" w:sz="4" w:space="0" w:color="000000"/>
              <w:right w:val="nil"/>
            </w:tcBorders>
            <w:shd w:val="clear" w:color="auto" w:fill="BFBFBF"/>
            <w:hideMark/>
          </w:tcPr>
          <w:p w:rsidR="0076071C" w:rsidRPr="000A547F" w:rsidRDefault="0076071C" w:rsidP="0046346B">
            <w:pPr>
              <w:suppressAutoHyphens/>
              <w:snapToGrid w:val="0"/>
              <w:ind w:right="-250" w:firstLine="0"/>
              <w:jc w:val="center"/>
              <w:rPr>
                <w:rFonts w:cs="Calibri"/>
                <w:b/>
                <w:lang w:eastAsia="ar-SA"/>
              </w:rPr>
            </w:pPr>
            <w:r w:rsidRPr="000A547F">
              <w:rPr>
                <w:rFonts w:cs="Calibri"/>
                <w:b/>
                <w:sz w:val="22"/>
                <w:lang w:eastAsia="ar-SA"/>
              </w:rPr>
              <w:t>1</w:t>
            </w:r>
          </w:p>
        </w:tc>
        <w:tc>
          <w:tcPr>
            <w:tcW w:w="2693" w:type="dxa"/>
            <w:tcBorders>
              <w:top w:val="single" w:sz="4" w:space="0" w:color="000000"/>
              <w:left w:val="single" w:sz="4" w:space="0" w:color="000000"/>
              <w:bottom w:val="single" w:sz="4" w:space="0" w:color="000000"/>
              <w:right w:val="nil"/>
            </w:tcBorders>
            <w:shd w:val="clear" w:color="auto" w:fill="BFBFBF"/>
            <w:hideMark/>
          </w:tcPr>
          <w:p w:rsidR="0076071C" w:rsidRPr="000A547F" w:rsidRDefault="0076071C" w:rsidP="0046346B">
            <w:pPr>
              <w:suppressAutoHyphens/>
              <w:snapToGrid w:val="0"/>
              <w:jc w:val="center"/>
              <w:rPr>
                <w:rFonts w:cs="Calibri"/>
                <w:b/>
                <w:lang w:eastAsia="ar-SA"/>
              </w:rPr>
            </w:pPr>
            <w:r w:rsidRPr="000A547F">
              <w:rPr>
                <w:rFonts w:cs="Calibri"/>
                <w:b/>
                <w:sz w:val="22"/>
                <w:lang w:eastAsia="ar-SA"/>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BFBFBF"/>
            <w:hideMark/>
          </w:tcPr>
          <w:p w:rsidR="0076071C" w:rsidRPr="000A547F" w:rsidRDefault="0076071C" w:rsidP="0046346B">
            <w:pPr>
              <w:suppressAutoHyphens/>
              <w:snapToGrid w:val="0"/>
              <w:jc w:val="center"/>
              <w:rPr>
                <w:rFonts w:cs="Calibri"/>
                <w:b/>
                <w:lang w:eastAsia="ar-SA"/>
              </w:rPr>
            </w:pPr>
            <w:r w:rsidRPr="000A547F">
              <w:rPr>
                <w:rFonts w:cs="Calibri"/>
                <w:b/>
                <w:sz w:val="22"/>
                <w:lang w:eastAsia="ar-SA"/>
              </w:rPr>
              <w:t>3</w:t>
            </w:r>
          </w:p>
        </w:tc>
      </w:tr>
      <w:tr w:rsidR="0076071C" w:rsidRPr="000A547F" w:rsidTr="00BC6EC0">
        <w:trPr>
          <w:trHeight w:val="1038"/>
        </w:trPr>
        <w:tc>
          <w:tcPr>
            <w:tcW w:w="993" w:type="dxa"/>
            <w:tcBorders>
              <w:top w:val="single" w:sz="4" w:space="0" w:color="000000"/>
              <w:left w:val="single" w:sz="4" w:space="0" w:color="000000"/>
              <w:bottom w:val="single" w:sz="4" w:space="0" w:color="000000"/>
              <w:right w:val="nil"/>
            </w:tcBorders>
            <w:hideMark/>
          </w:tcPr>
          <w:p w:rsidR="0076071C" w:rsidRDefault="0076071C" w:rsidP="0046346B">
            <w:pPr>
              <w:suppressAutoHyphens/>
              <w:snapToGrid w:val="0"/>
              <w:spacing w:line="276" w:lineRule="auto"/>
              <w:ind w:right="-108" w:firstLine="0"/>
              <w:rPr>
                <w:rFonts w:cs="Calibri"/>
                <w:lang w:eastAsia="ar-SA"/>
              </w:rPr>
            </w:pPr>
          </w:p>
          <w:p w:rsidR="0076071C" w:rsidRPr="000A547F" w:rsidRDefault="0076071C" w:rsidP="0046346B">
            <w:pPr>
              <w:suppressAutoHyphens/>
              <w:snapToGrid w:val="0"/>
              <w:spacing w:line="276" w:lineRule="auto"/>
              <w:ind w:right="-43" w:firstLine="0"/>
              <w:jc w:val="right"/>
              <w:rPr>
                <w:rFonts w:cs="Calibri"/>
                <w:lang w:eastAsia="ar-SA"/>
              </w:rPr>
            </w:pPr>
            <w:r>
              <w:rPr>
                <w:rFonts w:cs="Calibri"/>
                <w:sz w:val="22"/>
                <w:lang w:eastAsia="ar-SA"/>
              </w:rPr>
              <w:t>1.</w:t>
            </w:r>
          </w:p>
        </w:tc>
        <w:tc>
          <w:tcPr>
            <w:tcW w:w="2693" w:type="dxa"/>
            <w:tcBorders>
              <w:top w:val="single" w:sz="4" w:space="0" w:color="000000"/>
              <w:left w:val="single" w:sz="4" w:space="0" w:color="000000"/>
              <w:bottom w:val="single" w:sz="4" w:space="0" w:color="000000"/>
              <w:right w:val="nil"/>
            </w:tcBorders>
            <w:hideMark/>
          </w:tcPr>
          <w:p w:rsidR="0076071C" w:rsidRPr="00512FBE" w:rsidRDefault="0076071C" w:rsidP="0046346B">
            <w:pPr>
              <w:suppressAutoHyphens/>
              <w:snapToGrid w:val="0"/>
              <w:spacing w:after="200" w:line="276" w:lineRule="auto"/>
              <w:rPr>
                <w:rFonts w:cs="Calibri"/>
                <w:szCs w:val="24"/>
                <w:lang w:eastAsia="ar-SA"/>
              </w:rPr>
            </w:pPr>
            <w:r w:rsidRPr="00512FBE">
              <w:rPr>
                <w:rFonts w:cs="Calibri"/>
                <w:szCs w:val="24"/>
                <w:lang w:eastAsia="ar-SA"/>
              </w:rPr>
              <w:t>Objekta nosaukums, adrese</w:t>
            </w:r>
          </w:p>
        </w:tc>
        <w:tc>
          <w:tcPr>
            <w:tcW w:w="5811" w:type="dxa"/>
            <w:tcBorders>
              <w:top w:val="single" w:sz="4" w:space="0" w:color="000000"/>
              <w:left w:val="single" w:sz="4" w:space="0" w:color="000000"/>
              <w:bottom w:val="single" w:sz="4" w:space="0" w:color="000000"/>
              <w:right w:val="single" w:sz="4" w:space="0" w:color="000000"/>
            </w:tcBorders>
            <w:hideMark/>
          </w:tcPr>
          <w:p w:rsidR="0076071C" w:rsidRPr="00512FBE" w:rsidRDefault="0076071C" w:rsidP="00BC6EC0">
            <w:pPr>
              <w:keepNext/>
              <w:numPr>
                <w:ilvl w:val="2"/>
                <w:numId w:val="0"/>
              </w:numPr>
              <w:tabs>
                <w:tab w:val="num" w:pos="0"/>
              </w:tabs>
              <w:suppressAutoHyphens/>
              <w:snapToGrid w:val="0"/>
              <w:ind w:left="720" w:hanging="720"/>
              <w:outlineLvl w:val="2"/>
              <w:rPr>
                <w:szCs w:val="24"/>
                <w:lang w:eastAsia="ar-SA"/>
              </w:rPr>
            </w:pPr>
            <w:r w:rsidRPr="00512FBE">
              <w:rPr>
                <w:szCs w:val="24"/>
                <w:lang w:eastAsia="ar-SA"/>
              </w:rPr>
              <w:t>Nosaukums:</w:t>
            </w:r>
          </w:p>
          <w:p w:rsidR="0076071C" w:rsidRPr="00512FBE" w:rsidRDefault="0076071C" w:rsidP="00BC6EC0">
            <w:pPr>
              <w:shd w:val="clear" w:color="auto" w:fill="FFFFFF"/>
              <w:tabs>
                <w:tab w:val="left" w:pos="283"/>
              </w:tabs>
              <w:ind w:firstLine="176"/>
              <w:rPr>
                <w:bCs/>
                <w:color w:val="000000"/>
                <w:spacing w:val="-9"/>
                <w:szCs w:val="24"/>
              </w:rPr>
            </w:pPr>
            <w:r w:rsidRPr="00512FBE">
              <w:rPr>
                <w:bCs/>
                <w:color w:val="000000"/>
                <w:spacing w:val="-9"/>
                <w:szCs w:val="24"/>
              </w:rPr>
              <w:t>Būvprojekts</w:t>
            </w:r>
            <w:r w:rsidRPr="00512FBE">
              <w:rPr>
                <w:b/>
                <w:bCs/>
                <w:color w:val="000000"/>
                <w:spacing w:val="-9"/>
                <w:szCs w:val="24"/>
              </w:rPr>
              <w:t xml:space="preserve"> </w:t>
            </w:r>
            <w:r w:rsidRPr="00512FBE">
              <w:rPr>
                <w:bCs/>
                <w:color w:val="000000"/>
                <w:spacing w:val="-9"/>
                <w:szCs w:val="24"/>
              </w:rPr>
              <w:t>„SIA „Jēkabpils reģionālā slimnīca” ambulatorās daļas pārbūve Stadiona iela 1, Jēkabpilī”</w:t>
            </w:r>
          </w:p>
          <w:p w:rsidR="0076071C" w:rsidRPr="00512FBE" w:rsidRDefault="0076071C" w:rsidP="00BC6EC0">
            <w:pPr>
              <w:shd w:val="clear" w:color="auto" w:fill="FFFFFF"/>
              <w:tabs>
                <w:tab w:val="left" w:pos="283"/>
              </w:tabs>
              <w:ind w:firstLine="318"/>
              <w:rPr>
                <w:rFonts w:cs="Calibri"/>
                <w:b/>
                <w:bCs/>
                <w:szCs w:val="24"/>
                <w:lang w:eastAsia="ar-SA"/>
              </w:rPr>
            </w:pPr>
            <w:r w:rsidRPr="00512FBE">
              <w:rPr>
                <w:bCs/>
                <w:color w:val="000000"/>
                <w:spacing w:val="-9"/>
                <w:szCs w:val="24"/>
              </w:rPr>
              <w:t>Adrese: Stadiona iela 1, Jēkabpilī</w:t>
            </w:r>
          </w:p>
        </w:tc>
      </w:tr>
      <w:tr w:rsidR="0076071C" w:rsidRPr="005104C8" w:rsidTr="00BC6EC0">
        <w:trPr>
          <w:trHeight w:val="757"/>
        </w:trPr>
        <w:tc>
          <w:tcPr>
            <w:tcW w:w="993"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spacing w:before="120" w:after="200" w:line="276" w:lineRule="auto"/>
              <w:rPr>
                <w:rFonts w:cs="Calibri"/>
                <w:lang w:eastAsia="ar-SA"/>
              </w:rPr>
            </w:pPr>
            <w:r w:rsidRPr="000A547F">
              <w:rPr>
                <w:rFonts w:cs="Calibri"/>
                <w:sz w:val="22"/>
                <w:lang w:eastAsia="ar-SA"/>
              </w:rPr>
              <w:t>2.</w:t>
            </w:r>
          </w:p>
        </w:tc>
        <w:tc>
          <w:tcPr>
            <w:tcW w:w="2693" w:type="dxa"/>
            <w:tcBorders>
              <w:top w:val="single" w:sz="4" w:space="0" w:color="000000"/>
              <w:left w:val="single" w:sz="4" w:space="0" w:color="000000"/>
              <w:bottom w:val="single" w:sz="4" w:space="0" w:color="000000"/>
              <w:right w:val="nil"/>
            </w:tcBorders>
            <w:hideMark/>
          </w:tcPr>
          <w:p w:rsidR="0076071C" w:rsidRPr="00512FBE" w:rsidRDefault="0076071C" w:rsidP="00D94120">
            <w:pPr>
              <w:suppressAutoHyphens/>
              <w:snapToGrid w:val="0"/>
              <w:ind w:firstLine="34"/>
              <w:rPr>
                <w:rFonts w:cs="Calibri"/>
                <w:szCs w:val="24"/>
                <w:lang w:eastAsia="ar-SA"/>
              </w:rPr>
            </w:pPr>
            <w:r w:rsidRPr="00512FBE">
              <w:rPr>
                <w:rFonts w:cs="Calibri"/>
                <w:szCs w:val="24"/>
                <w:lang w:eastAsia="ar-SA"/>
              </w:rPr>
              <w:t>Pasūtītāja organizācijas nosaukums,</w:t>
            </w:r>
            <w:r>
              <w:rPr>
                <w:rFonts w:cs="Calibri"/>
                <w:szCs w:val="24"/>
                <w:lang w:eastAsia="ar-SA"/>
              </w:rPr>
              <w:t xml:space="preserve"> reģ. Nr.,</w:t>
            </w:r>
            <w:r w:rsidRPr="00512FBE">
              <w:rPr>
                <w:rFonts w:cs="Calibri"/>
                <w:szCs w:val="24"/>
                <w:lang w:eastAsia="ar-SA"/>
              </w:rPr>
              <w:t xml:space="preserve"> adrese</w:t>
            </w:r>
            <w:r>
              <w:rPr>
                <w:rFonts w:cs="Calibri"/>
                <w:szCs w:val="24"/>
                <w:lang w:eastAsia="ar-SA"/>
              </w:rPr>
              <w:t xml:space="preserve"> </w:t>
            </w:r>
          </w:p>
        </w:tc>
        <w:tc>
          <w:tcPr>
            <w:tcW w:w="5811" w:type="dxa"/>
            <w:tcBorders>
              <w:top w:val="single" w:sz="4" w:space="0" w:color="000000"/>
              <w:left w:val="single" w:sz="4" w:space="0" w:color="000000"/>
              <w:right w:val="single" w:sz="4" w:space="0" w:color="000000"/>
            </w:tcBorders>
            <w:hideMark/>
          </w:tcPr>
          <w:p w:rsidR="0076071C" w:rsidRPr="00512FBE" w:rsidRDefault="0076071C" w:rsidP="0046346B">
            <w:pPr>
              <w:suppressAutoHyphens/>
              <w:snapToGrid w:val="0"/>
              <w:ind w:firstLine="176"/>
              <w:rPr>
                <w:rFonts w:cs="Calibri"/>
                <w:szCs w:val="24"/>
                <w:lang w:eastAsia="ar-SA"/>
              </w:rPr>
            </w:pPr>
            <w:r w:rsidRPr="00512FBE">
              <w:rPr>
                <w:szCs w:val="24"/>
                <w:lang w:eastAsia="ar-SA"/>
              </w:rPr>
              <w:t xml:space="preserve">SIA „Jēkabpils reģionālā slimnīca”, reģistrācijas Nr. 50003356621, juridiskā adrese: Andreja Pormaļa iela 125, Jēkabpils, LV-5201 </w:t>
            </w:r>
          </w:p>
        </w:tc>
      </w:tr>
      <w:tr w:rsidR="0076071C" w:rsidRPr="000A547F" w:rsidTr="0046346B">
        <w:trPr>
          <w:trHeight w:val="349"/>
        </w:trPr>
        <w:tc>
          <w:tcPr>
            <w:tcW w:w="993"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rPr>
                <w:rFonts w:cs="Calibri"/>
                <w:lang w:eastAsia="ar-SA"/>
              </w:rPr>
            </w:pPr>
            <w:r w:rsidRPr="000A547F">
              <w:rPr>
                <w:rFonts w:cs="Calibri"/>
                <w:sz w:val="22"/>
                <w:lang w:eastAsia="ar-SA"/>
              </w:rPr>
              <w:t>3.</w:t>
            </w:r>
          </w:p>
        </w:tc>
        <w:tc>
          <w:tcPr>
            <w:tcW w:w="2693" w:type="dxa"/>
            <w:tcBorders>
              <w:top w:val="single" w:sz="4" w:space="0" w:color="000000"/>
              <w:left w:val="single" w:sz="4" w:space="0" w:color="000000"/>
              <w:bottom w:val="single" w:sz="4" w:space="0" w:color="000000"/>
              <w:right w:val="nil"/>
            </w:tcBorders>
            <w:hideMark/>
          </w:tcPr>
          <w:p w:rsidR="0076071C" w:rsidRPr="00512FBE" w:rsidRDefault="0076071C" w:rsidP="0046346B">
            <w:pPr>
              <w:suppressAutoHyphens/>
              <w:snapToGrid w:val="0"/>
              <w:rPr>
                <w:rFonts w:cs="Calibri"/>
                <w:szCs w:val="24"/>
                <w:lang w:eastAsia="ar-SA"/>
              </w:rPr>
            </w:pPr>
            <w:r w:rsidRPr="00512FBE">
              <w:rPr>
                <w:rFonts w:cs="Calibri"/>
                <w:szCs w:val="24"/>
                <w:lang w:eastAsia="ar-SA"/>
              </w:rPr>
              <w:t>Būvniecības veids</w:t>
            </w:r>
          </w:p>
        </w:tc>
        <w:tc>
          <w:tcPr>
            <w:tcW w:w="5811" w:type="dxa"/>
            <w:tcBorders>
              <w:top w:val="single" w:sz="4" w:space="0" w:color="000000"/>
              <w:left w:val="single" w:sz="4" w:space="0" w:color="000000"/>
              <w:bottom w:val="single" w:sz="4" w:space="0" w:color="000000"/>
              <w:right w:val="single" w:sz="4" w:space="0" w:color="000000"/>
            </w:tcBorders>
            <w:hideMark/>
          </w:tcPr>
          <w:p w:rsidR="0076071C" w:rsidRPr="00512FBE" w:rsidRDefault="0076071C" w:rsidP="0046346B">
            <w:pPr>
              <w:suppressAutoHyphens/>
              <w:snapToGrid w:val="0"/>
              <w:rPr>
                <w:rFonts w:cs="Calibri"/>
                <w:bCs/>
                <w:szCs w:val="24"/>
                <w:lang w:eastAsia="ar-SA"/>
              </w:rPr>
            </w:pPr>
            <w:r w:rsidRPr="00512FBE">
              <w:rPr>
                <w:rFonts w:cs="Calibri"/>
                <w:bCs/>
                <w:szCs w:val="24"/>
                <w:lang w:eastAsia="ar-SA"/>
              </w:rPr>
              <w:t>Pārbūve</w:t>
            </w:r>
          </w:p>
        </w:tc>
      </w:tr>
      <w:tr w:rsidR="0076071C" w:rsidRPr="005104C8" w:rsidTr="00BC6EC0">
        <w:trPr>
          <w:trHeight w:val="3240"/>
        </w:trPr>
        <w:tc>
          <w:tcPr>
            <w:tcW w:w="993"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spacing w:after="200" w:line="276" w:lineRule="auto"/>
              <w:rPr>
                <w:rFonts w:cs="Calibri"/>
                <w:lang w:eastAsia="ar-SA"/>
              </w:rPr>
            </w:pPr>
            <w:r w:rsidRPr="000A547F">
              <w:rPr>
                <w:rFonts w:cs="Calibri"/>
                <w:sz w:val="22"/>
                <w:lang w:eastAsia="ar-SA"/>
              </w:rPr>
              <w:t>4.</w:t>
            </w:r>
          </w:p>
        </w:tc>
        <w:tc>
          <w:tcPr>
            <w:tcW w:w="2693" w:type="dxa"/>
            <w:tcBorders>
              <w:top w:val="single" w:sz="4" w:space="0" w:color="000000"/>
              <w:left w:val="single" w:sz="4" w:space="0" w:color="000000"/>
              <w:bottom w:val="single" w:sz="4" w:space="0" w:color="000000"/>
              <w:right w:val="nil"/>
            </w:tcBorders>
            <w:hideMark/>
          </w:tcPr>
          <w:p w:rsidR="0076071C" w:rsidRPr="00512FBE" w:rsidRDefault="0076071C" w:rsidP="00D94120">
            <w:pPr>
              <w:suppressAutoHyphens/>
              <w:snapToGrid w:val="0"/>
              <w:spacing w:after="200" w:line="276" w:lineRule="auto"/>
              <w:ind w:firstLine="34"/>
              <w:rPr>
                <w:szCs w:val="24"/>
                <w:lang w:eastAsia="ar-SA"/>
              </w:rPr>
            </w:pPr>
            <w:r w:rsidRPr="00512FBE">
              <w:rPr>
                <w:szCs w:val="24"/>
                <w:lang w:eastAsia="ar-SA"/>
              </w:rPr>
              <w:t>Galvenie ekspertīzes</w:t>
            </w:r>
            <w:proofErr w:type="gramStart"/>
            <w:r w:rsidRPr="00512FBE">
              <w:rPr>
                <w:szCs w:val="24"/>
                <w:lang w:eastAsia="ar-SA"/>
              </w:rPr>
              <w:t xml:space="preserve">  </w:t>
            </w:r>
            <w:proofErr w:type="gramEnd"/>
            <w:r w:rsidRPr="00512FBE">
              <w:rPr>
                <w:szCs w:val="24"/>
                <w:lang w:eastAsia="ar-SA"/>
              </w:rPr>
              <w:t>paredzamie uzdevumi</w:t>
            </w:r>
          </w:p>
        </w:tc>
        <w:tc>
          <w:tcPr>
            <w:tcW w:w="5811" w:type="dxa"/>
            <w:tcBorders>
              <w:top w:val="single" w:sz="4" w:space="0" w:color="000000"/>
              <w:left w:val="single" w:sz="4" w:space="0" w:color="000000"/>
              <w:bottom w:val="single" w:sz="4" w:space="0" w:color="000000"/>
              <w:right w:val="single" w:sz="4" w:space="0" w:color="000000"/>
            </w:tcBorders>
            <w:hideMark/>
          </w:tcPr>
          <w:p w:rsidR="0076071C" w:rsidRPr="00512FBE" w:rsidRDefault="0076071C" w:rsidP="00BC6EC0">
            <w:pPr>
              <w:suppressAutoHyphens/>
              <w:snapToGrid w:val="0"/>
              <w:rPr>
                <w:rFonts w:cs="Calibri"/>
                <w:szCs w:val="24"/>
                <w:u w:val="single"/>
                <w:lang w:eastAsia="ar-SA"/>
              </w:rPr>
            </w:pPr>
            <w:r w:rsidRPr="00512FBE">
              <w:rPr>
                <w:rFonts w:cs="Calibri"/>
                <w:szCs w:val="24"/>
                <w:u w:val="single"/>
                <w:lang w:eastAsia="ar-SA"/>
              </w:rPr>
              <w:t>Ekspertīzes uzdevums</w:t>
            </w:r>
          </w:p>
          <w:p w:rsidR="0076071C" w:rsidRPr="00512FBE" w:rsidRDefault="0076071C" w:rsidP="00BC6EC0">
            <w:pPr>
              <w:numPr>
                <w:ilvl w:val="0"/>
                <w:numId w:val="43"/>
              </w:numPr>
              <w:suppressAutoHyphens/>
              <w:snapToGrid w:val="0"/>
              <w:jc w:val="left"/>
              <w:rPr>
                <w:szCs w:val="24"/>
                <w:lang w:eastAsia="ar-SA"/>
              </w:rPr>
            </w:pPr>
            <w:r w:rsidRPr="00512FBE">
              <w:rPr>
                <w:szCs w:val="24"/>
                <w:lang w:eastAsia="ar-SA"/>
              </w:rPr>
              <w:t>Veikt pilnu būvprojekta sadaļu ekspertīzi atbilstoši 19.08.2014. Ministru kabineta noteikumu Nr. 500 „Vispārīgie būvnoteikumi” un 02.09.2014. Ministru kabineta noteikumu Nr.529 “Ēku būvnoteikumi” prasībām;</w:t>
            </w:r>
          </w:p>
          <w:p w:rsidR="0076071C" w:rsidRPr="00512FBE" w:rsidRDefault="0076071C" w:rsidP="00BC6EC0">
            <w:pPr>
              <w:numPr>
                <w:ilvl w:val="0"/>
                <w:numId w:val="43"/>
              </w:numPr>
              <w:suppressAutoHyphens/>
              <w:snapToGrid w:val="0"/>
              <w:jc w:val="left"/>
              <w:rPr>
                <w:szCs w:val="24"/>
                <w:lang w:eastAsia="ar-SA"/>
              </w:rPr>
            </w:pPr>
            <w:r w:rsidRPr="00512FBE">
              <w:rPr>
                <w:szCs w:val="24"/>
                <w:lang w:eastAsia="ar-SA"/>
              </w:rPr>
              <w:t>Novērtēt būvprojekta atbilstību normatīvajos aktos un tehniskajos noteikumos noteiktajām prasībām;</w:t>
            </w:r>
          </w:p>
          <w:p w:rsidR="0076071C" w:rsidRPr="00512FBE" w:rsidRDefault="0076071C" w:rsidP="00BC6EC0">
            <w:pPr>
              <w:numPr>
                <w:ilvl w:val="0"/>
                <w:numId w:val="43"/>
              </w:numPr>
              <w:suppressAutoHyphens/>
              <w:snapToGrid w:val="0"/>
              <w:ind w:left="357" w:hanging="357"/>
              <w:jc w:val="left"/>
              <w:rPr>
                <w:rFonts w:cs="Calibri"/>
                <w:szCs w:val="24"/>
                <w:lang w:eastAsia="ar-SA"/>
              </w:rPr>
            </w:pPr>
            <w:r w:rsidRPr="00512FBE">
              <w:rPr>
                <w:szCs w:val="24"/>
                <w:lang w:eastAsia="ar-SA"/>
              </w:rPr>
              <w:t>Izvērtēt būvprojekta atbilstību projektēšanas uzdevumam (Tehniskajai specifikācijai)</w:t>
            </w:r>
          </w:p>
          <w:p w:rsidR="0076071C" w:rsidRPr="00512FBE" w:rsidRDefault="0076071C" w:rsidP="00BC6EC0">
            <w:pPr>
              <w:numPr>
                <w:ilvl w:val="0"/>
                <w:numId w:val="43"/>
              </w:numPr>
              <w:suppressAutoHyphens/>
              <w:snapToGrid w:val="0"/>
              <w:ind w:left="357" w:hanging="357"/>
              <w:jc w:val="left"/>
              <w:rPr>
                <w:rFonts w:cs="Calibri"/>
                <w:szCs w:val="24"/>
                <w:lang w:eastAsia="ar-SA"/>
              </w:rPr>
            </w:pPr>
            <w:r w:rsidRPr="00512FBE">
              <w:rPr>
                <w:szCs w:val="24"/>
                <w:lang w:eastAsia="ar-SA"/>
              </w:rPr>
              <w:t xml:space="preserve"> </w:t>
            </w:r>
            <w:r w:rsidRPr="00512FBE">
              <w:rPr>
                <w:rFonts w:cs="Calibri"/>
                <w:szCs w:val="24"/>
                <w:lang w:eastAsia="ar-SA"/>
              </w:rPr>
              <w:t>Izvērtēt būvprojekta risinājumu savstarpējo savietojamību</w:t>
            </w:r>
          </w:p>
        </w:tc>
      </w:tr>
      <w:tr w:rsidR="0076071C" w:rsidRPr="000A547F" w:rsidTr="0046346B">
        <w:tc>
          <w:tcPr>
            <w:tcW w:w="993" w:type="dxa"/>
            <w:tcBorders>
              <w:top w:val="nil"/>
              <w:left w:val="single" w:sz="4" w:space="0" w:color="000000"/>
              <w:bottom w:val="single" w:sz="4" w:space="0" w:color="000000"/>
              <w:right w:val="nil"/>
            </w:tcBorders>
            <w:hideMark/>
          </w:tcPr>
          <w:p w:rsidR="0076071C" w:rsidRPr="000A547F" w:rsidRDefault="0076071C" w:rsidP="0046346B">
            <w:pPr>
              <w:suppressAutoHyphens/>
              <w:snapToGrid w:val="0"/>
              <w:spacing w:before="120" w:line="276" w:lineRule="auto"/>
              <w:rPr>
                <w:rFonts w:cs="Calibri"/>
                <w:lang w:eastAsia="ar-SA"/>
              </w:rPr>
            </w:pPr>
            <w:r w:rsidRPr="000A547F">
              <w:rPr>
                <w:rFonts w:cs="Calibri"/>
                <w:sz w:val="22"/>
                <w:lang w:eastAsia="ar-SA"/>
              </w:rPr>
              <w:t>5.</w:t>
            </w:r>
          </w:p>
        </w:tc>
        <w:tc>
          <w:tcPr>
            <w:tcW w:w="2693" w:type="dxa"/>
            <w:tcBorders>
              <w:top w:val="nil"/>
              <w:left w:val="single" w:sz="4" w:space="0" w:color="000000"/>
              <w:bottom w:val="single" w:sz="4" w:space="0" w:color="000000"/>
              <w:right w:val="nil"/>
            </w:tcBorders>
            <w:hideMark/>
          </w:tcPr>
          <w:p w:rsidR="0076071C" w:rsidRPr="00512FBE" w:rsidRDefault="0076071C" w:rsidP="00D94120">
            <w:pPr>
              <w:suppressAutoHyphens/>
              <w:snapToGrid w:val="0"/>
              <w:spacing w:before="120" w:after="200" w:line="276" w:lineRule="auto"/>
              <w:ind w:firstLine="34"/>
              <w:rPr>
                <w:szCs w:val="24"/>
                <w:lang w:eastAsia="ar-SA"/>
              </w:rPr>
            </w:pPr>
            <w:r w:rsidRPr="00512FBE">
              <w:rPr>
                <w:szCs w:val="24"/>
                <w:lang w:eastAsia="ar-SA"/>
              </w:rPr>
              <w:t>Tehniskā projekta daļas, kurām veicama ekspertīze</w:t>
            </w:r>
          </w:p>
        </w:tc>
        <w:tc>
          <w:tcPr>
            <w:tcW w:w="5811" w:type="dxa"/>
            <w:tcBorders>
              <w:top w:val="nil"/>
              <w:left w:val="single" w:sz="4" w:space="0" w:color="000000"/>
              <w:bottom w:val="single" w:sz="4" w:space="0" w:color="000000"/>
              <w:right w:val="single" w:sz="4" w:space="0" w:color="000000"/>
            </w:tcBorders>
            <w:hideMark/>
          </w:tcPr>
          <w:p w:rsidR="0076071C" w:rsidRPr="00512FBE" w:rsidRDefault="0076071C" w:rsidP="0046346B">
            <w:pPr>
              <w:numPr>
                <w:ilvl w:val="0"/>
                <w:numId w:val="43"/>
              </w:numPr>
              <w:suppressAutoHyphens/>
              <w:snapToGrid w:val="0"/>
              <w:ind w:left="357" w:hanging="357"/>
              <w:jc w:val="left"/>
              <w:rPr>
                <w:rFonts w:cs="Calibri"/>
                <w:szCs w:val="24"/>
                <w:lang w:eastAsia="ar-SA"/>
              </w:rPr>
            </w:pPr>
            <w:r w:rsidRPr="00512FBE">
              <w:rPr>
                <w:rFonts w:cs="Calibri"/>
                <w:szCs w:val="24"/>
                <w:lang w:eastAsia="ar-SA"/>
              </w:rPr>
              <w:t>Arhitektūras daļa;</w:t>
            </w:r>
          </w:p>
          <w:p w:rsidR="0076071C" w:rsidRPr="00512FBE" w:rsidRDefault="0076071C" w:rsidP="0046346B">
            <w:pPr>
              <w:numPr>
                <w:ilvl w:val="0"/>
                <w:numId w:val="43"/>
              </w:numPr>
              <w:suppressAutoHyphens/>
              <w:snapToGrid w:val="0"/>
              <w:ind w:left="357" w:hanging="357"/>
              <w:jc w:val="left"/>
              <w:rPr>
                <w:rFonts w:cs="Calibri"/>
                <w:szCs w:val="24"/>
                <w:lang w:eastAsia="ar-SA"/>
              </w:rPr>
            </w:pPr>
            <w:r w:rsidRPr="00512FBE">
              <w:rPr>
                <w:rFonts w:cs="Calibri"/>
                <w:szCs w:val="24"/>
                <w:lang w:eastAsia="ar-SA"/>
              </w:rPr>
              <w:t>Būvkonstrukciju daļa;</w:t>
            </w:r>
          </w:p>
          <w:p w:rsidR="0076071C" w:rsidRPr="00512FBE" w:rsidRDefault="0076071C" w:rsidP="0046346B">
            <w:pPr>
              <w:numPr>
                <w:ilvl w:val="0"/>
                <w:numId w:val="43"/>
              </w:numPr>
              <w:suppressAutoHyphens/>
              <w:snapToGrid w:val="0"/>
              <w:ind w:left="357" w:hanging="357"/>
              <w:jc w:val="left"/>
              <w:rPr>
                <w:rFonts w:cs="Calibri"/>
                <w:szCs w:val="24"/>
                <w:lang w:eastAsia="ar-SA"/>
              </w:rPr>
            </w:pPr>
            <w:r w:rsidRPr="00512FBE">
              <w:rPr>
                <w:rFonts w:cs="Calibri"/>
                <w:szCs w:val="24"/>
                <w:lang w:eastAsia="ar-SA"/>
              </w:rPr>
              <w:t>Ugunsdrošības pasākumu pārskats;</w:t>
            </w:r>
          </w:p>
          <w:p w:rsidR="0076071C" w:rsidRPr="00512FBE" w:rsidRDefault="0076071C" w:rsidP="0046346B">
            <w:pPr>
              <w:numPr>
                <w:ilvl w:val="0"/>
                <w:numId w:val="43"/>
              </w:numPr>
              <w:suppressAutoHyphens/>
              <w:snapToGrid w:val="0"/>
              <w:ind w:left="357" w:hanging="357"/>
              <w:jc w:val="left"/>
              <w:rPr>
                <w:rFonts w:cs="Calibri"/>
                <w:szCs w:val="24"/>
                <w:lang w:eastAsia="ar-SA"/>
              </w:rPr>
            </w:pPr>
            <w:r w:rsidRPr="00512FBE">
              <w:rPr>
                <w:rFonts w:cs="Calibri"/>
                <w:szCs w:val="24"/>
                <w:lang w:eastAsia="ar-SA"/>
              </w:rPr>
              <w:t>Darbu organizēšanas projekts;</w:t>
            </w:r>
          </w:p>
          <w:p w:rsidR="0076071C" w:rsidRPr="00512FBE" w:rsidRDefault="0076071C" w:rsidP="00D94120">
            <w:pPr>
              <w:numPr>
                <w:ilvl w:val="0"/>
                <w:numId w:val="43"/>
              </w:numPr>
              <w:suppressAutoHyphens/>
              <w:snapToGrid w:val="0"/>
              <w:ind w:left="357" w:hanging="357"/>
              <w:jc w:val="left"/>
              <w:rPr>
                <w:rFonts w:cs="Calibri"/>
                <w:szCs w:val="24"/>
                <w:lang w:eastAsia="ar-SA"/>
              </w:rPr>
            </w:pPr>
            <w:r w:rsidRPr="00512FBE">
              <w:rPr>
                <w:rFonts w:cs="Calibri"/>
                <w:szCs w:val="24"/>
                <w:lang w:eastAsia="ar-SA"/>
              </w:rPr>
              <w:t>Ekonomiskā daļa;</w:t>
            </w:r>
          </w:p>
        </w:tc>
      </w:tr>
      <w:tr w:rsidR="0076071C" w:rsidRPr="00384AB1" w:rsidTr="0046346B">
        <w:tc>
          <w:tcPr>
            <w:tcW w:w="993"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spacing w:before="240" w:after="200" w:line="276" w:lineRule="auto"/>
              <w:rPr>
                <w:rFonts w:cs="Calibri"/>
                <w:lang w:eastAsia="ar-SA"/>
              </w:rPr>
            </w:pPr>
            <w:r w:rsidRPr="000A547F">
              <w:rPr>
                <w:rFonts w:cs="Calibri"/>
                <w:sz w:val="22"/>
                <w:lang w:eastAsia="ar-SA"/>
              </w:rPr>
              <w:t>6.</w:t>
            </w:r>
          </w:p>
        </w:tc>
        <w:tc>
          <w:tcPr>
            <w:tcW w:w="2693" w:type="dxa"/>
            <w:tcBorders>
              <w:top w:val="single" w:sz="4" w:space="0" w:color="000000"/>
              <w:left w:val="single" w:sz="4" w:space="0" w:color="000000"/>
              <w:bottom w:val="single" w:sz="4" w:space="0" w:color="000000"/>
              <w:right w:val="nil"/>
            </w:tcBorders>
            <w:hideMark/>
          </w:tcPr>
          <w:p w:rsidR="0076071C" w:rsidRPr="000A547F" w:rsidRDefault="0076071C" w:rsidP="00D94120">
            <w:pPr>
              <w:suppressAutoHyphens/>
              <w:snapToGrid w:val="0"/>
              <w:spacing w:before="240" w:line="276" w:lineRule="auto"/>
              <w:ind w:firstLine="34"/>
              <w:jc w:val="left"/>
              <w:rPr>
                <w:rFonts w:eastAsia="Calibri" w:cs="Calibri"/>
                <w:lang w:eastAsia="ar-SA"/>
              </w:rPr>
            </w:pPr>
            <w:r w:rsidRPr="000A547F">
              <w:rPr>
                <w:rFonts w:eastAsia="Calibri" w:cs="Calibri"/>
                <w:sz w:val="22"/>
                <w:lang w:eastAsia="ar-SA"/>
              </w:rPr>
              <w:t>Darbu izpildes termiņš</w:t>
            </w:r>
          </w:p>
        </w:tc>
        <w:tc>
          <w:tcPr>
            <w:tcW w:w="5811" w:type="dxa"/>
            <w:tcBorders>
              <w:top w:val="single" w:sz="4" w:space="0" w:color="000000"/>
              <w:left w:val="single" w:sz="4" w:space="0" w:color="000000"/>
              <w:bottom w:val="single" w:sz="4" w:space="0" w:color="000000"/>
              <w:right w:val="single" w:sz="4" w:space="0" w:color="000000"/>
            </w:tcBorders>
            <w:hideMark/>
          </w:tcPr>
          <w:p w:rsidR="0076071C" w:rsidRPr="000A547F" w:rsidRDefault="0076071C" w:rsidP="00BC6EC0">
            <w:pPr>
              <w:suppressAutoHyphens/>
              <w:snapToGrid w:val="0"/>
              <w:ind w:left="-62" w:right="11" w:firstLine="238"/>
              <w:rPr>
                <w:rFonts w:eastAsia="Calibri" w:cs="Calibri"/>
                <w:lang w:eastAsia="ar-SA"/>
              </w:rPr>
            </w:pPr>
            <w:r w:rsidRPr="000A547F">
              <w:rPr>
                <w:rFonts w:eastAsia="Calibri" w:cs="Calibri"/>
                <w:sz w:val="22"/>
                <w:lang w:eastAsia="ar-SA"/>
              </w:rPr>
              <w:t>Projekta pirmreizējā ekspertīze jāveic 20 darba dienu laikā pēc būvprojekta</w:t>
            </w:r>
            <w:r>
              <w:rPr>
                <w:rFonts w:eastAsia="Calibri" w:cs="Calibri"/>
                <w:sz w:val="22"/>
                <w:lang w:eastAsia="ar-SA"/>
              </w:rPr>
              <w:t xml:space="preserve"> sadaļas</w:t>
            </w:r>
            <w:r w:rsidRPr="000A547F">
              <w:rPr>
                <w:rFonts w:eastAsia="Calibri" w:cs="Calibri"/>
                <w:sz w:val="22"/>
                <w:lang w:eastAsia="ar-SA"/>
              </w:rPr>
              <w:t xml:space="preserve"> saņemšanas dienas. Ja nepieciešama būvprojekta koriģēšana, </w:t>
            </w:r>
            <w:proofErr w:type="gramStart"/>
            <w:r w:rsidRPr="000A547F">
              <w:rPr>
                <w:rFonts w:eastAsia="Calibri" w:cs="Calibri"/>
                <w:sz w:val="22"/>
                <w:lang w:eastAsia="ar-SA"/>
              </w:rPr>
              <w:t>projekta atkārtoto ekspertīzi</w:t>
            </w:r>
            <w:proofErr w:type="gramEnd"/>
            <w:r w:rsidRPr="000A547F">
              <w:rPr>
                <w:rFonts w:eastAsia="Calibri" w:cs="Calibri"/>
                <w:sz w:val="22"/>
                <w:lang w:eastAsia="ar-SA"/>
              </w:rPr>
              <w:t xml:space="preserve"> jāveic </w:t>
            </w:r>
            <w:r>
              <w:rPr>
                <w:rFonts w:eastAsia="Calibri" w:cs="Calibri"/>
                <w:sz w:val="22"/>
                <w:lang w:eastAsia="ar-SA"/>
              </w:rPr>
              <w:t>5 darba</w:t>
            </w:r>
            <w:r w:rsidRPr="000A547F">
              <w:rPr>
                <w:rFonts w:eastAsia="Calibri" w:cs="Calibri"/>
                <w:sz w:val="22"/>
                <w:lang w:eastAsia="ar-SA"/>
              </w:rPr>
              <w:t xml:space="preserve"> dienu laikā pēc atkārtotas projekta iesniegšanas (pēc kļūdu, neprecizitāšu novēršanas) ekspertam</w:t>
            </w:r>
            <w:r>
              <w:rPr>
                <w:rFonts w:eastAsia="Calibri" w:cs="Calibri"/>
                <w:sz w:val="22"/>
                <w:lang w:eastAsia="ar-SA"/>
              </w:rPr>
              <w:t>.</w:t>
            </w:r>
          </w:p>
        </w:tc>
      </w:tr>
    </w:tbl>
    <w:p w:rsidR="00BC6EC0" w:rsidRDefault="00BC6EC0" w:rsidP="00E43309">
      <w:pPr>
        <w:spacing w:before="240" w:after="200"/>
        <w:ind w:firstLine="0"/>
        <w:rPr>
          <w:szCs w:val="24"/>
        </w:rPr>
      </w:pPr>
      <w:r w:rsidRPr="00BC6EC0">
        <w:rPr>
          <w:rFonts w:cs="Calibri"/>
          <w:bCs/>
          <w:szCs w:val="24"/>
          <w:lang w:eastAsia="ar-SA"/>
        </w:rPr>
        <w:t xml:space="preserve">Pretendents </w:t>
      </w:r>
      <w:r>
        <w:rPr>
          <w:rFonts w:eastAsia="SimSun"/>
          <w:szCs w:val="24"/>
          <w:lang w:eastAsia="zh-CN"/>
        </w:rPr>
        <w:t>a</w:t>
      </w:r>
      <w:r w:rsidRPr="00D27624">
        <w:rPr>
          <w:szCs w:val="24"/>
        </w:rPr>
        <w:t xml:space="preserve">pliecina, ka TEHNISKAJĀ SPECIFIKĀCIJĀ ietvertais EKSPERTĪZES UZDEVUMS/I ir saprotams/i un apņemas veikt visu minēto būvprojekta daļu un to sadaļu kvalitatīvu, savlaicīgu ekspertīzi atbilstoši </w:t>
      </w:r>
      <w:proofErr w:type="gramStart"/>
      <w:r w:rsidRPr="00D27624">
        <w:rPr>
          <w:szCs w:val="24"/>
        </w:rPr>
        <w:t>augstāk minētajam</w:t>
      </w:r>
      <w:proofErr w:type="gramEnd"/>
      <w:r w:rsidRPr="00D27624">
        <w:rPr>
          <w:szCs w:val="24"/>
        </w:rPr>
        <w:t xml:space="preserve"> uzdevumam un iesniegt Pasūtītājam būvprojekta ekspertīzes atzinumu atbilstoši normatīvo aktu prasībām</w:t>
      </w:r>
      <w:r>
        <w:rPr>
          <w:szCs w:val="24"/>
        </w:rPr>
        <w:t>.</w:t>
      </w:r>
    </w:p>
    <w:p w:rsidR="00E43309" w:rsidRDefault="00E43309" w:rsidP="00E43309">
      <w:pPr>
        <w:keepNext/>
        <w:tabs>
          <w:tab w:val="left" w:pos="426"/>
          <w:tab w:val="left" w:pos="993"/>
        </w:tabs>
        <w:spacing w:before="240"/>
        <w:ind w:right="29" w:firstLine="0"/>
        <w:rPr>
          <w:szCs w:val="24"/>
        </w:rPr>
      </w:pPr>
      <w:r>
        <w:rPr>
          <w:szCs w:val="24"/>
        </w:rPr>
        <w:t>Pretendenta pārstāvis: ____________________________</w:t>
      </w:r>
      <w:proofErr w:type="gramStart"/>
      <w:r w:rsidR="00BC6EC0">
        <w:rPr>
          <w:szCs w:val="24"/>
        </w:rPr>
        <w:t xml:space="preserve">                                  </w:t>
      </w:r>
      <w:proofErr w:type="gramEnd"/>
    </w:p>
    <w:p w:rsidR="00BC6EC0" w:rsidRPr="00D27624" w:rsidRDefault="00BC6EC0" w:rsidP="00BC6EC0">
      <w:pPr>
        <w:keepNext/>
        <w:tabs>
          <w:tab w:val="left" w:pos="426"/>
          <w:tab w:val="left" w:pos="993"/>
        </w:tabs>
        <w:ind w:right="29"/>
        <w:rPr>
          <w:szCs w:val="24"/>
        </w:rPr>
      </w:pPr>
      <w:r>
        <w:rPr>
          <w:szCs w:val="24"/>
        </w:rPr>
        <w:t xml:space="preserve">  </w:t>
      </w:r>
      <w:r w:rsidR="00E43309">
        <w:rPr>
          <w:szCs w:val="24"/>
        </w:rPr>
        <w:t xml:space="preserve">                                </w:t>
      </w:r>
      <w:r>
        <w:rPr>
          <w:szCs w:val="24"/>
        </w:rPr>
        <w:t>(amats, paraksts, atšifrējums)</w:t>
      </w:r>
    </w:p>
    <w:p w:rsidR="00BC6EC0" w:rsidRPr="00BC6EC0" w:rsidRDefault="00BC6EC0">
      <w:pPr>
        <w:spacing w:after="200" w:line="276" w:lineRule="auto"/>
        <w:ind w:firstLine="0"/>
        <w:jc w:val="left"/>
        <w:rPr>
          <w:rFonts w:cs="Calibri"/>
          <w:b/>
          <w:bCs/>
          <w:szCs w:val="24"/>
          <w:u w:val="single"/>
          <w:lang w:eastAsia="ar-SA"/>
        </w:rPr>
      </w:pPr>
      <w:r w:rsidRPr="00BC6EC0">
        <w:rPr>
          <w:rFonts w:cs="Calibri"/>
          <w:b/>
          <w:bCs/>
          <w:szCs w:val="24"/>
          <w:u w:val="single"/>
          <w:lang w:eastAsia="ar-SA"/>
        </w:rPr>
        <w:br w:type="page"/>
      </w:r>
    </w:p>
    <w:p w:rsidR="0076071C" w:rsidRDefault="0076071C" w:rsidP="0076071C">
      <w:pPr>
        <w:keepNext/>
        <w:numPr>
          <w:ilvl w:val="5"/>
          <w:numId w:val="0"/>
        </w:numPr>
        <w:tabs>
          <w:tab w:val="num" w:pos="0"/>
        </w:tabs>
        <w:suppressAutoHyphens/>
        <w:spacing w:before="280"/>
        <w:jc w:val="center"/>
        <w:outlineLvl w:val="5"/>
        <w:rPr>
          <w:rFonts w:cs="Calibri"/>
          <w:b/>
          <w:bCs/>
          <w:szCs w:val="24"/>
          <w:u w:val="single"/>
          <w:lang w:eastAsia="ar-SA"/>
        </w:rPr>
      </w:pPr>
      <w:r>
        <w:rPr>
          <w:rFonts w:cs="Calibri"/>
          <w:b/>
          <w:bCs/>
          <w:szCs w:val="24"/>
          <w:u w:val="single"/>
          <w:lang w:eastAsia="ar-SA"/>
        </w:rPr>
        <w:lastRenderedPageBreak/>
        <w:t>Daļa Nr. 2</w:t>
      </w:r>
      <w:proofErr w:type="gramStart"/>
      <w:r>
        <w:rPr>
          <w:rFonts w:cs="Calibri"/>
          <w:b/>
          <w:bCs/>
          <w:szCs w:val="24"/>
          <w:u w:val="single"/>
          <w:lang w:eastAsia="ar-SA"/>
        </w:rPr>
        <w:t xml:space="preserve">  </w:t>
      </w:r>
      <w:proofErr w:type="gramEnd"/>
    </w:p>
    <w:p w:rsidR="0076071C" w:rsidRDefault="0076071C" w:rsidP="0076071C">
      <w:pPr>
        <w:keepNext/>
        <w:numPr>
          <w:ilvl w:val="5"/>
          <w:numId w:val="0"/>
        </w:numPr>
        <w:tabs>
          <w:tab w:val="num" w:pos="0"/>
        </w:tabs>
        <w:suppressAutoHyphens/>
        <w:jc w:val="center"/>
        <w:outlineLvl w:val="5"/>
        <w:rPr>
          <w:bCs/>
          <w:color w:val="000000"/>
          <w:spacing w:val="-9"/>
        </w:rPr>
      </w:pPr>
      <w:r>
        <w:rPr>
          <w:bCs/>
          <w:color w:val="000000"/>
          <w:spacing w:val="-9"/>
        </w:rPr>
        <w:t>Būvprojekta „ SIA „Jēkabpils reģionālā slimnīca” stacionāra ēkas 1.stāva pārbūve</w:t>
      </w:r>
    </w:p>
    <w:p w:rsidR="0076071C" w:rsidRDefault="0076071C" w:rsidP="0076071C">
      <w:pPr>
        <w:keepNext/>
        <w:numPr>
          <w:ilvl w:val="5"/>
          <w:numId w:val="0"/>
        </w:numPr>
        <w:tabs>
          <w:tab w:val="num" w:pos="0"/>
        </w:tabs>
        <w:suppressAutoHyphens/>
        <w:jc w:val="center"/>
        <w:outlineLvl w:val="5"/>
        <w:rPr>
          <w:bCs/>
          <w:color w:val="000000"/>
          <w:spacing w:val="-9"/>
        </w:rPr>
      </w:pPr>
      <w:r>
        <w:rPr>
          <w:bCs/>
          <w:color w:val="000000"/>
          <w:spacing w:val="-9"/>
        </w:rPr>
        <w:t xml:space="preserve"> Andreja Pormaļa iela 125, Jēkabpilī” </w:t>
      </w:r>
    </w:p>
    <w:p w:rsidR="0076071C" w:rsidRDefault="0076071C" w:rsidP="0076071C">
      <w:pPr>
        <w:keepNext/>
        <w:numPr>
          <w:ilvl w:val="5"/>
          <w:numId w:val="0"/>
        </w:numPr>
        <w:tabs>
          <w:tab w:val="num" w:pos="0"/>
        </w:tabs>
        <w:suppressAutoHyphens/>
        <w:jc w:val="center"/>
        <w:outlineLvl w:val="5"/>
        <w:rPr>
          <w:bCs/>
          <w:color w:val="000000"/>
          <w:spacing w:val="-9"/>
        </w:rPr>
      </w:pPr>
    </w:p>
    <w:p w:rsidR="0076071C" w:rsidRPr="00E177C1" w:rsidRDefault="0076071C" w:rsidP="0076071C">
      <w:pPr>
        <w:keepNext/>
        <w:numPr>
          <w:ilvl w:val="5"/>
          <w:numId w:val="0"/>
        </w:numPr>
        <w:tabs>
          <w:tab w:val="num" w:pos="0"/>
        </w:tabs>
        <w:suppressAutoHyphens/>
        <w:jc w:val="center"/>
        <w:outlineLvl w:val="5"/>
        <w:rPr>
          <w:rFonts w:cs="Calibri"/>
          <w:b/>
          <w:bCs/>
          <w:szCs w:val="24"/>
          <w:u w:val="single"/>
          <w:lang w:eastAsia="ar-SA"/>
        </w:rPr>
      </w:pPr>
      <w:r w:rsidRPr="00E177C1">
        <w:rPr>
          <w:rFonts w:cs="Calibri"/>
          <w:b/>
          <w:bCs/>
          <w:szCs w:val="24"/>
          <w:u w:val="single"/>
          <w:lang w:eastAsia="ar-SA"/>
        </w:rPr>
        <w:t>EKSPERTĪZES UZDEVUMS</w:t>
      </w:r>
    </w:p>
    <w:p w:rsidR="0076071C" w:rsidRPr="00023151" w:rsidRDefault="0076071C" w:rsidP="0076071C">
      <w:pPr>
        <w:suppressAutoHyphens/>
        <w:spacing w:line="276" w:lineRule="auto"/>
        <w:jc w:val="center"/>
        <w:rPr>
          <w:rFonts w:cs="Calibri"/>
          <w:iCs/>
          <w:sz w:val="22"/>
          <w:lang w:eastAsia="ar-SA"/>
        </w:rPr>
      </w:pPr>
    </w:p>
    <w:tbl>
      <w:tblPr>
        <w:tblW w:w="9498" w:type="dxa"/>
        <w:tblInd w:w="-601" w:type="dxa"/>
        <w:tblLayout w:type="fixed"/>
        <w:tblLook w:val="04A0"/>
      </w:tblPr>
      <w:tblGrid>
        <w:gridCol w:w="851"/>
        <w:gridCol w:w="2694"/>
        <w:gridCol w:w="5953"/>
      </w:tblGrid>
      <w:tr w:rsidR="0076071C" w:rsidRPr="000A547F" w:rsidTr="0046346B">
        <w:tc>
          <w:tcPr>
            <w:tcW w:w="851" w:type="dxa"/>
            <w:tcBorders>
              <w:top w:val="single" w:sz="4" w:space="0" w:color="000000"/>
              <w:left w:val="single" w:sz="4" w:space="0" w:color="000000"/>
              <w:bottom w:val="single" w:sz="4" w:space="0" w:color="000000"/>
              <w:right w:val="nil"/>
            </w:tcBorders>
            <w:shd w:val="clear" w:color="auto" w:fill="BFBFBF"/>
            <w:hideMark/>
          </w:tcPr>
          <w:p w:rsidR="0076071C" w:rsidRPr="000A547F" w:rsidRDefault="0076071C" w:rsidP="0046346B">
            <w:pPr>
              <w:suppressAutoHyphens/>
              <w:snapToGrid w:val="0"/>
              <w:jc w:val="center"/>
              <w:rPr>
                <w:rFonts w:cs="Calibri"/>
                <w:b/>
                <w:lang w:eastAsia="ar-SA"/>
              </w:rPr>
            </w:pPr>
            <w:r w:rsidRPr="000A547F">
              <w:rPr>
                <w:rFonts w:cs="Calibri"/>
                <w:b/>
                <w:sz w:val="22"/>
                <w:lang w:eastAsia="ar-SA"/>
              </w:rPr>
              <w:t>1</w:t>
            </w:r>
          </w:p>
        </w:tc>
        <w:tc>
          <w:tcPr>
            <w:tcW w:w="2694" w:type="dxa"/>
            <w:tcBorders>
              <w:top w:val="single" w:sz="4" w:space="0" w:color="000000"/>
              <w:left w:val="single" w:sz="4" w:space="0" w:color="000000"/>
              <w:bottom w:val="single" w:sz="4" w:space="0" w:color="000000"/>
              <w:right w:val="nil"/>
            </w:tcBorders>
            <w:shd w:val="clear" w:color="auto" w:fill="BFBFBF"/>
            <w:hideMark/>
          </w:tcPr>
          <w:p w:rsidR="0076071C" w:rsidRPr="000A547F" w:rsidRDefault="0076071C" w:rsidP="0046346B">
            <w:pPr>
              <w:suppressAutoHyphens/>
              <w:snapToGrid w:val="0"/>
              <w:jc w:val="center"/>
              <w:rPr>
                <w:rFonts w:cs="Calibri"/>
                <w:b/>
                <w:lang w:eastAsia="ar-SA"/>
              </w:rPr>
            </w:pPr>
            <w:r w:rsidRPr="000A547F">
              <w:rPr>
                <w:rFonts w:cs="Calibri"/>
                <w:b/>
                <w:sz w:val="22"/>
                <w:lang w:eastAsia="ar-SA"/>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BFBFBF"/>
            <w:hideMark/>
          </w:tcPr>
          <w:p w:rsidR="0076071C" w:rsidRPr="000A547F" w:rsidRDefault="0076071C" w:rsidP="0046346B">
            <w:pPr>
              <w:suppressAutoHyphens/>
              <w:snapToGrid w:val="0"/>
              <w:jc w:val="center"/>
              <w:rPr>
                <w:rFonts w:cs="Calibri"/>
                <w:b/>
                <w:lang w:eastAsia="ar-SA"/>
              </w:rPr>
            </w:pPr>
            <w:r w:rsidRPr="000A547F">
              <w:rPr>
                <w:rFonts w:cs="Calibri"/>
                <w:b/>
                <w:sz w:val="22"/>
                <w:lang w:eastAsia="ar-SA"/>
              </w:rPr>
              <w:t>3</w:t>
            </w:r>
          </w:p>
        </w:tc>
      </w:tr>
      <w:tr w:rsidR="0076071C" w:rsidRPr="000A547F" w:rsidTr="0046346B">
        <w:tc>
          <w:tcPr>
            <w:tcW w:w="851"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spacing w:line="276" w:lineRule="auto"/>
              <w:ind w:firstLine="459"/>
              <w:jc w:val="center"/>
              <w:rPr>
                <w:rFonts w:cs="Calibri"/>
                <w:lang w:eastAsia="ar-SA"/>
              </w:rPr>
            </w:pPr>
            <w:r w:rsidRPr="000A547F">
              <w:rPr>
                <w:rFonts w:cs="Calibri"/>
                <w:sz w:val="22"/>
                <w:lang w:eastAsia="ar-SA"/>
              </w:rPr>
              <w:t>1</w:t>
            </w:r>
            <w:r>
              <w:rPr>
                <w:rFonts w:cs="Calibri"/>
                <w:sz w:val="22"/>
                <w:lang w:eastAsia="ar-SA"/>
              </w:rPr>
              <w:t>.</w:t>
            </w:r>
          </w:p>
        </w:tc>
        <w:tc>
          <w:tcPr>
            <w:tcW w:w="2694"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spacing w:after="200" w:line="276" w:lineRule="auto"/>
              <w:rPr>
                <w:rFonts w:cs="Calibri"/>
                <w:lang w:eastAsia="ar-SA"/>
              </w:rPr>
            </w:pPr>
            <w:r w:rsidRPr="000A547F">
              <w:rPr>
                <w:rFonts w:cs="Calibri"/>
                <w:sz w:val="22"/>
                <w:lang w:eastAsia="ar-SA"/>
              </w:rPr>
              <w:t>Objekta nosaukums, adrese</w:t>
            </w:r>
          </w:p>
        </w:tc>
        <w:tc>
          <w:tcPr>
            <w:tcW w:w="5953" w:type="dxa"/>
            <w:tcBorders>
              <w:top w:val="single" w:sz="4" w:space="0" w:color="000000"/>
              <w:left w:val="single" w:sz="4" w:space="0" w:color="000000"/>
              <w:bottom w:val="single" w:sz="4" w:space="0" w:color="000000"/>
              <w:right w:val="single" w:sz="4" w:space="0" w:color="000000"/>
            </w:tcBorders>
            <w:hideMark/>
          </w:tcPr>
          <w:p w:rsidR="0076071C" w:rsidRDefault="0076071C" w:rsidP="0046346B">
            <w:pPr>
              <w:keepNext/>
              <w:numPr>
                <w:ilvl w:val="2"/>
                <w:numId w:val="0"/>
              </w:numPr>
              <w:tabs>
                <w:tab w:val="num" w:pos="0"/>
              </w:tabs>
              <w:suppressAutoHyphens/>
              <w:snapToGrid w:val="0"/>
              <w:spacing w:line="276" w:lineRule="auto"/>
              <w:ind w:left="720" w:hanging="720"/>
              <w:outlineLvl w:val="2"/>
              <w:rPr>
                <w:lang w:eastAsia="ar-SA"/>
              </w:rPr>
            </w:pPr>
            <w:r w:rsidRPr="000A547F">
              <w:rPr>
                <w:sz w:val="22"/>
                <w:lang w:eastAsia="ar-SA"/>
              </w:rPr>
              <w:t>Nosaukums:</w:t>
            </w:r>
          </w:p>
          <w:p w:rsidR="0076071C" w:rsidRPr="000A547F" w:rsidRDefault="0076071C" w:rsidP="0046346B">
            <w:pPr>
              <w:keepNext/>
              <w:numPr>
                <w:ilvl w:val="2"/>
                <w:numId w:val="0"/>
              </w:numPr>
              <w:tabs>
                <w:tab w:val="num" w:pos="-18962"/>
              </w:tabs>
              <w:suppressAutoHyphens/>
              <w:snapToGrid w:val="0"/>
              <w:spacing w:line="276" w:lineRule="auto"/>
              <w:ind w:left="175"/>
              <w:outlineLvl w:val="2"/>
              <w:rPr>
                <w:lang w:eastAsia="ar-SA"/>
              </w:rPr>
            </w:pPr>
            <w:r>
              <w:rPr>
                <w:bCs/>
                <w:color w:val="000000"/>
                <w:spacing w:val="-9"/>
              </w:rPr>
              <w:t xml:space="preserve"> Būvprojekts „ SIA „Jēkabpils reģionālā slimnīca” stacionāra ēkas 1.stāva pārbūve Andreja Pormaļa iela 125, Jēkabpilī”.</w:t>
            </w:r>
          </w:p>
          <w:p w:rsidR="0076071C" w:rsidRPr="000A547F" w:rsidRDefault="0076071C" w:rsidP="0046346B">
            <w:pPr>
              <w:keepNext/>
              <w:numPr>
                <w:ilvl w:val="2"/>
                <w:numId w:val="0"/>
              </w:numPr>
              <w:tabs>
                <w:tab w:val="num" w:pos="-18962"/>
              </w:tabs>
              <w:suppressAutoHyphens/>
              <w:snapToGrid w:val="0"/>
              <w:spacing w:line="276" w:lineRule="auto"/>
              <w:ind w:left="175"/>
              <w:outlineLvl w:val="2"/>
              <w:rPr>
                <w:rFonts w:cs="Calibri"/>
                <w:b/>
                <w:bCs/>
                <w:lang w:eastAsia="ar-SA"/>
              </w:rPr>
            </w:pPr>
            <w:r w:rsidRPr="000A547F">
              <w:rPr>
                <w:rFonts w:cs="Calibri"/>
                <w:sz w:val="22"/>
                <w:lang w:eastAsia="ar-SA"/>
              </w:rPr>
              <w:t xml:space="preserve">Adrese: </w:t>
            </w:r>
            <w:r>
              <w:rPr>
                <w:bCs/>
                <w:color w:val="000000"/>
                <w:spacing w:val="-9"/>
              </w:rPr>
              <w:t>Andreja Pormaļa iela 125, Jēkabpilī”.</w:t>
            </w:r>
          </w:p>
        </w:tc>
      </w:tr>
      <w:tr w:rsidR="0076071C" w:rsidRPr="005104C8" w:rsidTr="0046346B">
        <w:trPr>
          <w:trHeight w:val="747"/>
        </w:trPr>
        <w:tc>
          <w:tcPr>
            <w:tcW w:w="851"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spacing w:after="200" w:line="276" w:lineRule="auto"/>
              <w:ind w:firstLine="459"/>
              <w:jc w:val="center"/>
              <w:rPr>
                <w:rFonts w:cs="Calibri"/>
                <w:lang w:eastAsia="ar-SA"/>
              </w:rPr>
            </w:pPr>
            <w:r w:rsidRPr="000A547F">
              <w:rPr>
                <w:rFonts w:cs="Calibri"/>
                <w:sz w:val="22"/>
                <w:lang w:eastAsia="ar-SA"/>
              </w:rPr>
              <w:t>2.</w:t>
            </w:r>
          </w:p>
        </w:tc>
        <w:tc>
          <w:tcPr>
            <w:tcW w:w="2694"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rPr>
                <w:rFonts w:cs="Calibri"/>
                <w:lang w:eastAsia="ar-SA"/>
              </w:rPr>
            </w:pPr>
            <w:r w:rsidRPr="000A547F">
              <w:rPr>
                <w:rFonts w:cs="Calibri"/>
                <w:sz w:val="22"/>
                <w:lang w:eastAsia="ar-SA"/>
              </w:rPr>
              <w:t>Pasūtītāja organizācijas nosaukums,</w:t>
            </w:r>
            <w:r>
              <w:rPr>
                <w:rFonts w:cs="Calibri"/>
                <w:sz w:val="22"/>
                <w:lang w:eastAsia="ar-SA"/>
              </w:rPr>
              <w:t xml:space="preserve"> reģ. Nr.,</w:t>
            </w:r>
            <w:r w:rsidRPr="000A547F">
              <w:rPr>
                <w:rFonts w:cs="Calibri"/>
                <w:sz w:val="22"/>
                <w:lang w:eastAsia="ar-SA"/>
              </w:rPr>
              <w:t xml:space="preserve"> adrese</w:t>
            </w:r>
          </w:p>
        </w:tc>
        <w:tc>
          <w:tcPr>
            <w:tcW w:w="5953" w:type="dxa"/>
            <w:tcBorders>
              <w:top w:val="single" w:sz="4" w:space="0" w:color="000000"/>
              <w:left w:val="single" w:sz="4" w:space="0" w:color="000000"/>
              <w:right w:val="single" w:sz="4" w:space="0" w:color="000000"/>
            </w:tcBorders>
            <w:hideMark/>
          </w:tcPr>
          <w:p w:rsidR="0076071C" w:rsidRPr="000A547F" w:rsidRDefault="0076071C" w:rsidP="0046346B">
            <w:pPr>
              <w:suppressAutoHyphens/>
              <w:snapToGrid w:val="0"/>
              <w:spacing w:line="100" w:lineRule="atLeast"/>
              <w:rPr>
                <w:rFonts w:cs="Calibri"/>
                <w:lang w:eastAsia="ar-SA"/>
              </w:rPr>
            </w:pPr>
            <w:r w:rsidRPr="00512FBE">
              <w:rPr>
                <w:szCs w:val="24"/>
                <w:lang w:eastAsia="ar-SA"/>
              </w:rPr>
              <w:t>SIA „Jēkabpils reģionālā slimnīca”, reģistrācijas Nr. 50003356621, juridiskā adrese: Andreja Pormaļa iela 125, Jēkabpils, LV-5201</w:t>
            </w:r>
          </w:p>
        </w:tc>
      </w:tr>
      <w:tr w:rsidR="0076071C" w:rsidRPr="000A547F" w:rsidTr="0046346B">
        <w:trPr>
          <w:trHeight w:val="349"/>
        </w:trPr>
        <w:tc>
          <w:tcPr>
            <w:tcW w:w="851"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ind w:firstLine="459"/>
              <w:jc w:val="center"/>
              <w:rPr>
                <w:rFonts w:cs="Calibri"/>
                <w:lang w:eastAsia="ar-SA"/>
              </w:rPr>
            </w:pPr>
            <w:r w:rsidRPr="000A547F">
              <w:rPr>
                <w:rFonts w:cs="Calibri"/>
                <w:sz w:val="22"/>
                <w:lang w:eastAsia="ar-SA"/>
              </w:rPr>
              <w:t>3.</w:t>
            </w:r>
          </w:p>
        </w:tc>
        <w:tc>
          <w:tcPr>
            <w:tcW w:w="2694" w:type="dxa"/>
            <w:tcBorders>
              <w:top w:val="single" w:sz="4" w:space="0" w:color="000000"/>
              <w:left w:val="single" w:sz="4" w:space="0" w:color="000000"/>
              <w:bottom w:val="single" w:sz="4" w:space="0" w:color="000000"/>
              <w:right w:val="nil"/>
            </w:tcBorders>
            <w:hideMark/>
          </w:tcPr>
          <w:p w:rsidR="0076071C" w:rsidRPr="000A547F" w:rsidRDefault="0076071C" w:rsidP="0046346B">
            <w:pPr>
              <w:suppressAutoHyphens/>
              <w:snapToGrid w:val="0"/>
              <w:rPr>
                <w:rFonts w:cs="Calibri"/>
                <w:lang w:eastAsia="ar-SA"/>
              </w:rPr>
            </w:pPr>
            <w:r w:rsidRPr="000A547F">
              <w:rPr>
                <w:rFonts w:cs="Calibri"/>
                <w:sz w:val="22"/>
                <w:lang w:eastAsia="ar-SA"/>
              </w:rPr>
              <w:t>Būvniecības veids</w:t>
            </w:r>
          </w:p>
        </w:tc>
        <w:tc>
          <w:tcPr>
            <w:tcW w:w="5953" w:type="dxa"/>
            <w:tcBorders>
              <w:top w:val="single" w:sz="4" w:space="0" w:color="000000"/>
              <w:left w:val="single" w:sz="4" w:space="0" w:color="000000"/>
              <w:bottom w:val="single" w:sz="4" w:space="0" w:color="000000"/>
              <w:right w:val="single" w:sz="4" w:space="0" w:color="000000"/>
            </w:tcBorders>
            <w:hideMark/>
          </w:tcPr>
          <w:p w:rsidR="0076071C" w:rsidRPr="000A547F" w:rsidRDefault="0076071C" w:rsidP="0046346B">
            <w:pPr>
              <w:suppressAutoHyphens/>
              <w:snapToGrid w:val="0"/>
              <w:rPr>
                <w:rFonts w:cs="Calibri"/>
                <w:bCs/>
                <w:lang w:eastAsia="ar-SA"/>
              </w:rPr>
            </w:pPr>
            <w:r w:rsidRPr="000A547F">
              <w:rPr>
                <w:rFonts w:cs="Calibri"/>
                <w:bCs/>
                <w:sz w:val="22"/>
                <w:lang w:eastAsia="ar-SA"/>
              </w:rPr>
              <w:t xml:space="preserve">Pārbūve </w:t>
            </w:r>
          </w:p>
        </w:tc>
      </w:tr>
      <w:tr w:rsidR="0076071C" w:rsidRPr="005104C8" w:rsidTr="0046346B">
        <w:tc>
          <w:tcPr>
            <w:tcW w:w="851" w:type="dxa"/>
            <w:tcBorders>
              <w:top w:val="single" w:sz="4" w:space="0" w:color="000000"/>
              <w:left w:val="single" w:sz="4" w:space="0" w:color="000000"/>
              <w:bottom w:val="single" w:sz="4" w:space="0" w:color="auto"/>
              <w:right w:val="nil"/>
            </w:tcBorders>
            <w:hideMark/>
          </w:tcPr>
          <w:p w:rsidR="0076071C" w:rsidRPr="000A547F" w:rsidRDefault="0076071C" w:rsidP="0046346B">
            <w:pPr>
              <w:suppressAutoHyphens/>
              <w:snapToGrid w:val="0"/>
              <w:spacing w:after="200" w:line="276" w:lineRule="auto"/>
              <w:ind w:firstLine="459"/>
              <w:jc w:val="center"/>
              <w:rPr>
                <w:rFonts w:cs="Calibri"/>
                <w:lang w:eastAsia="ar-SA"/>
              </w:rPr>
            </w:pPr>
            <w:r w:rsidRPr="000A547F">
              <w:rPr>
                <w:rFonts w:cs="Calibri"/>
                <w:sz w:val="22"/>
                <w:lang w:eastAsia="ar-SA"/>
              </w:rPr>
              <w:t>4.</w:t>
            </w:r>
          </w:p>
        </w:tc>
        <w:tc>
          <w:tcPr>
            <w:tcW w:w="2694" w:type="dxa"/>
            <w:tcBorders>
              <w:top w:val="single" w:sz="4" w:space="0" w:color="000000"/>
              <w:left w:val="single" w:sz="4" w:space="0" w:color="000000"/>
              <w:bottom w:val="single" w:sz="4" w:space="0" w:color="auto"/>
              <w:right w:val="nil"/>
            </w:tcBorders>
            <w:hideMark/>
          </w:tcPr>
          <w:p w:rsidR="0076071C" w:rsidRPr="000A547F" w:rsidRDefault="0076071C" w:rsidP="0046346B">
            <w:pPr>
              <w:suppressAutoHyphens/>
              <w:snapToGrid w:val="0"/>
              <w:spacing w:after="200" w:line="276" w:lineRule="auto"/>
              <w:rPr>
                <w:lang w:eastAsia="ar-SA"/>
              </w:rPr>
            </w:pPr>
            <w:r w:rsidRPr="000A547F">
              <w:rPr>
                <w:sz w:val="22"/>
                <w:lang w:eastAsia="ar-SA"/>
              </w:rPr>
              <w:t>Galvenie ekspertīzes</w:t>
            </w:r>
            <w:proofErr w:type="gramStart"/>
            <w:r w:rsidRPr="000A547F">
              <w:rPr>
                <w:sz w:val="22"/>
                <w:lang w:eastAsia="ar-SA"/>
              </w:rPr>
              <w:t xml:space="preserve">  </w:t>
            </w:r>
            <w:proofErr w:type="gramEnd"/>
            <w:r w:rsidRPr="000A547F">
              <w:rPr>
                <w:sz w:val="22"/>
                <w:lang w:eastAsia="ar-SA"/>
              </w:rPr>
              <w:t>paredzamie uzdevumi</w:t>
            </w:r>
          </w:p>
        </w:tc>
        <w:tc>
          <w:tcPr>
            <w:tcW w:w="5953" w:type="dxa"/>
            <w:tcBorders>
              <w:top w:val="single" w:sz="4" w:space="0" w:color="000000"/>
              <w:left w:val="single" w:sz="4" w:space="0" w:color="000000"/>
              <w:bottom w:val="single" w:sz="4" w:space="0" w:color="auto"/>
              <w:right w:val="single" w:sz="4" w:space="0" w:color="000000"/>
            </w:tcBorders>
            <w:hideMark/>
          </w:tcPr>
          <w:p w:rsidR="0076071C" w:rsidRPr="000A547F" w:rsidRDefault="0076071C" w:rsidP="0046346B">
            <w:pPr>
              <w:suppressAutoHyphens/>
              <w:snapToGrid w:val="0"/>
              <w:rPr>
                <w:rFonts w:cs="Calibri"/>
                <w:u w:val="single"/>
                <w:lang w:eastAsia="ar-SA"/>
              </w:rPr>
            </w:pPr>
            <w:r w:rsidRPr="000A547F">
              <w:rPr>
                <w:rFonts w:cs="Calibri"/>
                <w:sz w:val="22"/>
                <w:u w:val="single"/>
                <w:lang w:eastAsia="ar-SA"/>
              </w:rPr>
              <w:t>Ekspertīzes uzdevums</w:t>
            </w:r>
          </w:p>
          <w:p w:rsidR="0076071C" w:rsidRPr="000B139F" w:rsidRDefault="0076071C" w:rsidP="0046346B">
            <w:pPr>
              <w:numPr>
                <w:ilvl w:val="0"/>
                <w:numId w:val="43"/>
              </w:numPr>
              <w:suppressAutoHyphens/>
              <w:snapToGrid w:val="0"/>
              <w:spacing w:before="240" w:line="276" w:lineRule="auto"/>
              <w:jc w:val="left"/>
              <w:rPr>
                <w:lang w:eastAsia="ar-SA"/>
              </w:rPr>
            </w:pPr>
            <w:r w:rsidRPr="000A547F">
              <w:rPr>
                <w:sz w:val="22"/>
                <w:lang w:eastAsia="ar-SA"/>
              </w:rPr>
              <w:t xml:space="preserve">Veikt pilnu būvprojekta sadaļu ekspertīzi atbilstoši </w:t>
            </w:r>
            <w:r>
              <w:rPr>
                <w:sz w:val="22"/>
                <w:lang w:eastAsia="ar-SA"/>
              </w:rPr>
              <w:t xml:space="preserve">19.08.2014. </w:t>
            </w:r>
            <w:r w:rsidRPr="000A547F">
              <w:rPr>
                <w:sz w:val="22"/>
                <w:lang w:eastAsia="ar-SA"/>
              </w:rPr>
              <w:t>M</w:t>
            </w:r>
            <w:r>
              <w:rPr>
                <w:sz w:val="22"/>
                <w:lang w:eastAsia="ar-SA"/>
              </w:rPr>
              <w:t>inistru kabineta</w:t>
            </w:r>
            <w:r w:rsidRPr="000A547F">
              <w:rPr>
                <w:sz w:val="22"/>
                <w:lang w:eastAsia="ar-SA"/>
              </w:rPr>
              <w:t xml:space="preserve"> noteikum</w:t>
            </w:r>
            <w:r>
              <w:rPr>
                <w:sz w:val="22"/>
                <w:lang w:eastAsia="ar-SA"/>
              </w:rPr>
              <w:t>u</w:t>
            </w:r>
            <w:r w:rsidRPr="000A547F">
              <w:rPr>
                <w:sz w:val="22"/>
                <w:lang w:eastAsia="ar-SA"/>
              </w:rPr>
              <w:t xml:space="preserve"> Nr. 500 „Vispārīgie būvnoteikumi”</w:t>
            </w:r>
            <w:r>
              <w:rPr>
                <w:sz w:val="22"/>
                <w:lang w:eastAsia="ar-SA"/>
              </w:rPr>
              <w:t xml:space="preserve"> un</w:t>
            </w:r>
            <w:r w:rsidRPr="000A547F">
              <w:rPr>
                <w:sz w:val="22"/>
                <w:lang w:eastAsia="ar-SA"/>
              </w:rPr>
              <w:t xml:space="preserve"> </w:t>
            </w:r>
            <w:r>
              <w:rPr>
                <w:sz w:val="22"/>
                <w:lang w:eastAsia="ar-SA"/>
              </w:rPr>
              <w:t xml:space="preserve">02.09.2014. Ministru kabineta noteikumu </w:t>
            </w:r>
            <w:r w:rsidRPr="000A547F">
              <w:rPr>
                <w:sz w:val="22"/>
                <w:lang w:eastAsia="ar-SA"/>
              </w:rPr>
              <w:t>Nr.529 “Ēku būvnoteikumi” prasībām;</w:t>
            </w:r>
          </w:p>
          <w:p w:rsidR="0076071C" w:rsidRPr="000A547F" w:rsidRDefault="0076071C" w:rsidP="0046346B">
            <w:pPr>
              <w:numPr>
                <w:ilvl w:val="0"/>
                <w:numId w:val="43"/>
              </w:numPr>
              <w:suppressAutoHyphens/>
              <w:snapToGrid w:val="0"/>
              <w:spacing w:line="276" w:lineRule="auto"/>
              <w:jc w:val="left"/>
              <w:rPr>
                <w:rFonts w:cs="Calibri"/>
                <w:lang w:eastAsia="ar-SA"/>
              </w:rPr>
            </w:pPr>
            <w:r>
              <w:rPr>
                <w:rFonts w:cs="Calibri"/>
                <w:sz w:val="22"/>
                <w:lang w:eastAsia="ar-SA"/>
              </w:rPr>
              <w:t>N</w:t>
            </w:r>
            <w:r w:rsidRPr="000A547F">
              <w:rPr>
                <w:rFonts w:cs="Calibri"/>
                <w:sz w:val="22"/>
                <w:lang w:eastAsia="ar-SA"/>
              </w:rPr>
              <w:t>ovērtēt būvprojekta atbilstību normatīvajos aktos un tehniskajos noteikumos noteiktajām prasībām;</w:t>
            </w:r>
          </w:p>
          <w:p w:rsidR="0076071C" w:rsidRPr="000A547F" w:rsidRDefault="0076071C" w:rsidP="0046346B">
            <w:pPr>
              <w:numPr>
                <w:ilvl w:val="0"/>
                <w:numId w:val="43"/>
              </w:numPr>
              <w:suppressAutoHyphens/>
              <w:snapToGrid w:val="0"/>
              <w:spacing w:line="276" w:lineRule="auto"/>
              <w:jc w:val="left"/>
              <w:rPr>
                <w:rFonts w:cs="Calibri"/>
                <w:lang w:eastAsia="ar-SA"/>
              </w:rPr>
            </w:pPr>
            <w:r w:rsidRPr="000A547F">
              <w:rPr>
                <w:rFonts w:cs="Calibri"/>
                <w:sz w:val="22"/>
                <w:lang w:eastAsia="ar-SA"/>
              </w:rPr>
              <w:t>Izvērtēt būvprojekta atb</w:t>
            </w:r>
            <w:r>
              <w:rPr>
                <w:rFonts w:cs="Calibri"/>
                <w:sz w:val="22"/>
                <w:lang w:eastAsia="ar-SA"/>
              </w:rPr>
              <w:t>ilstību projektēšanas uzdevumam (Tehniskajai specifikācijai)</w:t>
            </w:r>
            <w:r w:rsidRPr="000A547F">
              <w:rPr>
                <w:rFonts w:cs="Calibri"/>
                <w:sz w:val="22"/>
                <w:lang w:eastAsia="ar-SA"/>
              </w:rPr>
              <w:t>;</w:t>
            </w:r>
          </w:p>
          <w:p w:rsidR="0076071C" w:rsidRPr="000A547F" w:rsidRDefault="0076071C" w:rsidP="0046346B">
            <w:pPr>
              <w:numPr>
                <w:ilvl w:val="0"/>
                <w:numId w:val="43"/>
              </w:numPr>
              <w:suppressAutoHyphens/>
              <w:snapToGrid w:val="0"/>
              <w:spacing w:line="276" w:lineRule="auto"/>
              <w:jc w:val="left"/>
              <w:rPr>
                <w:rFonts w:cs="Calibri"/>
                <w:lang w:eastAsia="ar-SA"/>
              </w:rPr>
            </w:pPr>
            <w:r w:rsidRPr="000A547F">
              <w:rPr>
                <w:rFonts w:cs="Calibri"/>
                <w:sz w:val="22"/>
                <w:lang w:eastAsia="ar-SA"/>
              </w:rPr>
              <w:t>Izvērtēt būvprojekta risinājumu savstarpējo savietojamību un atbilstību zema enerģijas patēriņa ēku standartiem;</w:t>
            </w:r>
          </w:p>
        </w:tc>
      </w:tr>
      <w:tr w:rsidR="0076071C" w:rsidRPr="000A547F" w:rsidTr="0046346B">
        <w:tc>
          <w:tcPr>
            <w:tcW w:w="851" w:type="dxa"/>
            <w:tcBorders>
              <w:top w:val="single" w:sz="4" w:space="0" w:color="auto"/>
              <w:left w:val="single" w:sz="4" w:space="0" w:color="auto"/>
              <w:bottom w:val="single" w:sz="4" w:space="0" w:color="auto"/>
              <w:right w:val="single" w:sz="4" w:space="0" w:color="auto"/>
            </w:tcBorders>
            <w:hideMark/>
          </w:tcPr>
          <w:p w:rsidR="0076071C" w:rsidRPr="000A547F" w:rsidRDefault="0076071C" w:rsidP="0046346B">
            <w:pPr>
              <w:suppressAutoHyphens/>
              <w:snapToGrid w:val="0"/>
              <w:spacing w:line="276" w:lineRule="auto"/>
              <w:jc w:val="center"/>
              <w:rPr>
                <w:rFonts w:cs="Calibri"/>
                <w:lang w:eastAsia="ar-SA"/>
              </w:rPr>
            </w:pPr>
            <w:r w:rsidRPr="000A547F">
              <w:rPr>
                <w:rFonts w:cs="Calibri"/>
                <w:sz w:val="22"/>
                <w:lang w:eastAsia="ar-SA"/>
              </w:rPr>
              <w:t>5.</w:t>
            </w:r>
          </w:p>
        </w:tc>
        <w:tc>
          <w:tcPr>
            <w:tcW w:w="2694" w:type="dxa"/>
            <w:tcBorders>
              <w:top w:val="single" w:sz="4" w:space="0" w:color="auto"/>
              <w:left w:val="single" w:sz="4" w:space="0" w:color="auto"/>
              <w:bottom w:val="single" w:sz="4" w:space="0" w:color="auto"/>
              <w:right w:val="single" w:sz="4" w:space="0" w:color="auto"/>
            </w:tcBorders>
            <w:hideMark/>
          </w:tcPr>
          <w:p w:rsidR="0076071C" w:rsidRPr="000A547F" w:rsidRDefault="0076071C" w:rsidP="0046346B">
            <w:pPr>
              <w:suppressAutoHyphens/>
              <w:snapToGrid w:val="0"/>
              <w:spacing w:after="200" w:line="276" w:lineRule="auto"/>
              <w:rPr>
                <w:lang w:eastAsia="ar-SA"/>
              </w:rPr>
            </w:pPr>
            <w:r w:rsidRPr="000A547F">
              <w:rPr>
                <w:sz w:val="22"/>
                <w:lang w:eastAsia="ar-SA"/>
              </w:rPr>
              <w:t>Tehniskā projekta daļas, kurām veicama ekspertīze</w:t>
            </w:r>
          </w:p>
        </w:tc>
        <w:tc>
          <w:tcPr>
            <w:tcW w:w="5953" w:type="dxa"/>
            <w:tcBorders>
              <w:top w:val="single" w:sz="4" w:space="0" w:color="auto"/>
              <w:left w:val="single" w:sz="4" w:space="0" w:color="auto"/>
              <w:bottom w:val="single" w:sz="4" w:space="0" w:color="auto"/>
              <w:right w:val="single" w:sz="4" w:space="0" w:color="auto"/>
            </w:tcBorders>
            <w:hideMark/>
          </w:tcPr>
          <w:p w:rsidR="0076071C" w:rsidRPr="000A547F" w:rsidRDefault="0076071C" w:rsidP="0046346B">
            <w:pPr>
              <w:numPr>
                <w:ilvl w:val="0"/>
                <w:numId w:val="43"/>
              </w:numPr>
              <w:suppressAutoHyphens/>
              <w:snapToGrid w:val="0"/>
              <w:ind w:left="357" w:hanging="357"/>
              <w:jc w:val="left"/>
              <w:rPr>
                <w:rFonts w:cs="Calibri"/>
                <w:lang w:eastAsia="ar-SA"/>
              </w:rPr>
            </w:pPr>
            <w:r w:rsidRPr="000A547F">
              <w:rPr>
                <w:rFonts w:cs="Calibri"/>
                <w:sz w:val="22"/>
                <w:lang w:eastAsia="ar-SA"/>
              </w:rPr>
              <w:t>Arhitektūras daļa;</w:t>
            </w:r>
          </w:p>
          <w:p w:rsidR="0076071C" w:rsidRPr="000A547F" w:rsidRDefault="0076071C" w:rsidP="0046346B">
            <w:pPr>
              <w:numPr>
                <w:ilvl w:val="0"/>
                <w:numId w:val="43"/>
              </w:numPr>
              <w:suppressAutoHyphens/>
              <w:snapToGrid w:val="0"/>
              <w:ind w:left="357" w:hanging="357"/>
              <w:jc w:val="left"/>
              <w:rPr>
                <w:rFonts w:cs="Calibri"/>
                <w:lang w:eastAsia="ar-SA"/>
              </w:rPr>
            </w:pPr>
            <w:r w:rsidRPr="000A547F">
              <w:rPr>
                <w:rFonts w:cs="Calibri"/>
                <w:sz w:val="22"/>
                <w:lang w:eastAsia="ar-SA"/>
              </w:rPr>
              <w:t xml:space="preserve">Būvkonstrukciju daļa; </w:t>
            </w:r>
          </w:p>
          <w:p w:rsidR="0076071C" w:rsidRPr="000A547F" w:rsidRDefault="0076071C" w:rsidP="0046346B">
            <w:pPr>
              <w:numPr>
                <w:ilvl w:val="0"/>
                <w:numId w:val="43"/>
              </w:numPr>
              <w:suppressAutoHyphens/>
              <w:snapToGrid w:val="0"/>
              <w:ind w:left="357" w:hanging="357"/>
              <w:jc w:val="left"/>
              <w:rPr>
                <w:rFonts w:cs="Calibri"/>
                <w:lang w:eastAsia="ar-SA"/>
              </w:rPr>
            </w:pPr>
            <w:r w:rsidRPr="000A547F">
              <w:rPr>
                <w:rFonts w:cs="Calibri"/>
                <w:sz w:val="22"/>
                <w:lang w:eastAsia="ar-SA"/>
              </w:rPr>
              <w:t>Ugunsdrošības pasākumu pārskats;</w:t>
            </w:r>
          </w:p>
          <w:p w:rsidR="0076071C" w:rsidRPr="000A547F" w:rsidRDefault="0076071C" w:rsidP="0046346B">
            <w:pPr>
              <w:numPr>
                <w:ilvl w:val="0"/>
                <w:numId w:val="43"/>
              </w:numPr>
              <w:suppressAutoHyphens/>
              <w:snapToGrid w:val="0"/>
              <w:ind w:left="357" w:hanging="357"/>
              <w:jc w:val="left"/>
              <w:rPr>
                <w:rFonts w:cs="Calibri"/>
                <w:lang w:eastAsia="ar-SA"/>
              </w:rPr>
            </w:pPr>
            <w:r w:rsidRPr="000A547F">
              <w:rPr>
                <w:rFonts w:cs="Calibri"/>
                <w:sz w:val="22"/>
                <w:lang w:eastAsia="ar-SA"/>
              </w:rPr>
              <w:t>Darbu organizēšanas projekts;</w:t>
            </w:r>
          </w:p>
          <w:p w:rsidR="0076071C" w:rsidRPr="000A547F" w:rsidRDefault="0076071C" w:rsidP="0046346B">
            <w:pPr>
              <w:numPr>
                <w:ilvl w:val="0"/>
                <w:numId w:val="43"/>
              </w:numPr>
              <w:suppressAutoHyphens/>
              <w:snapToGrid w:val="0"/>
              <w:ind w:left="357" w:hanging="357"/>
              <w:jc w:val="left"/>
              <w:rPr>
                <w:rFonts w:cs="Calibri"/>
                <w:lang w:eastAsia="ar-SA"/>
              </w:rPr>
            </w:pPr>
            <w:r w:rsidRPr="000A547F">
              <w:rPr>
                <w:rFonts w:cs="Calibri"/>
                <w:sz w:val="22"/>
                <w:lang w:eastAsia="ar-SA"/>
              </w:rPr>
              <w:t>Ekonomiskā daļa;</w:t>
            </w:r>
          </w:p>
          <w:p w:rsidR="0076071C" w:rsidRPr="000A547F" w:rsidRDefault="0076071C" w:rsidP="0046346B">
            <w:pPr>
              <w:numPr>
                <w:ilvl w:val="0"/>
                <w:numId w:val="43"/>
              </w:numPr>
              <w:suppressAutoHyphens/>
              <w:snapToGrid w:val="0"/>
              <w:rPr>
                <w:b/>
                <w:lang w:eastAsia="ar-SA"/>
              </w:rPr>
            </w:pPr>
            <w:r w:rsidRPr="000A547F">
              <w:rPr>
                <w:sz w:val="22"/>
                <w:lang w:eastAsia="ar-SA"/>
              </w:rPr>
              <w:t>Energoefektivitātes novērtējums aprēķinātajai energoefektivitātei</w:t>
            </w:r>
          </w:p>
        </w:tc>
      </w:tr>
      <w:tr w:rsidR="0076071C" w:rsidRPr="00384AB1" w:rsidTr="0046346B">
        <w:tc>
          <w:tcPr>
            <w:tcW w:w="851" w:type="dxa"/>
            <w:tcBorders>
              <w:top w:val="single" w:sz="4" w:space="0" w:color="auto"/>
              <w:left w:val="single" w:sz="4" w:space="0" w:color="000000"/>
              <w:bottom w:val="single" w:sz="4" w:space="0" w:color="000000"/>
              <w:right w:val="nil"/>
            </w:tcBorders>
            <w:hideMark/>
          </w:tcPr>
          <w:p w:rsidR="0076071C" w:rsidRPr="000A547F" w:rsidRDefault="0076071C" w:rsidP="0046346B">
            <w:pPr>
              <w:suppressAutoHyphens/>
              <w:snapToGrid w:val="0"/>
              <w:spacing w:after="200" w:line="276" w:lineRule="auto"/>
              <w:jc w:val="center"/>
              <w:rPr>
                <w:rFonts w:cs="Calibri"/>
                <w:lang w:eastAsia="ar-SA"/>
              </w:rPr>
            </w:pPr>
            <w:r w:rsidRPr="000A547F">
              <w:rPr>
                <w:rFonts w:cs="Calibri"/>
                <w:sz w:val="22"/>
                <w:lang w:eastAsia="ar-SA"/>
              </w:rPr>
              <w:t>6.</w:t>
            </w:r>
          </w:p>
        </w:tc>
        <w:tc>
          <w:tcPr>
            <w:tcW w:w="2694" w:type="dxa"/>
            <w:tcBorders>
              <w:top w:val="single" w:sz="4" w:space="0" w:color="auto"/>
              <w:left w:val="single" w:sz="4" w:space="0" w:color="000000"/>
              <w:bottom w:val="single" w:sz="4" w:space="0" w:color="000000"/>
              <w:right w:val="nil"/>
            </w:tcBorders>
            <w:hideMark/>
          </w:tcPr>
          <w:p w:rsidR="0076071C" w:rsidRPr="000A547F" w:rsidRDefault="0076071C" w:rsidP="0046346B">
            <w:pPr>
              <w:suppressAutoHyphens/>
              <w:snapToGrid w:val="0"/>
              <w:spacing w:line="276" w:lineRule="auto"/>
              <w:rPr>
                <w:rFonts w:eastAsia="Calibri" w:cs="Calibri"/>
                <w:lang w:eastAsia="ar-SA"/>
              </w:rPr>
            </w:pPr>
            <w:r w:rsidRPr="000A547F">
              <w:rPr>
                <w:rFonts w:eastAsia="Calibri" w:cs="Calibri"/>
                <w:sz w:val="22"/>
                <w:lang w:eastAsia="ar-SA"/>
              </w:rPr>
              <w:t>Darbu izpildes termiņš</w:t>
            </w:r>
          </w:p>
        </w:tc>
        <w:tc>
          <w:tcPr>
            <w:tcW w:w="5953" w:type="dxa"/>
            <w:tcBorders>
              <w:top w:val="single" w:sz="4" w:space="0" w:color="auto"/>
              <w:left w:val="single" w:sz="4" w:space="0" w:color="000000"/>
              <w:bottom w:val="single" w:sz="4" w:space="0" w:color="000000"/>
              <w:right w:val="single" w:sz="4" w:space="0" w:color="000000"/>
            </w:tcBorders>
            <w:hideMark/>
          </w:tcPr>
          <w:p w:rsidR="0076071C" w:rsidRPr="000A547F" w:rsidRDefault="0076071C" w:rsidP="00BD3347">
            <w:pPr>
              <w:suppressAutoHyphens/>
              <w:snapToGrid w:val="0"/>
              <w:spacing w:line="276" w:lineRule="auto"/>
              <w:ind w:left="-62" w:right="11" w:firstLine="237"/>
              <w:rPr>
                <w:rFonts w:eastAsia="Calibri" w:cs="Calibri"/>
                <w:lang w:eastAsia="ar-SA"/>
              </w:rPr>
            </w:pPr>
            <w:r w:rsidRPr="000A547F">
              <w:rPr>
                <w:rFonts w:eastAsia="Calibri" w:cs="Calibri"/>
                <w:sz w:val="22"/>
                <w:lang w:eastAsia="ar-SA"/>
              </w:rPr>
              <w:t xml:space="preserve">Projekta pirmreizējā ekspertīze jāveic </w:t>
            </w:r>
            <w:r w:rsidR="00413B26">
              <w:rPr>
                <w:rFonts w:eastAsia="Calibri" w:cs="Calibri"/>
                <w:sz w:val="22"/>
                <w:lang w:eastAsia="ar-SA"/>
              </w:rPr>
              <w:t>30</w:t>
            </w:r>
            <w:r w:rsidRPr="000A547F">
              <w:rPr>
                <w:rFonts w:eastAsia="Calibri" w:cs="Calibri"/>
                <w:sz w:val="22"/>
                <w:lang w:eastAsia="ar-SA"/>
              </w:rPr>
              <w:t xml:space="preserve"> darba dienu laikā pēc pilna būvprojekta komplekta saņemšanas dienas. Ja nepieciešama būvprojekta koriģēšana, </w:t>
            </w:r>
            <w:proofErr w:type="gramStart"/>
            <w:r w:rsidRPr="000A547F">
              <w:rPr>
                <w:rFonts w:eastAsia="Calibri" w:cs="Calibri"/>
                <w:sz w:val="22"/>
                <w:lang w:eastAsia="ar-SA"/>
              </w:rPr>
              <w:t>projekta atkārtoto ekspertīzi</w:t>
            </w:r>
            <w:proofErr w:type="gramEnd"/>
            <w:r w:rsidRPr="000A547F">
              <w:rPr>
                <w:rFonts w:eastAsia="Calibri" w:cs="Calibri"/>
                <w:sz w:val="22"/>
                <w:lang w:eastAsia="ar-SA"/>
              </w:rPr>
              <w:t xml:space="preserve"> jāveic </w:t>
            </w:r>
            <w:r w:rsidR="00BD3347">
              <w:rPr>
                <w:rFonts w:eastAsia="Calibri" w:cs="Calibri"/>
                <w:sz w:val="22"/>
                <w:lang w:eastAsia="ar-SA"/>
              </w:rPr>
              <w:t>5 darba</w:t>
            </w:r>
            <w:r w:rsidRPr="000A547F">
              <w:rPr>
                <w:rFonts w:eastAsia="Calibri" w:cs="Calibri"/>
                <w:sz w:val="22"/>
                <w:lang w:eastAsia="ar-SA"/>
              </w:rPr>
              <w:t xml:space="preserve"> dienu laikā pēc atkārtotas projekta iesniegšanas (pēc izlaboto kļūdu, neprecizitāšu novēršanas) ekspertam</w:t>
            </w:r>
          </w:p>
        </w:tc>
      </w:tr>
    </w:tbl>
    <w:p w:rsidR="0076071C" w:rsidRDefault="0076071C" w:rsidP="0076071C">
      <w:pPr>
        <w:keepNext/>
        <w:tabs>
          <w:tab w:val="left" w:pos="426"/>
          <w:tab w:val="left" w:pos="993"/>
        </w:tabs>
        <w:ind w:right="29"/>
        <w:rPr>
          <w:rFonts w:eastAsia="SimSun"/>
          <w:szCs w:val="24"/>
          <w:lang w:eastAsia="zh-CN"/>
        </w:rPr>
      </w:pPr>
    </w:p>
    <w:p w:rsidR="0076071C" w:rsidRDefault="0076071C" w:rsidP="0076071C">
      <w:pPr>
        <w:keepNext/>
        <w:tabs>
          <w:tab w:val="left" w:pos="426"/>
          <w:tab w:val="left" w:pos="993"/>
        </w:tabs>
        <w:ind w:right="29"/>
        <w:rPr>
          <w:szCs w:val="24"/>
        </w:rPr>
      </w:pPr>
      <w:r>
        <w:rPr>
          <w:rFonts w:eastAsia="SimSun"/>
          <w:szCs w:val="24"/>
          <w:lang w:eastAsia="zh-CN"/>
        </w:rPr>
        <w:t>Pretendents a</w:t>
      </w:r>
      <w:r w:rsidRPr="00D27624">
        <w:rPr>
          <w:szCs w:val="24"/>
        </w:rPr>
        <w:t xml:space="preserve">pliecina, ka TEHNISKAJĀ SPECIFIKĀCIJĀ ietvertais EKSPERTĪZES UZDEVUMS/I ir saprotams/i un apņemas veikt visu minēto būvprojekta daļu un to sadaļu kvalitatīvu, savlaicīgu ekspertīzi atbilstoši </w:t>
      </w:r>
      <w:proofErr w:type="gramStart"/>
      <w:r w:rsidRPr="00D27624">
        <w:rPr>
          <w:szCs w:val="24"/>
        </w:rPr>
        <w:t>augstāk minētajam</w:t>
      </w:r>
      <w:proofErr w:type="gramEnd"/>
      <w:r w:rsidRPr="00D27624">
        <w:rPr>
          <w:szCs w:val="24"/>
        </w:rPr>
        <w:t xml:space="preserve"> uzdevumam un iesniegt Pasūtītājam būvprojekta ekspertīzes atzinumu atbilstoši normatīvo aktu prasībām.</w:t>
      </w:r>
      <w:r>
        <w:rPr>
          <w:szCs w:val="24"/>
        </w:rPr>
        <w:t xml:space="preserve"> </w:t>
      </w:r>
    </w:p>
    <w:p w:rsidR="0076071C" w:rsidRDefault="0076071C" w:rsidP="0076071C">
      <w:pPr>
        <w:keepNext/>
        <w:tabs>
          <w:tab w:val="left" w:pos="426"/>
          <w:tab w:val="left" w:pos="993"/>
        </w:tabs>
        <w:ind w:right="29"/>
        <w:rPr>
          <w:szCs w:val="24"/>
        </w:rPr>
      </w:pPr>
    </w:p>
    <w:p w:rsidR="0076071C" w:rsidRDefault="0076071C" w:rsidP="0076071C">
      <w:pPr>
        <w:keepNext/>
        <w:tabs>
          <w:tab w:val="left" w:pos="426"/>
          <w:tab w:val="left" w:pos="993"/>
        </w:tabs>
        <w:ind w:right="29"/>
        <w:rPr>
          <w:szCs w:val="24"/>
        </w:rPr>
      </w:pPr>
    </w:p>
    <w:p w:rsidR="0076071C" w:rsidRDefault="0076071C" w:rsidP="0076071C">
      <w:pPr>
        <w:keepNext/>
        <w:tabs>
          <w:tab w:val="left" w:pos="426"/>
          <w:tab w:val="left" w:pos="993"/>
        </w:tabs>
        <w:ind w:right="29"/>
        <w:rPr>
          <w:szCs w:val="24"/>
        </w:rPr>
      </w:pPr>
      <w:r>
        <w:rPr>
          <w:szCs w:val="24"/>
        </w:rPr>
        <w:t xml:space="preserve">Pretendenta pārstāvis: ___________________________ </w:t>
      </w:r>
    </w:p>
    <w:p w:rsidR="0076071C" w:rsidRPr="00D27624" w:rsidRDefault="0076071C" w:rsidP="0076071C">
      <w:pPr>
        <w:keepNext/>
        <w:tabs>
          <w:tab w:val="left" w:pos="426"/>
          <w:tab w:val="left" w:pos="993"/>
        </w:tabs>
        <w:ind w:right="29"/>
        <w:rPr>
          <w:szCs w:val="24"/>
        </w:rPr>
      </w:pPr>
      <w:r>
        <w:rPr>
          <w:szCs w:val="24"/>
        </w:rPr>
        <w:t xml:space="preserve">                                      (amats, paraksts, atšifrējums)</w:t>
      </w:r>
    </w:p>
    <w:p w:rsidR="0076071C" w:rsidRPr="00D87C63" w:rsidRDefault="0076071C" w:rsidP="0076071C">
      <w:pPr>
        <w:pStyle w:val="ListParagraph"/>
        <w:ind w:left="7200"/>
        <w:jc w:val="right"/>
        <w:rPr>
          <w:b/>
          <w:bCs/>
          <w:lang w:val="lv-LV"/>
        </w:rPr>
      </w:pPr>
    </w:p>
    <w:p w:rsidR="0076071C" w:rsidRDefault="0076071C" w:rsidP="0076071C">
      <w:pPr>
        <w:shd w:val="clear" w:color="auto" w:fill="FFFFFF"/>
        <w:jc w:val="right"/>
        <w:rPr>
          <w:color w:val="000000"/>
          <w:spacing w:val="-5"/>
        </w:rPr>
      </w:pPr>
    </w:p>
    <w:p w:rsidR="0076071C" w:rsidRDefault="0076071C" w:rsidP="0076071C">
      <w:pPr>
        <w:shd w:val="clear" w:color="auto" w:fill="FFFFFF"/>
        <w:jc w:val="right"/>
        <w:rPr>
          <w:color w:val="000000"/>
          <w:spacing w:val="-5"/>
        </w:rPr>
      </w:pPr>
    </w:p>
    <w:p w:rsidR="00D70E00" w:rsidRDefault="00D70E00" w:rsidP="0076071C">
      <w:pPr>
        <w:shd w:val="clear" w:color="auto" w:fill="FFFFFF"/>
        <w:jc w:val="right"/>
        <w:rPr>
          <w:b/>
          <w:color w:val="000000"/>
          <w:spacing w:val="-5"/>
        </w:rPr>
      </w:pPr>
    </w:p>
    <w:p w:rsidR="0076071C" w:rsidRDefault="0076071C" w:rsidP="0076071C">
      <w:pPr>
        <w:shd w:val="clear" w:color="auto" w:fill="FFFFFF"/>
        <w:jc w:val="right"/>
        <w:rPr>
          <w:b/>
        </w:rPr>
      </w:pPr>
      <w:r>
        <w:rPr>
          <w:b/>
          <w:color w:val="000000"/>
          <w:spacing w:val="-5"/>
        </w:rPr>
        <w:t>3</w:t>
      </w:r>
      <w:r w:rsidRPr="005E2E42">
        <w:rPr>
          <w:b/>
          <w:color w:val="000000"/>
          <w:spacing w:val="-5"/>
          <w:sz w:val="26"/>
          <w:szCs w:val="27"/>
        </w:rPr>
        <w:t>. p</w:t>
      </w:r>
      <w:r w:rsidRPr="005E2E42">
        <w:rPr>
          <w:b/>
        </w:rPr>
        <w:t xml:space="preserve">ielikums </w:t>
      </w:r>
    </w:p>
    <w:p w:rsidR="0076071C" w:rsidRPr="003B0FF0" w:rsidRDefault="0076071C" w:rsidP="0076071C">
      <w:pPr>
        <w:jc w:val="right"/>
        <w:rPr>
          <w:szCs w:val="24"/>
        </w:rPr>
      </w:pPr>
      <w:r w:rsidRPr="003B0FF0">
        <w:rPr>
          <w:szCs w:val="24"/>
        </w:rPr>
        <w:t>“Būvprojektu ekspertīzes veikšana”</w:t>
      </w:r>
    </w:p>
    <w:p w:rsidR="0076071C" w:rsidRPr="00113D51" w:rsidRDefault="0076071C" w:rsidP="0076071C">
      <w:pPr>
        <w:jc w:val="right"/>
        <w:rPr>
          <w:i/>
        </w:rPr>
      </w:pPr>
      <w:r w:rsidRPr="003B0FF0">
        <w:rPr>
          <w:szCs w:val="24"/>
        </w:rPr>
        <w:t>Identifikācijas Nr</w:t>
      </w:r>
      <w:r>
        <w:rPr>
          <w:szCs w:val="24"/>
        </w:rPr>
        <w:t>. JRS 2018/</w:t>
      </w:r>
      <w:r w:rsidR="00D136B6">
        <w:rPr>
          <w:szCs w:val="24"/>
        </w:rPr>
        <w:t>11</w:t>
      </w:r>
      <w:r w:rsidR="00BD3347">
        <w:rPr>
          <w:szCs w:val="24"/>
        </w:rPr>
        <w:t>M</w:t>
      </w:r>
      <w:r>
        <w:rPr>
          <w:szCs w:val="24"/>
        </w:rPr>
        <w:t>/</w:t>
      </w:r>
      <w:r w:rsidRPr="003B0FF0">
        <w:rPr>
          <w:szCs w:val="24"/>
        </w:rPr>
        <w:t>ERAF</w:t>
      </w:r>
    </w:p>
    <w:p w:rsidR="0076071C" w:rsidRPr="005E2E42" w:rsidRDefault="0076071C" w:rsidP="0076071C">
      <w:pPr>
        <w:shd w:val="clear" w:color="auto" w:fill="FFFFFF"/>
        <w:jc w:val="right"/>
        <w:rPr>
          <w:b/>
        </w:rPr>
      </w:pPr>
    </w:p>
    <w:p w:rsidR="0076071C" w:rsidRDefault="0076071C" w:rsidP="0076071C">
      <w:pPr>
        <w:shd w:val="clear" w:color="auto" w:fill="FFFFFF"/>
        <w:ind w:right="82"/>
        <w:jc w:val="center"/>
        <w:rPr>
          <w:b/>
          <w:bCs/>
          <w:color w:val="000000"/>
          <w:spacing w:val="-4"/>
          <w:sz w:val="26"/>
          <w:szCs w:val="26"/>
        </w:rPr>
      </w:pPr>
    </w:p>
    <w:p w:rsidR="0076071C" w:rsidRPr="00AD4176" w:rsidRDefault="0076071C" w:rsidP="0076071C">
      <w:pPr>
        <w:shd w:val="clear" w:color="auto" w:fill="FFFFFF"/>
        <w:ind w:right="82"/>
        <w:jc w:val="center"/>
        <w:rPr>
          <w:b/>
          <w:color w:val="000000"/>
          <w:sz w:val="20"/>
          <w:szCs w:val="20"/>
        </w:rPr>
      </w:pPr>
      <w:r w:rsidRPr="00AD4176">
        <w:rPr>
          <w:b/>
          <w:bCs/>
          <w:color w:val="000000"/>
          <w:spacing w:val="-4"/>
          <w:sz w:val="26"/>
          <w:szCs w:val="26"/>
        </w:rPr>
        <w:t>FINANŠU PIEDĀVĀJUMS</w:t>
      </w:r>
    </w:p>
    <w:p w:rsidR="0076071C" w:rsidRPr="00AD4176" w:rsidRDefault="0076071C" w:rsidP="0076071C">
      <w:pPr>
        <w:shd w:val="clear" w:color="auto" w:fill="FFFFFF"/>
        <w:tabs>
          <w:tab w:val="left" w:pos="566"/>
          <w:tab w:val="left" w:leader="underscore" w:pos="4954"/>
        </w:tabs>
        <w:spacing w:line="298" w:lineRule="exact"/>
        <w:jc w:val="center"/>
        <w:rPr>
          <w:bCs/>
          <w:color w:val="000000"/>
          <w:spacing w:val="-3"/>
          <w:sz w:val="26"/>
          <w:szCs w:val="26"/>
        </w:rPr>
      </w:pPr>
      <w:r w:rsidRPr="00AD4176">
        <w:rPr>
          <w:bCs/>
          <w:color w:val="000000"/>
          <w:spacing w:val="-3"/>
          <w:sz w:val="26"/>
          <w:szCs w:val="26"/>
        </w:rPr>
        <w:t>atklātam konkursam</w:t>
      </w:r>
    </w:p>
    <w:p w:rsidR="0076071C" w:rsidRPr="00BF309A" w:rsidRDefault="0076071C" w:rsidP="0076071C">
      <w:pPr>
        <w:shd w:val="clear" w:color="auto" w:fill="FFFFFF"/>
        <w:jc w:val="center"/>
      </w:pPr>
      <w:r w:rsidRPr="00BF309A">
        <w:t>„</w:t>
      </w:r>
      <w:r>
        <w:t>Būvprojektu ekspertīzes veikšana</w:t>
      </w:r>
      <w:r w:rsidRPr="00BF309A">
        <w:t xml:space="preserve">” </w:t>
      </w:r>
    </w:p>
    <w:p w:rsidR="0076071C" w:rsidRPr="00E95CB2" w:rsidRDefault="0076071C" w:rsidP="0076071C">
      <w:pPr>
        <w:shd w:val="clear" w:color="auto" w:fill="FFFFFF"/>
        <w:jc w:val="center"/>
      </w:pPr>
      <w:r w:rsidRPr="00FB0EFD">
        <w:t>identifikācijas Nr. JRS 2018/</w:t>
      </w:r>
      <w:r w:rsidR="00D136B6" w:rsidRPr="00FB0EFD">
        <w:t>11</w:t>
      </w:r>
      <w:r w:rsidR="00BD3347" w:rsidRPr="00FB0EFD">
        <w:t>M</w:t>
      </w:r>
      <w:r w:rsidRPr="00FB0EFD">
        <w:t>/ERAF).</w:t>
      </w:r>
    </w:p>
    <w:p w:rsidR="0076071C" w:rsidRPr="00E95CB2" w:rsidRDefault="0076071C" w:rsidP="0076071C">
      <w:pPr>
        <w:shd w:val="clear" w:color="auto" w:fill="FFFFFF"/>
        <w:jc w:val="center"/>
        <w:rPr>
          <w:sz w:val="26"/>
          <w:szCs w:val="26"/>
        </w:rPr>
      </w:pPr>
    </w:p>
    <w:p w:rsidR="0076071C" w:rsidRPr="00E95CB2" w:rsidRDefault="0076071C" w:rsidP="0076071C">
      <w:pPr>
        <w:shd w:val="clear" w:color="auto" w:fill="FFFFFF"/>
        <w:rPr>
          <w:sz w:val="26"/>
          <w:szCs w:val="26"/>
          <w:u w:val="single"/>
        </w:rPr>
      </w:pPr>
      <w:r w:rsidRPr="00E95CB2">
        <w:rPr>
          <w:sz w:val="26"/>
          <w:szCs w:val="26"/>
          <w:u w:val="single"/>
        </w:rPr>
        <w:t xml:space="preserve">Pretendents: </w:t>
      </w:r>
    </w:p>
    <w:p w:rsidR="0076071C" w:rsidRPr="00E95CB2" w:rsidRDefault="0076071C" w:rsidP="0076071C">
      <w:pPr>
        <w:shd w:val="clear" w:color="auto" w:fill="FFFFFF"/>
      </w:pPr>
      <w:r w:rsidRPr="00E95CB2">
        <w:t xml:space="preserve">Pretendenta nosaukums: __________________________________________________ </w:t>
      </w:r>
    </w:p>
    <w:p w:rsidR="0076071C" w:rsidRPr="00E95CB2" w:rsidRDefault="0076071C" w:rsidP="0076071C">
      <w:pPr>
        <w:shd w:val="clear" w:color="auto" w:fill="FFFFFF"/>
      </w:pPr>
      <w:r w:rsidRPr="00E95CB2">
        <w:t>Reģistrācijas Nr.: _______________________________________________________</w:t>
      </w:r>
    </w:p>
    <w:p w:rsidR="0076071C" w:rsidRPr="00E95CB2" w:rsidRDefault="0076071C" w:rsidP="0076071C">
      <w:pPr>
        <w:shd w:val="clear" w:color="auto" w:fill="FFFFFF"/>
      </w:pPr>
      <w:r w:rsidRPr="00E95CB2">
        <w:t>Juridiskā adrese: _______________________________________________________</w:t>
      </w:r>
    </w:p>
    <w:p w:rsidR="0076071C" w:rsidRPr="00E95CB2" w:rsidRDefault="0076071C" w:rsidP="0076071C">
      <w:pPr>
        <w:shd w:val="clear" w:color="auto" w:fill="FFFFFF"/>
      </w:pPr>
      <w:r w:rsidRPr="00E95CB2">
        <w:t>E-pasta adrese: _________________________, faksa Nr. _______________________</w:t>
      </w:r>
    </w:p>
    <w:p w:rsidR="0076071C" w:rsidRPr="00E95CB2" w:rsidRDefault="0076071C" w:rsidP="0076071C">
      <w:r w:rsidRPr="00E95CB2">
        <w:t>Pretendenta kontaktpersona: _______________________________________________</w:t>
      </w:r>
    </w:p>
    <w:p w:rsidR="0076071C" w:rsidRPr="00E95CB2" w:rsidRDefault="0076071C" w:rsidP="0076071C">
      <w:pPr>
        <w:shd w:val="clear" w:color="auto" w:fill="FFFFFF"/>
        <w:rPr>
          <w:sz w:val="26"/>
          <w:szCs w:val="26"/>
        </w:rPr>
      </w:pPr>
      <w:r w:rsidRPr="00E95CB2">
        <w:rPr>
          <w:sz w:val="18"/>
          <w:szCs w:val="18"/>
        </w:rPr>
        <w:t xml:space="preserve">                                                                         (vārds, uzvārds, amats, tālruņa Nr., e-pasts)</w:t>
      </w:r>
    </w:p>
    <w:p w:rsidR="0076071C" w:rsidRPr="00E95CB2" w:rsidRDefault="0076071C" w:rsidP="0076071C">
      <w:pPr>
        <w:ind w:firstLine="720"/>
      </w:pPr>
    </w:p>
    <w:p w:rsidR="0076071C" w:rsidRPr="00BF309A" w:rsidRDefault="0076071C" w:rsidP="0076071C">
      <w:pPr>
        <w:rPr>
          <w:sz w:val="23"/>
          <w:szCs w:val="23"/>
          <w:lang w:eastAsia="lv-LV"/>
        </w:rPr>
      </w:pPr>
    </w:p>
    <w:p w:rsidR="0076071C" w:rsidRDefault="0076071C" w:rsidP="0076071C">
      <w:pPr>
        <w:rPr>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1701"/>
        <w:gridCol w:w="1559"/>
        <w:gridCol w:w="1843"/>
      </w:tblGrid>
      <w:tr w:rsidR="0076071C" w:rsidRPr="002E7322" w:rsidTr="0046346B">
        <w:trPr>
          <w:trHeight w:val="788"/>
        </w:trPr>
        <w:tc>
          <w:tcPr>
            <w:tcW w:w="851" w:type="dxa"/>
            <w:vAlign w:val="center"/>
          </w:tcPr>
          <w:p w:rsidR="0076071C" w:rsidRPr="002E7322" w:rsidRDefault="0076071C" w:rsidP="0046346B">
            <w:pPr>
              <w:tabs>
                <w:tab w:val="left" w:pos="-4077"/>
              </w:tabs>
              <w:ind w:right="-250" w:hanging="108"/>
              <w:jc w:val="center"/>
              <w:rPr>
                <w:b/>
              </w:rPr>
            </w:pPr>
            <w:r w:rsidRPr="002E7322">
              <w:rPr>
                <w:b/>
                <w:sz w:val="22"/>
              </w:rPr>
              <w:t>Nr.</w:t>
            </w:r>
            <w:r>
              <w:rPr>
                <w:b/>
                <w:sz w:val="22"/>
              </w:rPr>
              <w:t xml:space="preserve"> p.k.</w:t>
            </w:r>
          </w:p>
        </w:tc>
        <w:tc>
          <w:tcPr>
            <w:tcW w:w="3260" w:type="dxa"/>
            <w:vAlign w:val="center"/>
          </w:tcPr>
          <w:p w:rsidR="0076071C" w:rsidRPr="002E7322" w:rsidRDefault="0076071C" w:rsidP="0046346B">
            <w:pPr>
              <w:ind w:right="-21"/>
              <w:jc w:val="center"/>
              <w:rPr>
                <w:b/>
              </w:rPr>
            </w:pPr>
            <w:r w:rsidRPr="002E7322">
              <w:rPr>
                <w:b/>
                <w:sz w:val="22"/>
              </w:rPr>
              <w:t>Pakalpojums</w:t>
            </w:r>
            <w:r>
              <w:rPr>
                <w:b/>
                <w:sz w:val="22"/>
              </w:rPr>
              <w:t>/ Iepirkuma priekšmeta daļa</w:t>
            </w:r>
          </w:p>
        </w:tc>
        <w:tc>
          <w:tcPr>
            <w:tcW w:w="1701" w:type="dxa"/>
            <w:vAlign w:val="center"/>
          </w:tcPr>
          <w:p w:rsidR="0076071C" w:rsidRPr="002E7322" w:rsidRDefault="0076071C" w:rsidP="0046346B">
            <w:pPr>
              <w:ind w:right="-21" w:firstLine="33"/>
              <w:jc w:val="center"/>
              <w:rPr>
                <w:b/>
              </w:rPr>
            </w:pPr>
            <w:r w:rsidRPr="002E7322">
              <w:rPr>
                <w:b/>
                <w:sz w:val="22"/>
              </w:rPr>
              <w:t>Piedāvātā cena EUR (bez PVN)</w:t>
            </w:r>
          </w:p>
        </w:tc>
        <w:tc>
          <w:tcPr>
            <w:tcW w:w="1559" w:type="dxa"/>
            <w:vAlign w:val="center"/>
          </w:tcPr>
          <w:p w:rsidR="0076071C" w:rsidRPr="002E7322" w:rsidRDefault="0076071C" w:rsidP="0046346B">
            <w:pPr>
              <w:ind w:right="-21" w:firstLine="33"/>
              <w:jc w:val="center"/>
              <w:rPr>
                <w:b/>
              </w:rPr>
            </w:pPr>
            <w:r w:rsidRPr="002E7322">
              <w:rPr>
                <w:b/>
                <w:sz w:val="22"/>
              </w:rPr>
              <w:t xml:space="preserve">PVN </w:t>
            </w:r>
            <w:r>
              <w:rPr>
                <w:b/>
                <w:sz w:val="22"/>
              </w:rPr>
              <w:t xml:space="preserve">____% </w:t>
            </w:r>
            <w:r w:rsidRPr="002E7322">
              <w:rPr>
                <w:b/>
                <w:sz w:val="22"/>
              </w:rPr>
              <w:t>EUR</w:t>
            </w:r>
          </w:p>
        </w:tc>
        <w:tc>
          <w:tcPr>
            <w:tcW w:w="1843" w:type="dxa"/>
            <w:vAlign w:val="center"/>
          </w:tcPr>
          <w:p w:rsidR="0076071C" w:rsidRPr="002E7322" w:rsidRDefault="0076071C" w:rsidP="0046346B">
            <w:pPr>
              <w:ind w:right="-21" w:firstLine="175"/>
              <w:jc w:val="center"/>
              <w:rPr>
                <w:b/>
              </w:rPr>
            </w:pPr>
            <w:r w:rsidRPr="002E7322">
              <w:rPr>
                <w:b/>
                <w:sz w:val="22"/>
              </w:rPr>
              <w:t>Kopējā piedāvātā cena EUR (ar PVN)</w:t>
            </w:r>
          </w:p>
        </w:tc>
      </w:tr>
      <w:tr w:rsidR="0076071C" w:rsidRPr="002E7322" w:rsidTr="0046346B">
        <w:trPr>
          <w:trHeight w:val="350"/>
        </w:trPr>
        <w:tc>
          <w:tcPr>
            <w:tcW w:w="851" w:type="dxa"/>
            <w:vAlign w:val="center"/>
          </w:tcPr>
          <w:p w:rsidR="0076071C" w:rsidRPr="00BF309A" w:rsidRDefault="0076071C" w:rsidP="00D94120">
            <w:pPr>
              <w:ind w:right="-21" w:firstLine="176"/>
              <w:jc w:val="center"/>
              <w:rPr>
                <w:b/>
                <w:sz w:val="23"/>
                <w:szCs w:val="23"/>
              </w:rPr>
            </w:pPr>
            <w:r w:rsidRPr="00BF309A">
              <w:rPr>
                <w:b/>
                <w:sz w:val="23"/>
                <w:szCs w:val="23"/>
              </w:rPr>
              <w:t>1</w:t>
            </w:r>
            <w:r>
              <w:rPr>
                <w:b/>
                <w:sz w:val="23"/>
                <w:szCs w:val="23"/>
              </w:rPr>
              <w:t>.</w:t>
            </w:r>
          </w:p>
        </w:tc>
        <w:tc>
          <w:tcPr>
            <w:tcW w:w="3260" w:type="dxa"/>
            <w:vAlign w:val="center"/>
          </w:tcPr>
          <w:p w:rsidR="0076071C" w:rsidRPr="00712167" w:rsidRDefault="0076071C" w:rsidP="0046346B">
            <w:pPr>
              <w:suppressAutoHyphens/>
              <w:ind w:left="34" w:right="43" w:hanging="7"/>
              <w:rPr>
                <w:b/>
                <w:bCs/>
                <w:color w:val="000000"/>
                <w:spacing w:val="-9"/>
                <w:u w:val="single"/>
              </w:rPr>
            </w:pPr>
            <w:r w:rsidRPr="00712167">
              <w:rPr>
                <w:b/>
                <w:bCs/>
                <w:color w:val="000000"/>
                <w:spacing w:val="-9"/>
                <w:u w:val="single"/>
              </w:rPr>
              <w:t>Daļa Nr. 1</w:t>
            </w:r>
          </w:p>
          <w:p w:rsidR="0076071C" w:rsidRDefault="0076071C" w:rsidP="0046346B">
            <w:pPr>
              <w:suppressAutoHyphens/>
              <w:ind w:left="34" w:right="43" w:hanging="7"/>
              <w:rPr>
                <w:rFonts w:cs="Calibri"/>
                <w:b/>
                <w:bCs/>
                <w:szCs w:val="24"/>
                <w:u w:val="single"/>
                <w:lang w:eastAsia="ar-SA"/>
              </w:rPr>
            </w:pPr>
            <w:r w:rsidRPr="0037635C">
              <w:rPr>
                <w:bCs/>
                <w:color w:val="000000"/>
                <w:spacing w:val="-9"/>
              </w:rPr>
              <w:t>Būvprojekta</w:t>
            </w:r>
            <w:r>
              <w:rPr>
                <w:b/>
                <w:bCs/>
                <w:color w:val="000000"/>
                <w:spacing w:val="-9"/>
              </w:rPr>
              <w:t xml:space="preserve"> </w:t>
            </w:r>
            <w:r>
              <w:rPr>
                <w:bCs/>
                <w:color w:val="000000"/>
                <w:spacing w:val="-9"/>
              </w:rPr>
              <w:t>„SIA „Jēkabpils reģionālā slimnīca” ambulatorās daļas pārbūve</w:t>
            </w:r>
            <w:r w:rsidRPr="007E1910">
              <w:rPr>
                <w:bCs/>
                <w:color w:val="000000"/>
                <w:spacing w:val="-9"/>
              </w:rPr>
              <w:t xml:space="preserve"> </w:t>
            </w:r>
            <w:r>
              <w:rPr>
                <w:bCs/>
                <w:color w:val="000000"/>
                <w:spacing w:val="-9"/>
              </w:rPr>
              <w:t xml:space="preserve">Stadiona iela 1, Jēkabpilī” ekspertīzes veikšana </w:t>
            </w:r>
          </w:p>
          <w:p w:rsidR="0076071C" w:rsidRPr="00592157" w:rsidRDefault="0076071C" w:rsidP="0046346B">
            <w:pPr>
              <w:ind w:right="-21"/>
              <w:rPr>
                <w:b/>
              </w:rPr>
            </w:pPr>
          </w:p>
        </w:tc>
        <w:tc>
          <w:tcPr>
            <w:tcW w:w="1701" w:type="dxa"/>
            <w:vAlign w:val="center"/>
          </w:tcPr>
          <w:p w:rsidR="0076071C" w:rsidRPr="00BF309A" w:rsidRDefault="0076071C" w:rsidP="0046346B">
            <w:pPr>
              <w:ind w:right="-21"/>
              <w:jc w:val="center"/>
              <w:rPr>
                <w:b/>
                <w:sz w:val="23"/>
                <w:szCs w:val="23"/>
              </w:rPr>
            </w:pPr>
          </w:p>
        </w:tc>
        <w:tc>
          <w:tcPr>
            <w:tcW w:w="1559" w:type="dxa"/>
            <w:vAlign w:val="center"/>
          </w:tcPr>
          <w:p w:rsidR="0076071C" w:rsidRPr="002E7322" w:rsidRDefault="0076071C" w:rsidP="0046346B">
            <w:pPr>
              <w:ind w:right="-21"/>
              <w:jc w:val="center"/>
              <w:rPr>
                <w:b/>
              </w:rPr>
            </w:pPr>
          </w:p>
        </w:tc>
        <w:tc>
          <w:tcPr>
            <w:tcW w:w="1843" w:type="dxa"/>
            <w:vAlign w:val="center"/>
          </w:tcPr>
          <w:p w:rsidR="0076071C" w:rsidRPr="002E7322" w:rsidRDefault="0076071C" w:rsidP="0046346B">
            <w:pPr>
              <w:ind w:right="-21"/>
              <w:jc w:val="center"/>
              <w:rPr>
                <w:b/>
              </w:rPr>
            </w:pPr>
          </w:p>
        </w:tc>
      </w:tr>
      <w:tr w:rsidR="0076071C" w:rsidRPr="002E7322" w:rsidTr="0046346B">
        <w:trPr>
          <w:trHeight w:val="350"/>
        </w:trPr>
        <w:tc>
          <w:tcPr>
            <w:tcW w:w="851" w:type="dxa"/>
            <w:vAlign w:val="center"/>
          </w:tcPr>
          <w:p w:rsidR="0076071C" w:rsidRPr="00BF309A" w:rsidRDefault="00D94120" w:rsidP="00D94120">
            <w:pPr>
              <w:ind w:right="-21" w:firstLine="162"/>
              <w:jc w:val="center"/>
              <w:rPr>
                <w:b/>
                <w:sz w:val="23"/>
                <w:szCs w:val="23"/>
              </w:rPr>
            </w:pPr>
            <w:r>
              <w:rPr>
                <w:b/>
                <w:sz w:val="23"/>
                <w:szCs w:val="23"/>
              </w:rPr>
              <w:t>2</w:t>
            </w:r>
            <w:r w:rsidR="0076071C" w:rsidRPr="00BF309A">
              <w:rPr>
                <w:b/>
                <w:sz w:val="23"/>
                <w:szCs w:val="23"/>
              </w:rPr>
              <w:t>.</w:t>
            </w:r>
          </w:p>
        </w:tc>
        <w:tc>
          <w:tcPr>
            <w:tcW w:w="3260" w:type="dxa"/>
            <w:vAlign w:val="center"/>
          </w:tcPr>
          <w:p w:rsidR="0076071C" w:rsidRPr="00712167" w:rsidRDefault="0076071C" w:rsidP="0046346B">
            <w:pPr>
              <w:suppressAutoHyphens/>
              <w:ind w:left="34" w:right="43" w:hanging="7"/>
              <w:rPr>
                <w:b/>
                <w:bCs/>
                <w:color w:val="000000"/>
                <w:spacing w:val="-9"/>
                <w:u w:val="single"/>
              </w:rPr>
            </w:pPr>
            <w:r w:rsidRPr="00712167">
              <w:rPr>
                <w:b/>
                <w:bCs/>
                <w:color w:val="000000"/>
                <w:spacing w:val="-9"/>
                <w:u w:val="single"/>
              </w:rPr>
              <w:t>Daļa Nr. 2</w:t>
            </w:r>
          </w:p>
          <w:p w:rsidR="0076071C" w:rsidRPr="00592157" w:rsidRDefault="0076071C" w:rsidP="0046346B">
            <w:pPr>
              <w:keepNext/>
              <w:numPr>
                <w:ilvl w:val="5"/>
                <w:numId w:val="0"/>
              </w:numPr>
              <w:tabs>
                <w:tab w:val="num" w:pos="-4928"/>
              </w:tabs>
              <w:suppressAutoHyphens/>
              <w:outlineLvl w:val="5"/>
              <w:rPr>
                <w:b/>
              </w:rPr>
            </w:pPr>
            <w:r>
              <w:rPr>
                <w:bCs/>
                <w:color w:val="000000"/>
                <w:spacing w:val="-9"/>
              </w:rPr>
              <w:t xml:space="preserve">Būvprojekta „ SIA „Jēkabpils reģionālā slimnīca” stacionāra ēkas 1.stāva pārbūve, Andreja Pormaļa iela 125, Jēkabpilī” ekspertīzes veikšana </w:t>
            </w:r>
          </w:p>
        </w:tc>
        <w:tc>
          <w:tcPr>
            <w:tcW w:w="1701" w:type="dxa"/>
            <w:vAlign w:val="center"/>
          </w:tcPr>
          <w:p w:rsidR="0076071C" w:rsidRPr="00BF309A" w:rsidRDefault="0076071C" w:rsidP="0046346B">
            <w:pPr>
              <w:ind w:right="-21"/>
              <w:jc w:val="center"/>
              <w:rPr>
                <w:b/>
                <w:sz w:val="23"/>
                <w:szCs w:val="23"/>
              </w:rPr>
            </w:pPr>
          </w:p>
        </w:tc>
        <w:tc>
          <w:tcPr>
            <w:tcW w:w="1559" w:type="dxa"/>
            <w:vAlign w:val="center"/>
          </w:tcPr>
          <w:p w:rsidR="0076071C" w:rsidRPr="002E7322" w:rsidRDefault="0076071C" w:rsidP="0046346B">
            <w:pPr>
              <w:ind w:right="-21"/>
              <w:jc w:val="center"/>
              <w:rPr>
                <w:b/>
              </w:rPr>
            </w:pPr>
          </w:p>
        </w:tc>
        <w:tc>
          <w:tcPr>
            <w:tcW w:w="1843" w:type="dxa"/>
            <w:vAlign w:val="center"/>
          </w:tcPr>
          <w:p w:rsidR="0076071C" w:rsidRPr="002E7322" w:rsidRDefault="0076071C" w:rsidP="0046346B">
            <w:pPr>
              <w:ind w:right="-21"/>
              <w:jc w:val="center"/>
              <w:rPr>
                <w:b/>
              </w:rPr>
            </w:pPr>
          </w:p>
        </w:tc>
      </w:tr>
      <w:tr w:rsidR="00D94120" w:rsidRPr="002E7322" w:rsidTr="0046346B">
        <w:trPr>
          <w:trHeight w:val="350"/>
        </w:trPr>
        <w:tc>
          <w:tcPr>
            <w:tcW w:w="851" w:type="dxa"/>
            <w:vAlign w:val="center"/>
          </w:tcPr>
          <w:p w:rsidR="00D94120" w:rsidRPr="00BF309A" w:rsidRDefault="00D94120" w:rsidP="0046346B">
            <w:pPr>
              <w:ind w:right="-21" w:firstLine="162"/>
              <w:jc w:val="center"/>
              <w:rPr>
                <w:b/>
                <w:sz w:val="23"/>
                <w:szCs w:val="23"/>
              </w:rPr>
            </w:pPr>
            <w:r>
              <w:rPr>
                <w:b/>
                <w:sz w:val="23"/>
                <w:szCs w:val="23"/>
              </w:rPr>
              <w:t>3</w:t>
            </w:r>
          </w:p>
        </w:tc>
        <w:tc>
          <w:tcPr>
            <w:tcW w:w="3260" w:type="dxa"/>
            <w:vAlign w:val="center"/>
          </w:tcPr>
          <w:p w:rsidR="00D94120" w:rsidRPr="00D94120" w:rsidRDefault="00D94120" w:rsidP="0046346B">
            <w:pPr>
              <w:suppressAutoHyphens/>
              <w:ind w:left="34" w:right="43" w:hanging="7"/>
              <w:rPr>
                <w:b/>
                <w:bCs/>
                <w:color w:val="000000"/>
                <w:spacing w:val="-9"/>
              </w:rPr>
            </w:pPr>
            <w:r w:rsidRPr="00D94120">
              <w:rPr>
                <w:b/>
                <w:bCs/>
                <w:color w:val="000000"/>
                <w:spacing w:val="-9"/>
              </w:rPr>
              <w:t xml:space="preserve">Būvprojekta </w:t>
            </w:r>
            <w:r>
              <w:rPr>
                <w:b/>
                <w:bCs/>
                <w:color w:val="000000"/>
                <w:spacing w:val="-9"/>
              </w:rPr>
              <w:t>ekspertīzes veikšana par pilnu apjomu</w:t>
            </w:r>
          </w:p>
        </w:tc>
        <w:tc>
          <w:tcPr>
            <w:tcW w:w="1701" w:type="dxa"/>
            <w:vAlign w:val="center"/>
          </w:tcPr>
          <w:p w:rsidR="00D94120" w:rsidRPr="00BF309A" w:rsidRDefault="00D94120" w:rsidP="0046346B">
            <w:pPr>
              <w:ind w:right="-21"/>
              <w:jc w:val="center"/>
              <w:rPr>
                <w:b/>
                <w:sz w:val="23"/>
                <w:szCs w:val="23"/>
              </w:rPr>
            </w:pPr>
          </w:p>
        </w:tc>
        <w:tc>
          <w:tcPr>
            <w:tcW w:w="1559" w:type="dxa"/>
            <w:vAlign w:val="center"/>
          </w:tcPr>
          <w:p w:rsidR="00D94120" w:rsidRPr="002E7322" w:rsidRDefault="00D94120" w:rsidP="0046346B">
            <w:pPr>
              <w:ind w:right="-21"/>
              <w:jc w:val="center"/>
              <w:rPr>
                <w:b/>
              </w:rPr>
            </w:pPr>
          </w:p>
        </w:tc>
        <w:tc>
          <w:tcPr>
            <w:tcW w:w="1843" w:type="dxa"/>
            <w:vAlign w:val="center"/>
          </w:tcPr>
          <w:p w:rsidR="00D94120" w:rsidRPr="002E7322" w:rsidRDefault="00D94120" w:rsidP="0046346B">
            <w:pPr>
              <w:ind w:right="-21"/>
              <w:jc w:val="center"/>
              <w:rPr>
                <w:b/>
              </w:rPr>
            </w:pPr>
          </w:p>
        </w:tc>
      </w:tr>
    </w:tbl>
    <w:p w:rsidR="0076071C" w:rsidRDefault="0076071C" w:rsidP="0076071C">
      <w:pPr>
        <w:rPr>
          <w:lang w:eastAsia="lv-LV"/>
        </w:rPr>
      </w:pPr>
    </w:p>
    <w:p w:rsidR="0076071C" w:rsidRPr="00BF309A" w:rsidRDefault="0076071C" w:rsidP="0076071C">
      <w:pPr>
        <w:spacing w:before="120"/>
        <w:ind w:right="-21" w:firstLine="720"/>
        <w:rPr>
          <w:sz w:val="23"/>
          <w:szCs w:val="23"/>
        </w:rPr>
      </w:pPr>
      <w:r w:rsidRPr="00BF309A">
        <w:rPr>
          <w:sz w:val="23"/>
          <w:szCs w:val="23"/>
        </w:rPr>
        <w:t>Apstiprinām, ka Finanšu piedāvājum</w:t>
      </w:r>
      <w:r>
        <w:rPr>
          <w:sz w:val="23"/>
          <w:szCs w:val="23"/>
        </w:rPr>
        <w:t>ā ir izvērtētas un</w:t>
      </w:r>
      <w:r w:rsidRPr="00BF309A">
        <w:rPr>
          <w:sz w:val="23"/>
          <w:szCs w:val="23"/>
        </w:rPr>
        <w:t xml:space="preserve"> cenā iekļautas visas izmaksas, kas saistītas ar </w:t>
      </w:r>
      <w:r>
        <w:rPr>
          <w:sz w:val="23"/>
          <w:szCs w:val="23"/>
        </w:rPr>
        <w:t>būvprojektu ekspertīzes pilnīgu (līdz pozitīvam atzinumam</w:t>
      </w:r>
      <w:r w:rsidR="001E35C7">
        <w:rPr>
          <w:sz w:val="23"/>
          <w:szCs w:val="23"/>
        </w:rPr>
        <w:t xml:space="preserve">, ieskaitot </w:t>
      </w:r>
      <w:r w:rsidR="00367231">
        <w:rPr>
          <w:sz w:val="23"/>
          <w:szCs w:val="23"/>
        </w:rPr>
        <w:t>atkārtotās ekspertīzes</w:t>
      </w:r>
      <w:r>
        <w:rPr>
          <w:sz w:val="23"/>
          <w:szCs w:val="23"/>
        </w:rPr>
        <w:t>)</w:t>
      </w:r>
      <w:r w:rsidRPr="00BF309A">
        <w:rPr>
          <w:sz w:val="23"/>
          <w:szCs w:val="23"/>
        </w:rPr>
        <w:t xml:space="preserve"> </w:t>
      </w:r>
      <w:r>
        <w:rPr>
          <w:sz w:val="23"/>
          <w:szCs w:val="23"/>
        </w:rPr>
        <w:t>veikšanu, iepirkuma „Būvprojektu ekspertīzes veikšana” tehniskajā specifikācijā noteikto darbu veikšanu pilnā apjomā,</w:t>
      </w:r>
      <w:r w:rsidRPr="00BF309A">
        <w:rPr>
          <w:sz w:val="23"/>
          <w:szCs w:val="23"/>
        </w:rPr>
        <w:t xml:space="preserve"> tajā skaitā izmaksas, kas saistītas ar speciālistu darba apmaksu, pakalpojuma izpildei nepieciešamo līgumu slēgšanu, komandējumiem, nodokļiem un nodevām, kā arī nepieciešamo atļauju saņemšanu no trešajām personām</w:t>
      </w:r>
      <w:r>
        <w:rPr>
          <w:sz w:val="23"/>
          <w:szCs w:val="23"/>
        </w:rPr>
        <w:t>.</w:t>
      </w:r>
    </w:p>
    <w:p w:rsidR="0076071C" w:rsidRPr="007F6A87" w:rsidRDefault="0076071C" w:rsidP="0076071C">
      <w:pPr>
        <w:ind w:right="-21"/>
        <w:rPr>
          <w:sz w:val="23"/>
          <w:szCs w:val="23"/>
        </w:rPr>
      </w:pPr>
      <w:r>
        <w:rPr>
          <w:sz w:val="23"/>
          <w:szCs w:val="23"/>
        </w:rPr>
        <w:t>Apliecinām, ka Iepirkuma dokumenti ir izvērtēti ar pietiekamu rūpību.</w:t>
      </w:r>
    </w:p>
    <w:p w:rsidR="0076071C" w:rsidRPr="007F6A87" w:rsidRDefault="0076071C" w:rsidP="0076071C">
      <w:pPr>
        <w:jc w:val="right"/>
        <w:rPr>
          <w:b/>
        </w:rPr>
      </w:pPr>
    </w:p>
    <w:p w:rsidR="0076071C" w:rsidRPr="00235DA2" w:rsidRDefault="0076071C" w:rsidP="0076071C">
      <w:pPr>
        <w:widowControl w:val="0"/>
        <w:tabs>
          <w:tab w:val="left" w:pos="142"/>
          <w:tab w:val="left" w:pos="284"/>
          <w:tab w:val="left" w:pos="567"/>
        </w:tabs>
        <w:autoSpaceDE w:val="0"/>
        <w:autoSpaceDN w:val="0"/>
        <w:adjustRightInd w:val="0"/>
        <w:rPr>
          <w:lang w:eastAsia="lv-LV"/>
        </w:rPr>
      </w:pPr>
      <w:r w:rsidRPr="00235DA2">
        <w:rPr>
          <w:lang w:eastAsia="lv-LV"/>
        </w:rPr>
        <w:t>Datums: __________________</w:t>
      </w:r>
    </w:p>
    <w:p w:rsidR="0076071C" w:rsidRPr="00235DA2" w:rsidRDefault="0076071C" w:rsidP="0076071C">
      <w:pPr>
        <w:widowControl w:val="0"/>
        <w:tabs>
          <w:tab w:val="left" w:pos="142"/>
          <w:tab w:val="left" w:pos="284"/>
          <w:tab w:val="left" w:pos="567"/>
        </w:tabs>
        <w:autoSpaceDE w:val="0"/>
        <w:autoSpaceDN w:val="0"/>
        <w:adjustRightInd w:val="0"/>
        <w:rPr>
          <w:lang w:eastAsia="lv-LV"/>
        </w:rPr>
      </w:pPr>
    </w:p>
    <w:p w:rsidR="0076071C" w:rsidRDefault="0076071C" w:rsidP="0076071C">
      <w:pPr>
        <w:widowControl w:val="0"/>
        <w:tabs>
          <w:tab w:val="left" w:pos="142"/>
          <w:tab w:val="left" w:pos="284"/>
          <w:tab w:val="left" w:pos="567"/>
        </w:tabs>
        <w:autoSpaceDE w:val="0"/>
        <w:autoSpaceDN w:val="0"/>
        <w:adjustRightInd w:val="0"/>
        <w:rPr>
          <w:lang w:eastAsia="lv-LV"/>
        </w:rPr>
      </w:pPr>
    </w:p>
    <w:p w:rsidR="0076071C" w:rsidRPr="00235DA2" w:rsidRDefault="0076071C" w:rsidP="0076071C">
      <w:pPr>
        <w:widowControl w:val="0"/>
        <w:tabs>
          <w:tab w:val="left" w:pos="142"/>
          <w:tab w:val="left" w:pos="284"/>
          <w:tab w:val="left" w:pos="567"/>
        </w:tabs>
        <w:autoSpaceDE w:val="0"/>
        <w:autoSpaceDN w:val="0"/>
        <w:adjustRightInd w:val="0"/>
        <w:rPr>
          <w:lang w:eastAsia="lv-LV"/>
        </w:rPr>
      </w:pPr>
      <w:r w:rsidRPr="00235DA2">
        <w:rPr>
          <w:lang w:eastAsia="lv-LV"/>
        </w:rPr>
        <w:t xml:space="preserve">Pretendenta vai tā pilnvarotās personas </w:t>
      </w:r>
    </w:p>
    <w:p w:rsidR="0076071C" w:rsidRPr="00235DA2" w:rsidRDefault="0076071C" w:rsidP="0076071C">
      <w:pPr>
        <w:widowControl w:val="0"/>
        <w:tabs>
          <w:tab w:val="left" w:pos="142"/>
          <w:tab w:val="left" w:pos="284"/>
          <w:tab w:val="left" w:pos="567"/>
        </w:tabs>
        <w:autoSpaceDE w:val="0"/>
        <w:autoSpaceDN w:val="0"/>
        <w:adjustRightInd w:val="0"/>
      </w:pPr>
      <w:r w:rsidRPr="0058658A">
        <w:rPr>
          <w:i/>
          <w:lang w:eastAsia="lv-LV"/>
        </w:rPr>
        <w:t>amats, vārds, uzvārds, paraksts</w:t>
      </w:r>
      <w:r w:rsidRPr="00235DA2">
        <w:rPr>
          <w:lang w:eastAsia="lv-LV"/>
        </w:rPr>
        <w:t xml:space="preserve"> _______________________________ </w:t>
      </w:r>
    </w:p>
    <w:p w:rsidR="0076071C" w:rsidRDefault="0076071C" w:rsidP="00BD3347">
      <w:pPr>
        <w:pStyle w:val="Heading3"/>
        <w:jc w:val="right"/>
        <w:rPr>
          <w:rFonts w:ascii="Times New Roman" w:hAnsi="Times New Roman"/>
          <w:color w:val="000000" w:themeColor="text1"/>
          <w:lang w:val="lv-LV"/>
        </w:rPr>
      </w:pPr>
      <w:bookmarkStart w:id="1" w:name="_Toc496711300"/>
      <w:r>
        <w:rPr>
          <w:rFonts w:ascii="Times New Roman" w:hAnsi="Times New Roman"/>
          <w:lang w:val="lv-LV"/>
        </w:rPr>
        <w:br w:type="page"/>
      </w:r>
      <w:r>
        <w:rPr>
          <w:rFonts w:ascii="Times New Roman" w:hAnsi="Times New Roman"/>
          <w:color w:val="000000" w:themeColor="text1"/>
          <w:lang w:val="lv-LV"/>
        </w:rPr>
        <w:lastRenderedPageBreak/>
        <w:t>4</w:t>
      </w:r>
      <w:r w:rsidRPr="00397119">
        <w:rPr>
          <w:rFonts w:ascii="Times New Roman" w:hAnsi="Times New Roman"/>
          <w:color w:val="000000" w:themeColor="text1"/>
          <w:lang w:val="lv-LV"/>
        </w:rPr>
        <w:t>.pielikums</w:t>
      </w:r>
    </w:p>
    <w:p w:rsidR="0076071C" w:rsidRPr="003B0FF0" w:rsidRDefault="0076071C" w:rsidP="0076071C">
      <w:pPr>
        <w:jc w:val="right"/>
        <w:rPr>
          <w:szCs w:val="24"/>
        </w:rPr>
      </w:pPr>
      <w:r w:rsidRPr="003B0FF0">
        <w:rPr>
          <w:szCs w:val="24"/>
        </w:rPr>
        <w:t>“Būvprojektu ekspertīzes veikšana”</w:t>
      </w:r>
    </w:p>
    <w:p w:rsidR="0076071C" w:rsidRPr="00D136B6" w:rsidRDefault="0076071C" w:rsidP="0076071C">
      <w:pPr>
        <w:jc w:val="right"/>
        <w:rPr>
          <w:i/>
        </w:rPr>
      </w:pPr>
      <w:r w:rsidRPr="003B0FF0">
        <w:rPr>
          <w:szCs w:val="24"/>
        </w:rPr>
        <w:t>Identifikācijas Nr</w:t>
      </w:r>
      <w:r>
        <w:rPr>
          <w:szCs w:val="24"/>
        </w:rPr>
        <w:t xml:space="preserve">. JRS </w:t>
      </w:r>
      <w:r w:rsidRPr="00D136B6">
        <w:rPr>
          <w:szCs w:val="24"/>
        </w:rPr>
        <w:t>2018/</w:t>
      </w:r>
      <w:r w:rsidR="00D136B6" w:rsidRPr="00D136B6">
        <w:rPr>
          <w:szCs w:val="24"/>
        </w:rPr>
        <w:t>11</w:t>
      </w:r>
      <w:r w:rsidR="00BD3347" w:rsidRPr="00D136B6">
        <w:rPr>
          <w:szCs w:val="24"/>
        </w:rPr>
        <w:t>M</w:t>
      </w:r>
      <w:r w:rsidRPr="00D136B6">
        <w:rPr>
          <w:szCs w:val="24"/>
        </w:rPr>
        <w:t>/ERAF</w:t>
      </w:r>
    </w:p>
    <w:p w:rsidR="0076071C" w:rsidRPr="00D136B6" w:rsidRDefault="0076071C" w:rsidP="0076071C">
      <w:pPr>
        <w:jc w:val="right"/>
      </w:pPr>
    </w:p>
    <w:p w:rsidR="0076071C" w:rsidRPr="00D136B6" w:rsidRDefault="0076071C" w:rsidP="0076071C"/>
    <w:p w:rsidR="0076071C" w:rsidRPr="00D136B6" w:rsidRDefault="0076071C" w:rsidP="0076071C">
      <w:pPr>
        <w:pStyle w:val="Heading3"/>
        <w:rPr>
          <w:rFonts w:ascii="Times New Roman" w:hAnsi="Times New Roman"/>
          <w:lang w:val="lv-LV"/>
        </w:rPr>
      </w:pPr>
    </w:p>
    <w:p w:rsidR="0076071C" w:rsidRPr="00D136B6" w:rsidRDefault="0076071C" w:rsidP="0076071C">
      <w:pPr>
        <w:pStyle w:val="Heading3"/>
        <w:jc w:val="center"/>
        <w:rPr>
          <w:rFonts w:ascii="Times New Roman" w:hAnsi="Times New Roman"/>
          <w:color w:val="000000" w:themeColor="text1"/>
          <w:lang w:val="lv-LV"/>
        </w:rPr>
      </w:pPr>
      <w:r w:rsidRPr="00D136B6">
        <w:rPr>
          <w:rFonts w:ascii="Times New Roman" w:hAnsi="Times New Roman"/>
          <w:color w:val="000000" w:themeColor="text1"/>
          <w:lang w:val="lv-LV"/>
        </w:rPr>
        <w:t>KVALIFIKĀCIJA</w:t>
      </w:r>
      <w:bookmarkEnd w:id="1"/>
      <w:r w:rsidRPr="00D136B6">
        <w:rPr>
          <w:rFonts w:ascii="Times New Roman" w:hAnsi="Times New Roman"/>
          <w:color w:val="000000" w:themeColor="text1"/>
          <w:lang w:val="lv-LV"/>
        </w:rPr>
        <w:t xml:space="preserve">- Pretendenta pieredze </w:t>
      </w:r>
    </w:p>
    <w:p w:rsidR="0076071C" w:rsidRPr="00D136B6" w:rsidRDefault="0076071C" w:rsidP="0076071C">
      <w:pPr>
        <w:shd w:val="clear" w:color="auto" w:fill="FFFFFF"/>
        <w:tabs>
          <w:tab w:val="left" w:pos="566"/>
          <w:tab w:val="left" w:leader="underscore" w:pos="4954"/>
        </w:tabs>
        <w:spacing w:line="298" w:lineRule="exact"/>
        <w:jc w:val="center"/>
        <w:rPr>
          <w:bCs/>
          <w:color w:val="000000"/>
          <w:spacing w:val="-3"/>
          <w:sz w:val="26"/>
          <w:szCs w:val="26"/>
        </w:rPr>
      </w:pPr>
    </w:p>
    <w:p w:rsidR="0076071C" w:rsidRPr="00D136B6" w:rsidRDefault="0076071C" w:rsidP="0076071C">
      <w:pPr>
        <w:shd w:val="clear" w:color="auto" w:fill="FFFFFF"/>
        <w:tabs>
          <w:tab w:val="left" w:pos="566"/>
          <w:tab w:val="left" w:leader="underscore" w:pos="4954"/>
        </w:tabs>
        <w:spacing w:line="298" w:lineRule="exact"/>
        <w:jc w:val="center"/>
        <w:rPr>
          <w:bCs/>
          <w:color w:val="000000"/>
          <w:spacing w:val="-3"/>
          <w:sz w:val="26"/>
          <w:szCs w:val="26"/>
        </w:rPr>
      </w:pPr>
      <w:r w:rsidRPr="00D136B6">
        <w:rPr>
          <w:bCs/>
          <w:color w:val="000000"/>
          <w:spacing w:val="-3"/>
          <w:sz w:val="26"/>
          <w:szCs w:val="26"/>
        </w:rPr>
        <w:t>atklātam konkursam</w:t>
      </w:r>
    </w:p>
    <w:p w:rsidR="0076071C" w:rsidRPr="00D136B6" w:rsidRDefault="0076071C" w:rsidP="0076071C">
      <w:pPr>
        <w:shd w:val="clear" w:color="auto" w:fill="FFFFFF"/>
        <w:jc w:val="center"/>
      </w:pPr>
      <w:r w:rsidRPr="00D136B6">
        <w:t xml:space="preserve">„Būvprojektu ekspertīzes veikšana” </w:t>
      </w:r>
    </w:p>
    <w:p w:rsidR="0076071C" w:rsidRPr="00D136B6" w:rsidRDefault="0076071C" w:rsidP="0076071C">
      <w:pPr>
        <w:shd w:val="clear" w:color="auto" w:fill="FFFFFF"/>
        <w:jc w:val="center"/>
      </w:pPr>
      <w:r w:rsidRPr="00D136B6">
        <w:t>identifikācijas Nr. JRS 2018/</w:t>
      </w:r>
      <w:r w:rsidR="00D136B6" w:rsidRPr="00D136B6">
        <w:t>11</w:t>
      </w:r>
      <w:r w:rsidR="00BD3347" w:rsidRPr="00D136B6">
        <w:t>M</w:t>
      </w:r>
      <w:r w:rsidRPr="00D136B6">
        <w:t>/ERAF).</w:t>
      </w:r>
    </w:p>
    <w:p w:rsidR="0076071C" w:rsidRPr="00D136B6" w:rsidRDefault="0076071C" w:rsidP="0076071C">
      <w:pPr>
        <w:shd w:val="clear" w:color="auto" w:fill="FFFFFF"/>
        <w:jc w:val="center"/>
      </w:pPr>
    </w:p>
    <w:p w:rsidR="0076071C" w:rsidRPr="00D136B6" w:rsidRDefault="0076071C" w:rsidP="0076071C">
      <w:pPr>
        <w:shd w:val="clear" w:color="auto" w:fill="FFFFFF"/>
      </w:pPr>
    </w:p>
    <w:p w:rsidR="0076071C" w:rsidRPr="00FF229B" w:rsidRDefault="0076071C" w:rsidP="0076071C">
      <w:pPr>
        <w:shd w:val="clear" w:color="auto" w:fill="FFFFFF"/>
      </w:pPr>
      <w:r w:rsidRPr="00D136B6">
        <w:t xml:space="preserve">1. Lai apliecinātu </w:t>
      </w:r>
      <w:r w:rsidRPr="00D136B6">
        <w:rPr>
          <w:b/>
          <w:u w:val="single"/>
        </w:rPr>
        <w:t>Pretendenta pieredzi</w:t>
      </w:r>
      <w:r w:rsidRPr="00D136B6">
        <w:t xml:space="preserve"> atbilstoši nolikuma 1</w:t>
      </w:r>
      <w:r w:rsidR="00B40368" w:rsidRPr="00D136B6">
        <w:t>3</w:t>
      </w:r>
      <w:r w:rsidRPr="00D136B6">
        <w:t>.1.punktam, sniedzam</w:t>
      </w:r>
      <w:r>
        <w:t xml:space="preserve"> sekojošu informāciju: </w:t>
      </w:r>
    </w:p>
    <w:p w:rsidR="0076071C" w:rsidRPr="00BF309A" w:rsidRDefault="0076071C" w:rsidP="0076071C">
      <w:pPr>
        <w:shd w:val="clear" w:color="auto" w:fill="FFFFFF"/>
      </w:pPr>
    </w:p>
    <w:tbl>
      <w:tblPr>
        <w:tblW w:w="10053" w:type="dxa"/>
        <w:jc w:val="center"/>
        <w:tblInd w:w="-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201"/>
        <w:gridCol w:w="3211"/>
        <w:gridCol w:w="2098"/>
        <w:gridCol w:w="1935"/>
      </w:tblGrid>
      <w:tr w:rsidR="0076071C" w:rsidRPr="001A260B" w:rsidTr="0046346B">
        <w:trPr>
          <w:jc w:val="center"/>
        </w:trPr>
        <w:tc>
          <w:tcPr>
            <w:tcW w:w="608" w:type="dxa"/>
            <w:shd w:val="clear" w:color="auto" w:fill="FFFFFF"/>
          </w:tcPr>
          <w:p w:rsidR="0076071C" w:rsidRPr="00403139" w:rsidRDefault="0076071C" w:rsidP="0046346B">
            <w:pPr>
              <w:ind w:firstLine="0"/>
              <w:jc w:val="center"/>
            </w:pPr>
          </w:p>
          <w:p w:rsidR="0076071C" w:rsidRPr="00403139" w:rsidRDefault="0076071C" w:rsidP="0046346B">
            <w:pPr>
              <w:ind w:firstLine="0"/>
              <w:jc w:val="center"/>
              <w:rPr>
                <w:shd w:val="clear" w:color="auto" w:fill="00FFFF"/>
              </w:rPr>
            </w:pPr>
            <w:proofErr w:type="spellStart"/>
            <w:r w:rsidRPr="00403139">
              <w:rPr>
                <w:sz w:val="22"/>
              </w:rPr>
              <w:t>N.p.k</w:t>
            </w:r>
            <w:proofErr w:type="spellEnd"/>
            <w:r w:rsidRPr="00403139">
              <w:rPr>
                <w:sz w:val="22"/>
              </w:rPr>
              <w:t>.</w:t>
            </w:r>
          </w:p>
        </w:tc>
        <w:tc>
          <w:tcPr>
            <w:tcW w:w="2201" w:type="dxa"/>
            <w:vAlign w:val="center"/>
          </w:tcPr>
          <w:p w:rsidR="0076071C" w:rsidRPr="00403139" w:rsidRDefault="0076071C" w:rsidP="0046346B">
            <w:pPr>
              <w:ind w:firstLine="99"/>
            </w:pPr>
            <w:r w:rsidRPr="00403139">
              <w:rPr>
                <w:sz w:val="22"/>
              </w:rPr>
              <w:t>Pasūtītājs (nosaukums., adrese), kontaktpersonas vārds, uzvārds, tālrunis</w:t>
            </w:r>
          </w:p>
        </w:tc>
        <w:tc>
          <w:tcPr>
            <w:tcW w:w="3211" w:type="dxa"/>
            <w:vAlign w:val="center"/>
          </w:tcPr>
          <w:p w:rsidR="0076071C" w:rsidRPr="00403139" w:rsidRDefault="0076071C" w:rsidP="0046346B">
            <w:pPr>
              <w:ind w:right="-123" w:firstLine="14"/>
            </w:pPr>
            <w:r w:rsidRPr="00403139">
              <w:rPr>
                <w:sz w:val="22"/>
              </w:rPr>
              <w:t>Veiktā ekspertīzes/ būvprojekta raksturojums: nosaukums, būvniecības veids (piemēram: jaunbūve/pārbūve), būves grupa</w:t>
            </w:r>
          </w:p>
        </w:tc>
        <w:tc>
          <w:tcPr>
            <w:tcW w:w="2098" w:type="dxa"/>
            <w:vAlign w:val="center"/>
          </w:tcPr>
          <w:p w:rsidR="0076071C" w:rsidRPr="00403139" w:rsidRDefault="0076071C" w:rsidP="0046346B">
            <w:pPr>
              <w:ind w:firstLine="113"/>
              <w:jc w:val="center"/>
            </w:pPr>
            <w:r w:rsidRPr="00403139">
              <w:rPr>
                <w:sz w:val="22"/>
              </w:rPr>
              <w:t xml:space="preserve">Ekspertīzes vadītājs </w:t>
            </w:r>
            <w:proofErr w:type="gramStart"/>
            <w:r w:rsidRPr="00403139">
              <w:rPr>
                <w:sz w:val="22"/>
              </w:rPr>
              <w:t>(</w:t>
            </w:r>
            <w:proofErr w:type="gramEnd"/>
            <w:r w:rsidRPr="00403139">
              <w:rPr>
                <w:sz w:val="22"/>
              </w:rPr>
              <w:t xml:space="preserve">vārds, uzvārds, </w:t>
            </w:r>
            <w:proofErr w:type="spellStart"/>
            <w:r w:rsidRPr="00403139">
              <w:rPr>
                <w:sz w:val="22"/>
              </w:rPr>
              <w:t>sert.Nr</w:t>
            </w:r>
            <w:proofErr w:type="spellEnd"/>
            <w:r w:rsidRPr="00403139">
              <w:rPr>
                <w:sz w:val="22"/>
              </w:rPr>
              <w:t xml:space="preserve">. </w:t>
            </w:r>
          </w:p>
        </w:tc>
        <w:tc>
          <w:tcPr>
            <w:tcW w:w="1935" w:type="dxa"/>
            <w:vAlign w:val="center"/>
          </w:tcPr>
          <w:p w:rsidR="0076071C" w:rsidRPr="00403139" w:rsidRDefault="0076071C" w:rsidP="0046346B">
            <w:pPr>
              <w:ind w:firstLine="0"/>
              <w:jc w:val="center"/>
            </w:pPr>
            <w:r w:rsidRPr="00403139">
              <w:rPr>
                <w:sz w:val="22"/>
              </w:rPr>
              <w:t xml:space="preserve">Būvprojekta ekspertīzes veikšanas laiks </w:t>
            </w:r>
            <w:proofErr w:type="gramStart"/>
            <w:r w:rsidRPr="00403139">
              <w:rPr>
                <w:sz w:val="22"/>
              </w:rPr>
              <w:t>(</w:t>
            </w:r>
            <w:proofErr w:type="gramEnd"/>
            <w:r w:rsidRPr="00403139">
              <w:rPr>
                <w:sz w:val="22"/>
              </w:rPr>
              <w:t>uzsākšanas – pabeigšanas gads/mēnesis</w:t>
            </w:r>
          </w:p>
        </w:tc>
      </w:tr>
      <w:tr w:rsidR="0076071C" w:rsidRPr="00196A16" w:rsidTr="0046346B">
        <w:trPr>
          <w:jc w:val="center"/>
        </w:trPr>
        <w:tc>
          <w:tcPr>
            <w:tcW w:w="608" w:type="dxa"/>
          </w:tcPr>
          <w:p w:rsidR="0076071C" w:rsidRPr="00C64BB1" w:rsidRDefault="0076071C" w:rsidP="0046346B">
            <w:pPr>
              <w:pStyle w:val="NormalWeb"/>
              <w:spacing w:before="0" w:beforeAutospacing="0" w:after="0" w:afterAutospacing="0"/>
              <w:jc w:val="center"/>
              <w:rPr>
                <w:szCs w:val="24"/>
                <w:lang w:val="lv-LV"/>
              </w:rPr>
            </w:pPr>
            <w:r>
              <w:rPr>
                <w:szCs w:val="24"/>
                <w:lang w:val="lv-LV"/>
              </w:rPr>
              <w:t>1.</w:t>
            </w:r>
          </w:p>
        </w:tc>
        <w:tc>
          <w:tcPr>
            <w:tcW w:w="2201" w:type="dxa"/>
          </w:tcPr>
          <w:p w:rsidR="0076071C" w:rsidRPr="00C64BB1" w:rsidRDefault="0076071C" w:rsidP="0046346B">
            <w:pPr>
              <w:pStyle w:val="NormalWeb"/>
              <w:spacing w:before="0" w:beforeAutospacing="0" w:after="0" w:afterAutospacing="0"/>
              <w:rPr>
                <w:szCs w:val="24"/>
                <w:lang w:val="lv-LV"/>
              </w:rPr>
            </w:pPr>
          </w:p>
        </w:tc>
        <w:tc>
          <w:tcPr>
            <w:tcW w:w="3211" w:type="dxa"/>
          </w:tcPr>
          <w:p w:rsidR="0076071C" w:rsidRPr="00C64BB1" w:rsidRDefault="0076071C" w:rsidP="0046346B">
            <w:pPr>
              <w:pStyle w:val="NormalWeb"/>
              <w:spacing w:before="0" w:beforeAutospacing="0" w:after="0" w:afterAutospacing="0"/>
              <w:rPr>
                <w:szCs w:val="24"/>
                <w:lang w:val="lv-LV"/>
              </w:rPr>
            </w:pPr>
          </w:p>
        </w:tc>
        <w:tc>
          <w:tcPr>
            <w:tcW w:w="2098" w:type="dxa"/>
          </w:tcPr>
          <w:p w:rsidR="0076071C" w:rsidRPr="00C64BB1" w:rsidRDefault="0076071C" w:rsidP="0046346B">
            <w:pPr>
              <w:pStyle w:val="NormalWeb"/>
              <w:spacing w:before="0" w:beforeAutospacing="0" w:after="0" w:afterAutospacing="0"/>
              <w:rPr>
                <w:szCs w:val="24"/>
                <w:lang w:val="lv-LV"/>
              </w:rPr>
            </w:pPr>
          </w:p>
        </w:tc>
        <w:tc>
          <w:tcPr>
            <w:tcW w:w="1935" w:type="dxa"/>
          </w:tcPr>
          <w:p w:rsidR="0076071C" w:rsidRPr="00C64BB1" w:rsidRDefault="0076071C" w:rsidP="0046346B">
            <w:pPr>
              <w:pStyle w:val="NormalWeb"/>
              <w:spacing w:before="0" w:beforeAutospacing="0" w:after="0" w:afterAutospacing="0"/>
              <w:rPr>
                <w:szCs w:val="24"/>
                <w:lang w:val="lv-LV"/>
              </w:rPr>
            </w:pPr>
          </w:p>
        </w:tc>
      </w:tr>
      <w:tr w:rsidR="0076071C" w:rsidRPr="00196A16" w:rsidTr="0046346B">
        <w:trPr>
          <w:jc w:val="center"/>
        </w:trPr>
        <w:tc>
          <w:tcPr>
            <w:tcW w:w="608" w:type="dxa"/>
          </w:tcPr>
          <w:p w:rsidR="0076071C" w:rsidRPr="00C64BB1" w:rsidRDefault="0076071C" w:rsidP="0046346B">
            <w:pPr>
              <w:pStyle w:val="NormalWeb"/>
              <w:spacing w:before="0" w:beforeAutospacing="0" w:after="0" w:afterAutospacing="0"/>
              <w:jc w:val="center"/>
              <w:rPr>
                <w:szCs w:val="24"/>
                <w:lang w:val="lv-LV"/>
              </w:rPr>
            </w:pPr>
            <w:r>
              <w:rPr>
                <w:szCs w:val="24"/>
                <w:lang w:val="lv-LV"/>
              </w:rPr>
              <w:t>2.</w:t>
            </w:r>
          </w:p>
        </w:tc>
        <w:tc>
          <w:tcPr>
            <w:tcW w:w="2201" w:type="dxa"/>
          </w:tcPr>
          <w:p w:rsidR="0076071C" w:rsidRPr="00C64BB1" w:rsidRDefault="0076071C" w:rsidP="0046346B">
            <w:pPr>
              <w:pStyle w:val="NormalWeb"/>
              <w:spacing w:before="0" w:beforeAutospacing="0" w:after="0" w:afterAutospacing="0"/>
              <w:rPr>
                <w:szCs w:val="24"/>
                <w:lang w:val="lv-LV"/>
              </w:rPr>
            </w:pPr>
          </w:p>
        </w:tc>
        <w:tc>
          <w:tcPr>
            <w:tcW w:w="3211" w:type="dxa"/>
          </w:tcPr>
          <w:p w:rsidR="0076071C" w:rsidRPr="00C64BB1" w:rsidRDefault="0076071C" w:rsidP="0046346B">
            <w:pPr>
              <w:pStyle w:val="NormalWeb"/>
              <w:spacing w:before="0" w:beforeAutospacing="0" w:after="0" w:afterAutospacing="0"/>
              <w:rPr>
                <w:szCs w:val="24"/>
                <w:lang w:val="lv-LV"/>
              </w:rPr>
            </w:pPr>
          </w:p>
        </w:tc>
        <w:tc>
          <w:tcPr>
            <w:tcW w:w="2098" w:type="dxa"/>
          </w:tcPr>
          <w:p w:rsidR="0076071C" w:rsidRPr="00C64BB1" w:rsidRDefault="0076071C" w:rsidP="0046346B">
            <w:pPr>
              <w:pStyle w:val="NormalWeb"/>
              <w:spacing w:before="0" w:beforeAutospacing="0" w:after="0" w:afterAutospacing="0"/>
              <w:rPr>
                <w:szCs w:val="24"/>
                <w:lang w:val="lv-LV"/>
              </w:rPr>
            </w:pPr>
          </w:p>
        </w:tc>
        <w:tc>
          <w:tcPr>
            <w:tcW w:w="1935" w:type="dxa"/>
          </w:tcPr>
          <w:p w:rsidR="0076071C" w:rsidRPr="00C64BB1" w:rsidRDefault="0076071C" w:rsidP="0046346B">
            <w:pPr>
              <w:pStyle w:val="NormalWeb"/>
              <w:spacing w:before="0" w:beforeAutospacing="0" w:after="0" w:afterAutospacing="0"/>
              <w:rPr>
                <w:szCs w:val="24"/>
                <w:lang w:val="lv-LV"/>
              </w:rPr>
            </w:pPr>
          </w:p>
        </w:tc>
      </w:tr>
      <w:tr w:rsidR="0076071C" w:rsidRPr="00196A16" w:rsidTr="0046346B">
        <w:trPr>
          <w:jc w:val="center"/>
        </w:trPr>
        <w:tc>
          <w:tcPr>
            <w:tcW w:w="608" w:type="dxa"/>
          </w:tcPr>
          <w:p w:rsidR="0076071C" w:rsidRDefault="0076071C" w:rsidP="0046346B">
            <w:pPr>
              <w:pStyle w:val="NormalWeb"/>
              <w:spacing w:before="0" w:beforeAutospacing="0" w:after="0" w:afterAutospacing="0"/>
              <w:jc w:val="center"/>
              <w:rPr>
                <w:szCs w:val="24"/>
                <w:lang w:val="lv-LV"/>
              </w:rPr>
            </w:pPr>
          </w:p>
        </w:tc>
        <w:tc>
          <w:tcPr>
            <w:tcW w:w="2201" w:type="dxa"/>
          </w:tcPr>
          <w:p w:rsidR="0076071C" w:rsidRPr="00C64BB1" w:rsidRDefault="0076071C" w:rsidP="0046346B">
            <w:pPr>
              <w:pStyle w:val="NormalWeb"/>
              <w:spacing w:before="0" w:beforeAutospacing="0" w:after="0" w:afterAutospacing="0"/>
              <w:rPr>
                <w:szCs w:val="24"/>
                <w:lang w:val="lv-LV"/>
              </w:rPr>
            </w:pPr>
          </w:p>
        </w:tc>
        <w:tc>
          <w:tcPr>
            <w:tcW w:w="3211" w:type="dxa"/>
          </w:tcPr>
          <w:p w:rsidR="0076071C" w:rsidRPr="00C64BB1" w:rsidRDefault="0076071C" w:rsidP="0046346B">
            <w:pPr>
              <w:pStyle w:val="NormalWeb"/>
              <w:spacing w:before="0" w:beforeAutospacing="0" w:after="0" w:afterAutospacing="0"/>
              <w:rPr>
                <w:szCs w:val="24"/>
                <w:lang w:val="lv-LV"/>
              </w:rPr>
            </w:pPr>
          </w:p>
        </w:tc>
        <w:tc>
          <w:tcPr>
            <w:tcW w:w="2098" w:type="dxa"/>
          </w:tcPr>
          <w:p w:rsidR="0076071C" w:rsidRPr="00C64BB1" w:rsidRDefault="0076071C" w:rsidP="0046346B">
            <w:pPr>
              <w:pStyle w:val="NormalWeb"/>
              <w:spacing w:before="0" w:beforeAutospacing="0" w:after="0" w:afterAutospacing="0"/>
              <w:rPr>
                <w:szCs w:val="24"/>
                <w:lang w:val="lv-LV"/>
              </w:rPr>
            </w:pPr>
          </w:p>
        </w:tc>
        <w:tc>
          <w:tcPr>
            <w:tcW w:w="1935" w:type="dxa"/>
          </w:tcPr>
          <w:p w:rsidR="0076071C" w:rsidRPr="00C64BB1" w:rsidRDefault="0076071C" w:rsidP="0046346B">
            <w:pPr>
              <w:pStyle w:val="NormalWeb"/>
              <w:spacing w:before="0" w:beforeAutospacing="0" w:after="0" w:afterAutospacing="0"/>
              <w:rPr>
                <w:szCs w:val="24"/>
                <w:lang w:val="lv-LV"/>
              </w:rPr>
            </w:pPr>
          </w:p>
        </w:tc>
      </w:tr>
    </w:tbl>
    <w:p w:rsidR="0076071C" w:rsidRPr="00196A16" w:rsidRDefault="0076071C" w:rsidP="0076071C"/>
    <w:p w:rsidR="0076071C" w:rsidRDefault="0076071C" w:rsidP="0076071C">
      <w:r w:rsidRPr="00F51206">
        <w:t xml:space="preserve">Pasūtītājam </w:t>
      </w:r>
      <w:r>
        <w:t xml:space="preserve">ir tiesības pēc savas izvēles iegūt informāciju no jebkura Kvalifikācijas tabulā norādītā Pasūtītāja un vai no cita </w:t>
      </w:r>
      <w:proofErr w:type="gramStart"/>
      <w:r>
        <w:t>Pasūtītāja par kuru</w:t>
      </w:r>
      <w:proofErr w:type="gramEnd"/>
      <w:r>
        <w:t xml:space="preserve"> ir gūstama publiski informācija (publikācija IUB mājas lapā) un ņemt to vērā izvērtēšanas procesā. </w:t>
      </w:r>
    </w:p>
    <w:p w:rsidR="0076071C" w:rsidRPr="00F51206" w:rsidRDefault="0076071C" w:rsidP="0076071C">
      <w:r>
        <w:t xml:space="preserve"> </w:t>
      </w:r>
    </w:p>
    <w:p w:rsidR="0076071C" w:rsidRDefault="0076071C" w:rsidP="0076071C">
      <w:pPr>
        <w:ind w:left="709"/>
      </w:pPr>
    </w:p>
    <w:p w:rsidR="0076071C" w:rsidRDefault="0076071C" w:rsidP="0076071C">
      <w:pPr>
        <w:ind w:left="709"/>
      </w:pPr>
    </w:p>
    <w:p w:rsidR="0076071C" w:rsidRDefault="0076071C" w:rsidP="0076071C">
      <w:pPr>
        <w:widowControl w:val="0"/>
        <w:tabs>
          <w:tab w:val="left" w:pos="-16160"/>
        </w:tabs>
        <w:autoSpaceDE w:val="0"/>
        <w:autoSpaceDN w:val="0"/>
        <w:adjustRightInd w:val="0"/>
        <w:ind w:firstLine="0"/>
        <w:rPr>
          <w:lang w:eastAsia="lv-LV"/>
        </w:rPr>
      </w:pPr>
      <w:r w:rsidRPr="00235DA2">
        <w:rPr>
          <w:lang w:eastAsia="lv-LV"/>
        </w:rPr>
        <w:t>Pretendent</w:t>
      </w:r>
      <w:r>
        <w:rPr>
          <w:lang w:eastAsia="lv-LV"/>
        </w:rPr>
        <w:t>s</w:t>
      </w:r>
      <w:r w:rsidRPr="00235DA2">
        <w:rPr>
          <w:lang w:eastAsia="lv-LV"/>
        </w:rPr>
        <w:t xml:space="preserve"> vai tā pilnvarotā persona</w:t>
      </w:r>
      <w:r>
        <w:rPr>
          <w:lang w:eastAsia="lv-LV"/>
        </w:rPr>
        <w:t xml:space="preserve">: ____________________________________ </w:t>
      </w:r>
    </w:p>
    <w:p w:rsidR="0076071C" w:rsidRPr="00D45B5D" w:rsidRDefault="0076071C" w:rsidP="0076071C">
      <w:pPr>
        <w:widowControl w:val="0"/>
        <w:tabs>
          <w:tab w:val="left" w:pos="-16160"/>
        </w:tabs>
        <w:autoSpaceDE w:val="0"/>
        <w:autoSpaceDN w:val="0"/>
        <w:adjustRightInd w:val="0"/>
        <w:ind w:firstLine="0"/>
        <w:rPr>
          <w:i/>
          <w:lang w:eastAsia="lv-LV"/>
        </w:rPr>
      </w:pPr>
      <w:r w:rsidRPr="00D45B5D">
        <w:rPr>
          <w:i/>
          <w:lang w:eastAsia="lv-LV"/>
        </w:rPr>
        <w:t xml:space="preserve">                                                                (amats, paraksts, vārds, uzvārds) </w:t>
      </w:r>
    </w:p>
    <w:p w:rsidR="0076071C" w:rsidRDefault="0076071C" w:rsidP="0076071C">
      <w:pPr>
        <w:ind w:left="709"/>
      </w:pPr>
    </w:p>
    <w:p w:rsidR="0076071C" w:rsidRDefault="0076071C" w:rsidP="0076071C">
      <w:pPr>
        <w:ind w:left="709"/>
      </w:pPr>
    </w:p>
    <w:p w:rsidR="0076071C" w:rsidRDefault="0076071C" w:rsidP="0076071C">
      <w:pPr>
        <w:ind w:left="709"/>
        <w:rPr>
          <w:b/>
        </w:rPr>
      </w:pPr>
    </w:p>
    <w:p w:rsidR="0076071C" w:rsidRDefault="0076071C" w:rsidP="0076071C">
      <w:pPr>
        <w:jc w:val="center"/>
        <w:rPr>
          <w:b/>
          <w:sz w:val="26"/>
          <w:szCs w:val="26"/>
        </w:rPr>
      </w:pPr>
      <w:r>
        <w:rPr>
          <w:b/>
          <w:sz w:val="26"/>
          <w:szCs w:val="26"/>
        </w:rPr>
        <w:br/>
      </w:r>
    </w:p>
    <w:p w:rsidR="0076071C" w:rsidRDefault="0076071C" w:rsidP="0076071C">
      <w:pPr>
        <w:spacing w:after="200" w:line="276" w:lineRule="auto"/>
        <w:ind w:firstLine="0"/>
        <w:jc w:val="left"/>
        <w:rPr>
          <w:b/>
          <w:sz w:val="26"/>
          <w:szCs w:val="26"/>
        </w:rPr>
      </w:pPr>
      <w:r>
        <w:rPr>
          <w:b/>
          <w:sz w:val="26"/>
          <w:szCs w:val="26"/>
        </w:rPr>
        <w:br w:type="page"/>
      </w:r>
    </w:p>
    <w:p w:rsidR="0076071C" w:rsidRPr="00BF6768" w:rsidRDefault="0076071C" w:rsidP="0076071C">
      <w:pPr>
        <w:jc w:val="center"/>
        <w:rPr>
          <w:b/>
          <w:sz w:val="26"/>
          <w:szCs w:val="26"/>
        </w:rPr>
      </w:pPr>
      <w:r w:rsidRPr="00BF6768">
        <w:rPr>
          <w:b/>
          <w:sz w:val="26"/>
          <w:szCs w:val="26"/>
        </w:rPr>
        <w:lastRenderedPageBreak/>
        <w:t>II. Piesaistītā personāla pieredze un kvalifikācija</w:t>
      </w:r>
    </w:p>
    <w:p w:rsidR="0076071C" w:rsidRDefault="0076071C" w:rsidP="0076071C">
      <w:pPr>
        <w:rPr>
          <w:b/>
        </w:rPr>
      </w:pPr>
    </w:p>
    <w:p w:rsidR="0076071C" w:rsidRPr="00277B37" w:rsidRDefault="0076071C" w:rsidP="0076071C">
      <w:pPr>
        <w:spacing w:before="120" w:after="120"/>
        <w:ind w:right="-21"/>
        <w:rPr>
          <w:b/>
        </w:rPr>
      </w:pPr>
      <w:r>
        <w:rPr>
          <w:b/>
        </w:rPr>
        <w:t>2.</w:t>
      </w:r>
      <w:r w:rsidRPr="00277B37">
        <w:rPr>
          <w:b/>
        </w:rPr>
        <w:t>1</w:t>
      </w:r>
      <w:r w:rsidRPr="00403139">
        <w:t>. Darba izpildei piedāvātais</w:t>
      </w:r>
      <w:r w:rsidRPr="00277B37">
        <w:rPr>
          <w:b/>
        </w:rPr>
        <w:t xml:space="preserve"> </w:t>
      </w:r>
      <w:r>
        <w:rPr>
          <w:b/>
        </w:rPr>
        <w:t xml:space="preserve">Būvprojekta </w:t>
      </w:r>
      <w:r w:rsidRPr="00403139">
        <w:rPr>
          <w:b/>
          <w:u w:val="single"/>
        </w:rPr>
        <w:t>ekspertīzes vadītājs</w:t>
      </w:r>
      <w:r>
        <w:t xml:space="preserve"> un tā kvalifikācija</w:t>
      </w:r>
      <w:r w:rsidRPr="00277B37">
        <w:rPr>
          <w:b/>
        </w:rPr>
        <w:t>:</w:t>
      </w:r>
      <w:r>
        <w:rPr>
          <w:b/>
        </w:rPr>
        <w:t xml:space="preserve"> </w:t>
      </w:r>
      <w:r w:rsidRPr="00D136B6">
        <w:t>(nolikuma 1</w:t>
      </w:r>
      <w:r w:rsidR="00B40368" w:rsidRPr="00D136B6">
        <w:t>3</w:t>
      </w:r>
      <w:r w:rsidRPr="00D136B6">
        <w:t>.</w:t>
      </w:r>
      <w:r w:rsidR="00B40368" w:rsidRPr="00D136B6">
        <w:t>5</w:t>
      </w:r>
      <w:r w:rsidRPr="00D136B6">
        <w:t>.1.p.)</w:t>
      </w:r>
    </w:p>
    <w:p w:rsidR="0076071C" w:rsidRPr="002E7322" w:rsidRDefault="0076071C" w:rsidP="0076071C">
      <w:pPr>
        <w:ind w:right="-21"/>
      </w:pPr>
    </w:p>
    <w:p w:rsidR="0076071C" w:rsidRDefault="0076071C" w:rsidP="0076071C">
      <w:pPr>
        <w:ind w:right="-21"/>
      </w:pPr>
      <w:r w:rsidRPr="002E7322">
        <w:t xml:space="preserve">Iesniedzamā informācija par </w:t>
      </w:r>
      <w:r>
        <w:t>būvprojekta ekspertīzes vadītāju</w:t>
      </w:r>
      <w:r w:rsidRPr="002E7322">
        <w:t>:</w:t>
      </w:r>
    </w:p>
    <w:p w:rsidR="0076071C" w:rsidRPr="002E7322" w:rsidRDefault="0076071C" w:rsidP="0076071C">
      <w:pPr>
        <w:ind w:right="-21"/>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3360"/>
        <w:gridCol w:w="2880"/>
        <w:gridCol w:w="3360"/>
      </w:tblGrid>
      <w:tr w:rsidR="0076071C" w:rsidRPr="002E7322" w:rsidTr="0046346B">
        <w:trPr>
          <w:cantSplit/>
          <w:trHeight w:val="768"/>
        </w:trPr>
        <w:tc>
          <w:tcPr>
            <w:tcW w:w="3360" w:type="dxa"/>
            <w:shd w:val="clear" w:color="auto" w:fill="auto"/>
            <w:vAlign w:val="center"/>
          </w:tcPr>
          <w:p w:rsidR="0076071C" w:rsidRPr="00AF144B" w:rsidRDefault="0076071C" w:rsidP="0046346B">
            <w:pPr>
              <w:ind w:right="-21"/>
              <w:jc w:val="center"/>
            </w:pPr>
            <w:r w:rsidRPr="00AF144B">
              <w:t>Vārds, uzvārds</w:t>
            </w:r>
          </w:p>
        </w:tc>
        <w:tc>
          <w:tcPr>
            <w:tcW w:w="2880" w:type="dxa"/>
            <w:shd w:val="clear" w:color="auto" w:fill="auto"/>
            <w:vAlign w:val="center"/>
          </w:tcPr>
          <w:p w:rsidR="0076071C" w:rsidRPr="00AF144B" w:rsidRDefault="0076071C" w:rsidP="0046346B">
            <w:pPr>
              <w:ind w:right="-21" w:firstLine="76"/>
              <w:jc w:val="center"/>
            </w:pPr>
            <w:r>
              <w:t>Sertificētā s</w:t>
            </w:r>
            <w:r w:rsidRPr="00AF144B">
              <w:t>pecialitāte</w:t>
            </w:r>
          </w:p>
        </w:tc>
        <w:tc>
          <w:tcPr>
            <w:tcW w:w="3360" w:type="dxa"/>
            <w:shd w:val="clear" w:color="auto" w:fill="auto"/>
            <w:vAlign w:val="center"/>
          </w:tcPr>
          <w:p w:rsidR="0076071C" w:rsidRPr="00AF144B" w:rsidRDefault="0076071C" w:rsidP="0046346B">
            <w:pPr>
              <w:ind w:right="-21"/>
              <w:jc w:val="center"/>
            </w:pPr>
            <w:r w:rsidRPr="00AF144B">
              <w:t>Profesionālās kvalifikāciju apliecinoša dokumenta nosaukums, izdošanas dat., Nr.</w:t>
            </w:r>
          </w:p>
        </w:tc>
      </w:tr>
      <w:tr w:rsidR="0076071C" w:rsidRPr="002E7322" w:rsidTr="0046346B">
        <w:trPr>
          <w:cantSplit/>
          <w:trHeight w:val="261"/>
        </w:trPr>
        <w:tc>
          <w:tcPr>
            <w:tcW w:w="3360" w:type="dxa"/>
            <w:shd w:val="clear" w:color="auto" w:fill="auto"/>
          </w:tcPr>
          <w:p w:rsidR="0076071C" w:rsidRPr="002E7322" w:rsidRDefault="0076071C" w:rsidP="0046346B">
            <w:pPr>
              <w:spacing w:before="120" w:after="120"/>
              <w:ind w:right="-21"/>
              <w:rPr>
                <w:b/>
              </w:rPr>
            </w:pPr>
          </w:p>
        </w:tc>
        <w:tc>
          <w:tcPr>
            <w:tcW w:w="2880" w:type="dxa"/>
            <w:shd w:val="clear" w:color="auto" w:fill="auto"/>
          </w:tcPr>
          <w:p w:rsidR="0076071C" w:rsidRPr="002E7322" w:rsidRDefault="0076071C" w:rsidP="0046346B">
            <w:pPr>
              <w:spacing w:before="120" w:after="120"/>
              <w:ind w:right="-21"/>
              <w:rPr>
                <w:b/>
              </w:rPr>
            </w:pPr>
          </w:p>
        </w:tc>
        <w:tc>
          <w:tcPr>
            <w:tcW w:w="3360" w:type="dxa"/>
            <w:shd w:val="clear" w:color="auto" w:fill="auto"/>
          </w:tcPr>
          <w:p w:rsidR="0076071C" w:rsidRPr="002E7322" w:rsidRDefault="0076071C" w:rsidP="0046346B">
            <w:pPr>
              <w:spacing w:before="120" w:after="120"/>
              <w:ind w:right="-21"/>
              <w:rPr>
                <w:b/>
              </w:rPr>
            </w:pPr>
          </w:p>
        </w:tc>
      </w:tr>
    </w:tbl>
    <w:p w:rsidR="0076071C" w:rsidRPr="002E7322" w:rsidRDefault="0076071C" w:rsidP="0076071C">
      <w:pPr>
        <w:ind w:left="60" w:right="-21"/>
        <w:rPr>
          <w:vanish/>
          <w:specVanish/>
        </w:rPr>
      </w:pPr>
    </w:p>
    <w:p w:rsidR="0076071C" w:rsidRDefault="0076071C" w:rsidP="0076071C">
      <w:pPr>
        <w:ind w:left="60" w:right="-21"/>
      </w:pPr>
      <w:r w:rsidRPr="002E7322">
        <w:t xml:space="preserve"> </w:t>
      </w:r>
    </w:p>
    <w:p w:rsidR="0076071C" w:rsidRPr="002E7322" w:rsidRDefault="0076071C" w:rsidP="0076071C">
      <w:pPr>
        <w:ind w:left="60" w:right="-21"/>
      </w:pPr>
    </w:p>
    <w:tbl>
      <w:tblPr>
        <w:tblW w:w="96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61"/>
        <w:gridCol w:w="3118"/>
        <w:gridCol w:w="1844"/>
      </w:tblGrid>
      <w:tr w:rsidR="0076071C" w:rsidRPr="002E7322" w:rsidTr="0046346B">
        <w:trPr>
          <w:trHeight w:val="1691"/>
        </w:trPr>
        <w:tc>
          <w:tcPr>
            <w:tcW w:w="851" w:type="dxa"/>
            <w:vAlign w:val="center"/>
          </w:tcPr>
          <w:p w:rsidR="0076071C" w:rsidRPr="0046746C" w:rsidRDefault="0076071C" w:rsidP="0046346B">
            <w:pPr>
              <w:ind w:left="-392" w:right="-21" w:firstLine="389"/>
              <w:jc w:val="center"/>
              <w:rPr>
                <w:sz w:val="20"/>
                <w:szCs w:val="20"/>
              </w:rPr>
            </w:pPr>
            <w:proofErr w:type="spellStart"/>
            <w:r>
              <w:rPr>
                <w:sz w:val="20"/>
                <w:szCs w:val="20"/>
              </w:rPr>
              <w:t>N.p.k</w:t>
            </w:r>
            <w:proofErr w:type="spellEnd"/>
            <w:r>
              <w:rPr>
                <w:sz w:val="20"/>
                <w:szCs w:val="20"/>
              </w:rPr>
              <w:t>.</w:t>
            </w:r>
          </w:p>
        </w:tc>
        <w:tc>
          <w:tcPr>
            <w:tcW w:w="3861" w:type="dxa"/>
            <w:vAlign w:val="center"/>
          </w:tcPr>
          <w:p w:rsidR="0076071C" w:rsidRPr="006835EE" w:rsidRDefault="0076071C" w:rsidP="0046346B">
            <w:pPr>
              <w:ind w:right="-21" w:firstLine="68"/>
              <w:jc w:val="center"/>
              <w:rPr>
                <w:b/>
                <w:i/>
                <w:szCs w:val="24"/>
              </w:rPr>
            </w:pPr>
            <w:r w:rsidRPr="006835EE">
              <w:rPr>
                <w:szCs w:val="24"/>
              </w:rPr>
              <w:t>Būvprojekta, kuram veikta ekspertīze raksturojums: nosaukums, būvniecības veids (piemēram: jaunbūve/pārbūve), būves grupa</w:t>
            </w:r>
          </w:p>
          <w:p w:rsidR="0076071C" w:rsidRPr="006835EE" w:rsidRDefault="0076071C" w:rsidP="0046346B">
            <w:pPr>
              <w:ind w:right="-21" w:firstLine="68"/>
              <w:jc w:val="center"/>
              <w:rPr>
                <w:b/>
                <w:i/>
                <w:szCs w:val="24"/>
              </w:rPr>
            </w:pPr>
          </w:p>
        </w:tc>
        <w:tc>
          <w:tcPr>
            <w:tcW w:w="3118" w:type="dxa"/>
            <w:vAlign w:val="center"/>
          </w:tcPr>
          <w:p w:rsidR="0076071C" w:rsidRPr="006835EE" w:rsidRDefault="0076071C" w:rsidP="0046346B">
            <w:pPr>
              <w:ind w:right="-21" w:firstLine="34"/>
              <w:jc w:val="center"/>
              <w:rPr>
                <w:b/>
                <w:i/>
                <w:szCs w:val="24"/>
              </w:rPr>
            </w:pPr>
            <w:r w:rsidRPr="006835EE">
              <w:rPr>
                <w:szCs w:val="24"/>
              </w:rPr>
              <w:t>Pasūtītājs (nosaukums., adrese), kontaktpersonas vārds, uzvārds, tālrunis</w:t>
            </w:r>
          </w:p>
        </w:tc>
        <w:tc>
          <w:tcPr>
            <w:tcW w:w="1844" w:type="dxa"/>
            <w:vAlign w:val="center"/>
          </w:tcPr>
          <w:p w:rsidR="0076071C" w:rsidRPr="006835EE" w:rsidRDefault="0076071C" w:rsidP="0046346B">
            <w:pPr>
              <w:ind w:right="-21" w:firstLine="79"/>
              <w:jc w:val="center"/>
              <w:rPr>
                <w:b/>
                <w:szCs w:val="24"/>
              </w:rPr>
            </w:pPr>
            <w:r w:rsidRPr="006835EE">
              <w:rPr>
                <w:szCs w:val="24"/>
              </w:rPr>
              <w:t xml:space="preserve">Laiks, kad veikta ekspertīze </w:t>
            </w:r>
            <w:proofErr w:type="gramStart"/>
            <w:r w:rsidRPr="006835EE">
              <w:rPr>
                <w:szCs w:val="24"/>
              </w:rPr>
              <w:t>(</w:t>
            </w:r>
            <w:proofErr w:type="gramEnd"/>
            <w:r w:rsidRPr="006835EE">
              <w:rPr>
                <w:szCs w:val="24"/>
              </w:rPr>
              <w:t>uzsākšanas – pabeigšanas gads/mēnesis</w:t>
            </w:r>
          </w:p>
        </w:tc>
      </w:tr>
      <w:tr w:rsidR="0076071C" w:rsidRPr="002E7322" w:rsidTr="0046346B">
        <w:trPr>
          <w:trHeight w:val="304"/>
        </w:trPr>
        <w:tc>
          <w:tcPr>
            <w:tcW w:w="851" w:type="dxa"/>
            <w:vAlign w:val="center"/>
          </w:tcPr>
          <w:p w:rsidR="0076071C" w:rsidRPr="002E7322" w:rsidRDefault="0076071C" w:rsidP="0046346B">
            <w:pPr>
              <w:ind w:right="-21" w:firstLine="318"/>
              <w:jc w:val="center"/>
            </w:pPr>
            <w:r w:rsidRPr="002E7322">
              <w:t>1</w:t>
            </w:r>
            <w:r>
              <w:t>.</w:t>
            </w:r>
          </w:p>
        </w:tc>
        <w:tc>
          <w:tcPr>
            <w:tcW w:w="3861" w:type="dxa"/>
          </w:tcPr>
          <w:p w:rsidR="0076071C" w:rsidRPr="002E7322" w:rsidRDefault="0076071C" w:rsidP="0046346B">
            <w:pPr>
              <w:ind w:right="-21"/>
            </w:pPr>
          </w:p>
        </w:tc>
        <w:tc>
          <w:tcPr>
            <w:tcW w:w="3118" w:type="dxa"/>
          </w:tcPr>
          <w:p w:rsidR="0076071C" w:rsidRPr="002E7322" w:rsidRDefault="0076071C" w:rsidP="0046346B">
            <w:pPr>
              <w:ind w:right="-21"/>
            </w:pPr>
          </w:p>
        </w:tc>
        <w:tc>
          <w:tcPr>
            <w:tcW w:w="1844" w:type="dxa"/>
          </w:tcPr>
          <w:p w:rsidR="0076071C" w:rsidRPr="002E7322" w:rsidRDefault="0076071C" w:rsidP="0046346B">
            <w:pPr>
              <w:ind w:right="-21"/>
            </w:pPr>
          </w:p>
        </w:tc>
      </w:tr>
      <w:tr w:rsidR="0076071C" w:rsidRPr="002E7322" w:rsidTr="0046346B">
        <w:trPr>
          <w:trHeight w:val="304"/>
        </w:trPr>
        <w:tc>
          <w:tcPr>
            <w:tcW w:w="851" w:type="dxa"/>
            <w:vAlign w:val="center"/>
          </w:tcPr>
          <w:p w:rsidR="0076071C" w:rsidRPr="002E7322" w:rsidRDefault="0076071C" w:rsidP="0046346B">
            <w:pPr>
              <w:ind w:right="-21" w:firstLine="176"/>
              <w:jc w:val="center"/>
            </w:pPr>
            <w:r w:rsidRPr="002E7322">
              <w:t>2</w:t>
            </w:r>
            <w:r>
              <w:t>.</w:t>
            </w:r>
          </w:p>
        </w:tc>
        <w:tc>
          <w:tcPr>
            <w:tcW w:w="3861" w:type="dxa"/>
          </w:tcPr>
          <w:p w:rsidR="0076071C" w:rsidRPr="002E7322" w:rsidRDefault="0076071C" w:rsidP="0046346B">
            <w:pPr>
              <w:ind w:right="-21"/>
            </w:pPr>
          </w:p>
        </w:tc>
        <w:tc>
          <w:tcPr>
            <w:tcW w:w="3118" w:type="dxa"/>
          </w:tcPr>
          <w:p w:rsidR="0076071C" w:rsidRPr="002E7322" w:rsidRDefault="0076071C" w:rsidP="0046346B">
            <w:pPr>
              <w:ind w:right="-21"/>
            </w:pPr>
          </w:p>
        </w:tc>
        <w:tc>
          <w:tcPr>
            <w:tcW w:w="1844" w:type="dxa"/>
          </w:tcPr>
          <w:p w:rsidR="0076071C" w:rsidRPr="002E7322" w:rsidRDefault="0076071C" w:rsidP="0046346B">
            <w:pPr>
              <w:ind w:right="-21"/>
            </w:pPr>
          </w:p>
        </w:tc>
      </w:tr>
    </w:tbl>
    <w:p w:rsidR="0076071C" w:rsidRPr="002E7322" w:rsidRDefault="0076071C" w:rsidP="0076071C">
      <w:pPr>
        <w:ind w:right="-21"/>
      </w:pPr>
    </w:p>
    <w:p w:rsidR="0076071C" w:rsidRDefault="0076071C" w:rsidP="0076071C">
      <w:pPr>
        <w:spacing w:before="120" w:after="120"/>
        <w:ind w:right="-21"/>
        <w:rPr>
          <w:b/>
          <w:bCs/>
        </w:rPr>
      </w:pPr>
    </w:p>
    <w:p w:rsidR="0076071C" w:rsidRPr="002E7322" w:rsidRDefault="0076071C" w:rsidP="0076071C">
      <w:pPr>
        <w:spacing w:before="120" w:after="120"/>
        <w:ind w:right="-21"/>
        <w:rPr>
          <w:b/>
          <w:bCs/>
        </w:rPr>
      </w:pPr>
      <w:r w:rsidRPr="002E7322">
        <w:rPr>
          <w:b/>
          <w:bCs/>
        </w:rPr>
        <w:t xml:space="preserve">Līguma izpildē iesaistītā </w:t>
      </w:r>
      <w:r w:rsidRPr="002E7322">
        <w:rPr>
          <w:b/>
          <w:bCs/>
          <w:u w:val="single"/>
        </w:rPr>
        <w:t>būvprojekta</w:t>
      </w:r>
      <w:r>
        <w:rPr>
          <w:b/>
          <w:bCs/>
          <w:u w:val="single"/>
        </w:rPr>
        <w:t xml:space="preserve"> ekspertīzes</w:t>
      </w:r>
      <w:r w:rsidRPr="002E7322">
        <w:rPr>
          <w:b/>
          <w:bCs/>
          <w:u w:val="single"/>
        </w:rPr>
        <w:t xml:space="preserve"> vadītāja</w:t>
      </w:r>
      <w:r w:rsidRPr="002E7322">
        <w:rPr>
          <w:b/>
          <w:bCs/>
        </w:rPr>
        <w:t xml:space="preserve"> apliecinājums par gatavību piedalīties līguma izpildē</w:t>
      </w:r>
      <w:r>
        <w:rPr>
          <w:b/>
          <w:bCs/>
        </w:rPr>
        <w:t>.</w:t>
      </w:r>
    </w:p>
    <w:p w:rsidR="0076071C" w:rsidRPr="00D1570F" w:rsidRDefault="0076071C" w:rsidP="0076071C">
      <w:pPr>
        <w:spacing w:before="120"/>
        <w:ind w:right="-21"/>
        <w:rPr>
          <w:i/>
        </w:rPr>
      </w:pPr>
      <w:r w:rsidRPr="00846A9F">
        <w:t>Es, apakšā parakstījies, apliecinu, ka iepriekš</w:t>
      </w:r>
      <w:r>
        <w:t xml:space="preserve"> minētais patiesi attēlo manu darba pieredzi</w:t>
      </w:r>
      <w:r w:rsidRPr="00846A9F">
        <w:t xml:space="preserve"> </w:t>
      </w:r>
    </w:p>
    <w:p w:rsidR="0076071C" w:rsidRPr="008A425F" w:rsidRDefault="0076071C" w:rsidP="0076071C">
      <w:pPr>
        <w:shd w:val="clear" w:color="auto" w:fill="FFFFFF"/>
        <w:ind w:firstLine="0"/>
        <w:rPr>
          <w:bCs/>
        </w:rPr>
      </w:pPr>
      <w:r w:rsidRPr="00D1570F">
        <w:rPr>
          <w:bCs/>
        </w:rPr>
        <w:t xml:space="preserve">un gadījumā, ja </w:t>
      </w:r>
      <w:r>
        <w:rPr>
          <w:bCs/>
        </w:rPr>
        <w:t>ar Pretendentu tiks noslēgts iepirkuma līgums,</w:t>
      </w:r>
      <w:r w:rsidRPr="00D1570F">
        <w:rPr>
          <w:bCs/>
        </w:rPr>
        <w:t xml:space="preserve"> </w:t>
      </w:r>
      <w:r>
        <w:rPr>
          <w:bCs/>
        </w:rPr>
        <w:t xml:space="preserve">veikšu </w:t>
      </w:r>
      <w:r w:rsidRPr="00D1570F">
        <w:rPr>
          <w:b/>
          <w:bCs/>
          <w:u w:val="single"/>
        </w:rPr>
        <w:t>būv</w:t>
      </w:r>
      <w:r w:rsidRPr="00D1570F">
        <w:rPr>
          <w:b/>
          <w:u w:val="single"/>
        </w:rPr>
        <w:t xml:space="preserve">projekta </w:t>
      </w:r>
      <w:r>
        <w:rPr>
          <w:b/>
          <w:u w:val="single"/>
        </w:rPr>
        <w:t xml:space="preserve">ekspertīzes </w:t>
      </w:r>
      <w:r w:rsidRPr="00D1570F">
        <w:rPr>
          <w:b/>
          <w:u w:val="single"/>
        </w:rPr>
        <w:t>vadītāj</w:t>
      </w:r>
      <w:r>
        <w:rPr>
          <w:b/>
          <w:u w:val="single"/>
        </w:rPr>
        <w:t>a</w:t>
      </w:r>
      <w:r>
        <w:t xml:space="preserve"> pienākumus.</w:t>
      </w:r>
    </w:p>
    <w:p w:rsidR="0076071C" w:rsidRDefault="0076071C" w:rsidP="0076071C">
      <w:pPr>
        <w:shd w:val="clear" w:color="auto" w:fill="FFFFFF"/>
        <w:rPr>
          <w:bCs/>
        </w:rPr>
      </w:pPr>
    </w:p>
    <w:p w:rsidR="0076071C" w:rsidRPr="00D1570F" w:rsidRDefault="0076071C" w:rsidP="0076071C">
      <w:pPr>
        <w:shd w:val="clear" w:color="auto" w:fill="FFFFFF"/>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76071C" w:rsidRPr="002E7322" w:rsidTr="0046346B">
        <w:tc>
          <w:tcPr>
            <w:tcW w:w="4503" w:type="dxa"/>
            <w:shd w:val="clear" w:color="auto" w:fill="auto"/>
          </w:tcPr>
          <w:p w:rsidR="0076071C" w:rsidRPr="00D1570F" w:rsidRDefault="0076071C" w:rsidP="0046346B">
            <w:pPr>
              <w:spacing w:before="40" w:after="40"/>
              <w:ind w:right="-21"/>
            </w:pPr>
            <w:r w:rsidRPr="00D1570F">
              <w:t>Vārds, Uzvārds</w:t>
            </w:r>
          </w:p>
        </w:tc>
        <w:tc>
          <w:tcPr>
            <w:tcW w:w="5386" w:type="dxa"/>
          </w:tcPr>
          <w:p w:rsidR="0076071C" w:rsidRPr="002E7322" w:rsidRDefault="0076071C" w:rsidP="0046346B">
            <w:pPr>
              <w:spacing w:before="40" w:after="40"/>
              <w:ind w:right="-21"/>
              <w:rPr>
                <w:b/>
              </w:rPr>
            </w:pPr>
          </w:p>
        </w:tc>
      </w:tr>
      <w:tr w:rsidR="0076071C" w:rsidRPr="002E7322" w:rsidTr="0046346B">
        <w:tc>
          <w:tcPr>
            <w:tcW w:w="4503" w:type="dxa"/>
            <w:shd w:val="clear" w:color="auto" w:fill="auto"/>
          </w:tcPr>
          <w:p w:rsidR="0076071C" w:rsidRPr="00D1570F" w:rsidRDefault="0076071C" w:rsidP="0046346B">
            <w:pPr>
              <w:spacing w:before="40" w:after="40"/>
              <w:ind w:right="-21" w:firstLine="0"/>
            </w:pPr>
            <w:r w:rsidRPr="00D1570F">
              <w:rPr>
                <w:bCs/>
              </w:rPr>
              <w:t xml:space="preserve">Būvprojekta </w:t>
            </w:r>
            <w:r>
              <w:rPr>
                <w:bCs/>
              </w:rPr>
              <w:t xml:space="preserve">ekspertīzes </w:t>
            </w:r>
            <w:r w:rsidRPr="00D1570F">
              <w:rPr>
                <w:bCs/>
              </w:rPr>
              <w:t xml:space="preserve">vadītāja </w:t>
            </w:r>
            <w:r w:rsidRPr="00D1570F">
              <w:t xml:space="preserve">paraksts </w:t>
            </w:r>
          </w:p>
        </w:tc>
        <w:tc>
          <w:tcPr>
            <w:tcW w:w="5386" w:type="dxa"/>
          </w:tcPr>
          <w:p w:rsidR="0076071C" w:rsidRPr="002E7322" w:rsidRDefault="0076071C" w:rsidP="0046346B">
            <w:pPr>
              <w:spacing w:before="40" w:after="40"/>
              <w:ind w:right="-21"/>
              <w:rPr>
                <w:b/>
              </w:rPr>
            </w:pPr>
          </w:p>
        </w:tc>
      </w:tr>
    </w:tbl>
    <w:p w:rsidR="0076071C" w:rsidRDefault="0076071C" w:rsidP="0076071C">
      <w:pPr>
        <w:ind w:right="-21"/>
        <w:rPr>
          <w:b/>
        </w:rPr>
      </w:pPr>
    </w:p>
    <w:p w:rsidR="0076071C" w:rsidRDefault="0076071C" w:rsidP="0076071C">
      <w:pPr>
        <w:ind w:right="-21"/>
        <w:rPr>
          <w:b/>
        </w:rPr>
      </w:pPr>
    </w:p>
    <w:p w:rsidR="0076071C" w:rsidRDefault="0076071C" w:rsidP="0076071C">
      <w:pPr>
        <w:ind w:right="-21"/>
        <w:rPr>
          <w:b/>
        </w:rPr>
      </w:pPr>
    </w:p>
    <w:p w:rsidR="0076071C" w:rsidRDefault="0076071C" w:rsidP="0076071C">
      <w:pPr>
        <w:spacing w:after="200" w:line="276" w:lineRule="auto"/>
        <w:rPr>
          <w:b/>
        </w:rPr>
      </w:pPr>
      <w:r>
        <w:rPr>
          <w:b/>
        </w:rPr>
        <w:br w:type="page"/>
      </w:r>
    </w:p>
    <w:p w:rsidR="0076071C" w:rsidRPr="001D1226" w:rsidRDefault="0076071C" w:rsidP="0076071C">
      <w:pPr>
        <w:ind w:right="-21"/>
      </w:pPr>
      <w:r>
        <w:rPr>
          <w:b/>
        </w:rPr>
        <w:lastRenderedPageBreak/>
        <w:t>2.2</w:t>
      </w:r>
      <w:r w:rsidRPr="002E7322">
        <w:rPr>
          <w:b/>
        </w:rPr>
        <w:t>. Darba izpildei piedāvāt</w:t>
      </w:r>
      <w:r>
        <w:rPr>
          <w:b/>
        </w:rPr>
        <w:t>o</w:t>
      </w:r>
      <w:r w:rsidRPr="002E7322">
        <w:rPr>
          <w:b/>
        </w:rPr>
        <w:t xml:space="preserve"> </w:t>
      </w:r>
      <w:r>
        <w:rPr>
          <w:b/>
        </w:rPr>
        <w:t xml:space="preserve">kvalificēto </w:t>
      </w:r>
      <w:r w:rsidRPr="008C4821">
        <w:rPr>
          <w:b/>
          <w:u w:val="single"/>
        </w:rPr>
        <w:t>speciālist</w:t>
      </w:r>
      <w:r>
        <w:rPr>
          <w:b/>
          <w:u w:val="single"/>
        </w:rPr>
        <w:t>u</w:t>
      </w:r>
      <w:r>
        <w:t xml:space="preserve"> saraksts (</w:t>
      </w:r>
      <w:r w:rsidRPr="00D136B6">
        <w:t xml:space="preserve">nolikuma </w:t>
      </w:r>
      <w:r w:rsidR="00B40368" w:rsidRPr="00D136B6">
        <w:t>1</w:t>
      </w:r>
      <w:r w:rsidR="00D136B6" w:rsidRPr="00D136B6">
        <w:t>3</w:t>
      </w:r>
      <w:r w:rsidR="00B40368" w:rsidRPr="00D136B6">
        <w:t>.5.2</w:t>
      </w:r>
      <w:r w:rsidRPr="00D136B6">
        <w:t>.p.)</w:t>
      </w:r>
    </w:p>
    <w:p w:rsidR="0076071C" w:rsidRPr="002E7322" w:rsidRDefault="0076071C" w:rsidP="0076071C">
      <w:pPr>
        <w:ind w:right="-21"/>
      </w:pPr>
    </w:p>
    <w:p w:rsidR="0076071C" w:rsidRPr="002E7322" w:rsidRDefault="0076071C" w:rsidP="0076071C">
      <w:pPr>
        <w:ind w:right="-21"/>
      </w:pPr>
      <w:r w:rsidRPr="002E7322">
        <w:t>Iesniedzamā informācija par speciālistu:</w:t>
      </w: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2693"/>
        <w:gridCol w:w="2693"/>
      </w:tblGrid>
      <w:tr w:rsidR="0076071C" w:rsidRPr="00BF6768" w:rsidTr="0046346B">
        <w:trPr>
          <w:cantSplit/>
          <w:trHeight w:val="768"/>
        </w:trPr>
        <w:tc>
          <w:tcPr>
            <w:tcW w:w="851" w:type="dxa"/>
            <w:vAlign w:val="center"/>
          </w:tcPr>
          <w:p w:rsidR="0076071C" w:rsidRPr="00BF6768" w:rsidRDefault="0076071C" w:rsidP="0046346B">
            <w:pPr>
              <w:ind w:right="-21" w:firstLine="34"/>
              <w:jc w:val="center"/>
            </w:pPr>
            <w:proofErr w:type="spellStart"/>
            <w:r>
              <w:t>N.p.k</w:t>
            </w:r>
            <w:proofErr w:type="spellEnd"/>
            <w:r>
              <w:t>.</w:t>
            </w:r>
          </w:p>
        </w:tc>
        <w:tc>
          <w:tcPr>
            <w:tcW w:w="2693" w:type="dxa"/>
            <w:shd w:val="clear" w:color="auto" w:fill="auto"/>
            <w:vAlign w:val="center"/>
          </w:tcPr>
          <w:p w:rsidR="0076071C" w:rsidRPr="00BF6768" w:rsidRDefault="0076071C" w:rsidP="0046346B">
            <w:pPr>
              <w:ind w:right="-21" w:firstLine="34"/>
              <w:jc w:val="center"/>
            </w:pPr>
            <w:r>
              <w:t>Speciālista v</w:t>
            </w:r>
            <w:r w:rsidRPr="00BF6768">
              <w:t>ārds, uzvārds</w:t>
            </w:r>
          </w:p>
        </w:tc>
        <w:tc>
          <w:tcPr>
            <w:tcW w:w="2693" w:type="dxa"/>
            <w:shd w:val="clear" w:color="auto" w:fill="auto"/>
            <w:vAlign w:val="center"/>
          </w:tcPr>
          <w:p w:rsidR="0076071C" w:rsidRPr="00BF6768" w:rsidRDefault="0076071C" w:rsidP="0046346B">
            <w:pPr>
              <w:ind w:right="-21" w:firstLine="176"/>
              <w:jc w:val="center"/>
            </w:pPr>
            <w:r>
              <w:t>Būvprojekta daļa/sadaļa, kurai veiks ekspertīzi</w:t>
            </w:r>
          </w:p>
        </w:tc>
        <w:tc>
          <w:tcPr>
            <w:tcW w:w="2693" w:type="dxa"/>
            <w:shd w:val="clear" w:color="auto" w:fill="auto"/>
            <w:vAlign w:val="center"/>
          </w:tcPr>
          <w:p w:rsidR="0076071C" w:rsidRPr="00BF6768" w:rsidRDefault="0076071C" w:rsidP="0046346B">
            <w:pPr>
              <w:ind w:firstLine="34"/>
            </w:pPr>
            <w:r w:rsidRPr="00BF6768">
              <w:t>Profesionālās kvalifikāciju apliecinoša dokumenta nosaukums, Nr.</w:t>
            </w: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firstLine="34"/>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r w:rsidR="0076071C" w:rsidRPr="00BF6768" w:rsidTr="0046346B">
        <w:trPr>
          <w:cantSplit/>
          <w:trHeight w:val="261"/>
        </w:trPr>
        <w:tc>
          <w:tcPr>
            <w:tcW w:w="851" w:type="dxa"/>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c>
          <w:tcPr>
            <w:tcW w:w="2693" w:type="dxa"/>
            <w:shd w:val="clear" w:color="auto" w:fill="auto"/>
          </w:tcPr>
          <w:p w:rsidR="0076071C" w:rsidRPr="00BF6768" w:rsidRDefault="0076071C" w:rsidP="0046346B">
            <w:pPr>
              <w:spacing w:before="120" w:after="120"/>
              <w:ind w:right="-21"/>
            </w:pPr>
          </w:p>
        </w:tc>
      </w:tr>
    </w:tbl>
    <w:p w:rsidR="0076071C" w:rsidRDefault="0076071C" w:rsidP="0076071C">
      <w:pPr>
        <w:ind w:right="-21"/>
      </w:pPr>
      <w:r>
        <w:t xml:space="preserve"> </w:t>
      </w:r>
    </w:p>
    <w:p w:rsidR="0076071C" w:rsidRDefault="0076071C" w:rsidP="0076071C">
      <w:pPr>
        <w:ind w:right="-21"/>
      </w:pPr>
    </w:p>
    <w:p w:rsidR="0076071C" w:rsidRDefault="0076071C" w:rsidP="0076071C"/>
    <w:p w:rsidR="0076071C" w:rsidRDefault="0076071C" w:rsidP="0076071C">
      <w:r>
        <w:t xml:space="preserve">Pretendenta pārstāvis: ___________________________________ </w:t>
      </w:r>
    </w:p>
    <w:p w:rsidR="0076071C" w:rsidRDefault="0076071C" w:rsidP="0076071C">
      <w:r>
        <w:t xml:space="preserve">                                       (amats, paraksts, vārds, uzvārds)</w:t>
      </w:r>
    </w:p>
    <w:p w:rsidR="0076071C" w:rsidRDefault="0076071C" w:rsidP="0076071C"/>
    <w:p w:rsidR="0076071C" w:rsidRDefault="0076071C" w:rsidP="0076071C">
      <w:pPr>
        <w:ind w:right="-21"/>
      </w:pPr>
    </w:p>
    <w:p w:rsidR="0076071C" w:rsidRDefault="0076071C" w:rsidP="0076071C">
      <w:pPr>
        <w:ind w:right="-21"/>
      </w:pPr>
    </w:p>
    <w:p w:rsidR="0076071C" w:rsidRDefault="0076071C" w:rsidP="0076071C">
      <w:pPr>
        <w:pStyle w:val="Subtitle"/>
        <w:ind w:right="-21"/>
        <w:jc w:val="both"/>
        <w:rPr>
          <w:b/>
          <w:sz w:val="24"/>
          <w:u w:val="single"/>
        </w:rPr>
      </w:pPr>
    </w:p>
    <w:p w:rsidR="0076071C" w:rsidRDefault="0076071C" w:rsidP="0076071C">
      <w:pPr>
        <w:ind w:left="-180"/>
      </w:pPr>
    </w:p>
    <w:p w:rsidR="0076071C" w:rsidRDefault="0076071C" w:rsidP="0076071C">
      <w:pPr>
        <w:spacing w:after="200" w:line="276" w:lineRule="auto"/>
        <w:ind w:firstLine="0"/>
        <w:jc w:val="left"/>
      </w:pPr>
      <w:r>
        <w:br w:type="page"/>
      </w:r>
    </w:p>
    <w:p w:rsidR="0076071C" w:rsidRPr="009212EE" w:rsidRDefault="0076071C" w:rsidP="0076071C">
      <w:pPr>
        <w:pStyle w:val="ListParagraph"/>
        <w:ind w:left="7200"/>
        <w:jc w:val="right"/>
        <w:rPr>
          <w:b/>
          <w:bCs/>
          <w:lang w:val="lv-LV"/>
        </w:rPr>
      </w:pPr>
      <w:r w:rsidRPr="009212EE">
        <w:rPr>
          <w:b/>
          <w:lang w:val="lv-LV"/>
        </w:rPr>
        <w:lastRenderedPageBreak/>
        <w:t>5.pielikums</w:t>
      </w:r>
    </w:p>
    <w:p w:rsidR="0076071C" w:rsidRPr="009212EE" w:rsidRDefault="0076071C" w:rsidP="0076071C">
      <w:pPr>
        <w:jc w:val="right"/>
        <w:rPr>
          <w:szCs w:val="24"/>
        </w:rPr>
      </w:pPr>
      <w:r w:rsidRPr="009212EE">
        <w:rPr>
          <w:szCs w:val="24"/>
        </w:rPr>
        <w:t>“Būvprojektu ekspertīzes veikšana”</w:t>
      </w:r>
    </w:p>
    <w:p w:rsidR="0076071C" w:rsidRPr="00113D51" w:rsidRDefault="0076071C" w:rsidP="0076071C">
      <w:pPr>
        <w:jc w:val="right"/>
        <w:rPr>
          <w:i/>
        </w:rPr>
      </w:pPr>
      <w:r w:rsidRPr="009212EE">
        <w:rPr>
          <w:szCs w:val="24"/>
        </w:rPr>
        <w:t>Identifikācijas Nr. JRS 2018/</w:t>
      </w:r>
      <w:r w:rsidR="009212EE" w:rsidRPr="009212EE">
        <w:rPr>
          <w:szCs w:val="24"/>
        </w:rPr>
        <w:t>11</w:t>
      </w:r>
      <w:r w:rsidR="00BD3347" w:rsidRPr="009212EE">
        <w:rPr>
          <w:szCs w:val="24"/>
        </w:rPr>
        <w:t>M</w:t>
      </w:r>
      <w:r w:rsidRPr="009212EE">
        <w:rPr>
          <w:szCs w:val="24"/>
        </w:rPr>
        <w:t>/ERAF</w:t>
      </w:r>
    </w:p>
    <w:p w:rsidR="0076071C" w:rsidRDefault="0076071C" w:rsidP="0076071C">
      <w:pPr>
        <w:ind w:left="-180"/>
        <w:jc w:val="right"/>
      </w:pPr>
    </w:p>
    <w:p w:rsidR="0076071C" w:rsidRDefault="0076071C" w:rsidP="0076071C">
      <w:pPr>
        <w:ind w:left="-180"/>
      </w:pPr>
    </w:p>
    <w:p w:rsidR="0076071C" w:rsidRDefault="0076071C" w:rsidP="0076071C">
      <w:pPr>
        <w:ind w:left="-180"/>
      </w:pPr>
    </w:p>
    <w:p w:rsidR="0076071C" w:rsidRPr="00C64BB1" w:rsidRDefault="0076071C" w:rsidP="0076071C">
      <w:pPr>
        <w:ind w:firstLine="387"/>
        <w:jc w:val="center"/>
        <w:rPr>
          <w:b/>
        </w:rPr>
      </w:pPr>
      <w:r w:rsidRPr="00C64BB1">
        <w:rPr>
          <w:b/>
        </w:rPr>
        <w:t>Apakšuzņēmēju saraksts.</w:t>
      </w:r>
    </w:p>
    <w:p w:rsidR="0076071C" w:rsidRPr="00C64BB1" w:rsidRDefault="0076071C" w:rsidP="0076071C"/>
    <w:p w:rsidR="0076071C" w:rsidRPr="00C64BB1" w:rsidRDefault="0076071C" w:rsidP="0076071C">
      <w:r w:rsidRPr="00C64BB1">
        <w:t>Jāuzrāda Pretendenta apakšuzņēmēji</w:t>
      </w:r>
      <w:r>
        <w:t>/ apakšuzņēmēju apakšuzņēmēji</w:t>
      </w:r>
      <w:r w:rsidRPr="00C64BB1">
        <w:t xml:space="preserve"> (tai skaitā, apakšuzņēmēji, uz kuru iespējām kvalifikācijas pierādīšanai Pretendents balstās</w:t>
      </w:r>
      <w:r w:rsidR="00AF3ACE">
        <w:t>)</w:t>
      </w:r>
      <w:r w:rsidRPr="00C64BB1">
        <w:t xml:space="preserve">, kuru veicamās Darba daļas vērtība ir 10% no kopējās attiecīgā iepirkuma līguma vērtības vai lielāka, un katram no tiem izpildei nododamā Darba daļa </w:t>
      </w:r>
    </w:p>
    <w:p w:rsidR="0076071C" w:rsidRPr="00C64BB1" w:rsidRDefault="0076071C" w:rsidP="0076071C">
      <w:pPr>
        <w:ind w:left="709"/>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2693"/>
        <w:gridCol w:w="1418"/>
        <w:gridCol w:w="1984"/>
      </w:tblGrid>
      <w:tr w:rsidR="0076071C" w:rsidRPr="00FB7F9C" w:rsidTr="0046346B">
        <w:trPr>
          <w:cantSplit/>
        </w:trPr>
        <w:tc>
          <w:tcPr>
            <w:tcW w:w="851" w:type="dxa"/>
            <w:vMerge w:val="restart"/>
          </w:tcPr>
          <w:p w:rsidR="0076071C" w:rsidRPr="00C64BB1" w:rsidRDefault="0076071C" w:rsidP="0046346B">
            <w:pPr>
              <w:ind w:firstLine="34"/>
              <w:jc w:val="center"/>
            </w:pPr>
            <w:proofErr w:type="spellStart"/>
            <w:r>
              <w:t>N.p.k</w:t>
            </w:r>
            <w:proofErr w:type="spellEnd"/>
            <w:r>
              <w:t>.</w:t>
            </w:r>
          </w:p>
        </w:tc>
        <w:tc>
          <w:tcPr>
            <w:tcW w:w="3118" w:type="dxa"/>
            <w:vMerge w:val="restart"/>
            <w:vAlign w:val="center"/>
          </w:tcPr>
          <w:p w:rsidR="0076071C" w:rsidRPr="00C64BB1" w:rsidRDefault="0076071C" w:rsidP="0046346B">
            <w:pPr>
              <w:jc w:val="center"/>
            </w:pPr>
            <w:r w:rsidRPr="00C64BB1">
              <w:t>Apakšuzņēmēja nosaukums</w:t>
            </w:r>
            <w:r>
              <w:t xml:space="preserve">, </w:t>
            </w:r>
            <w:proofErr w:type="spellStart"/>
            <w:r>
              <w:t>reģ.Nr</w:t>
            </w:r>
            <w:proofErr w:type="spellEnd"/>
            <w:r>
              <w:t>., pārstāvēt tiesīgā persona</w:t>
            </w:r>
          </w:p>
        </w:tc>
        <w:tc>
          <w:tcPr>
            <w:tcW w:w="4111" w:type="dxa"/>
            <w:gridSpan w:val="2"/>
            <w:vAlign w:val="center"/>
          </w:tcPr>
          <w:p w:rsidR="0076071C" w:rsidRPr="00C64BB1" w:rsidRDefault="0076071C" w:rsidP="0046346B">
            <w:pPr>
              <w:jc w:val="center"/>
            </w:pPr>
            <w:r w:rsidRPr="00C64BB1">
              <w:t xml:space="preserve">Veicamā </w:t>
            </w:r>
            <w:r>
              <w:t>Pakalpojuma</w:t>
            </w:r>
            <w:r w:rsidRPr="00C64BB1">
              <w:t xml:space="preserve"> daļa</w:t>
            </w:r>
          </w:p>
        </w:tc>
        <w:tc>
          <w:tcPr>
            <w:tcW w:w="1984" w:type="dxa"/>
            <w:vAlign w:val="center"/>
          </w:tcPr>
          <w:p w:rsidR="0076071C" w:rsidRPr="00C64BB1" w:rsidRDefault="0076071C" w:rsidP="0046346B">
            <w:pPr>
              <w:ind w:firstLine="0"/>
              <w:jc w:val="center"/>
            </w:pPr>
            <w:r w:rsidRPr="00C64BB1">
              <w:t>Uzņēmuma statuss</w:t>
            </w:r>
          </w:p>
        </w:tc>
      </w:tr>
      <w:tr w:rsidR="0076071C" w:rsidRPr="001A260B" w:rsidTr="0046346B">
        <w:trPr>
          <w:cantSplit/>
        </w:trPr>
        <w:tc>
          <w:tcPr>
            <w:tcW w:w="851" w:type="dxa"/>
            <w:vMerge/>
          </w:tcPr>
          <w:p w:rsidR="0076071C" w:rsidRPr="00C64BB1" w:rsidRDefault="0076071C" w:rsidP="0046346B">
            <w:pPr>
              <w:jc w:val="center"/>
            </w:pPr>
          </w:p>
        </w:tc>
        <w:tc>
          <w:tcPr>
            <w:tcW w:w="3118" w:type="dxa"/>
            <w:vMerge/>
            <w:vAlign w:val="center"/>
          </w:tcPr>
          <w:p w:rsidR="0076071C" w:rsidRPr="00C64BB1" w:rsidRDefault="0076071C" w:rsidP="0046346B">
            <w:pPr>
              <w:jc w:val="center"/>
            </w:pPr>
          </w:p>
        </w:tc>
        <w:tc>
          <w:tcPr>
            <w:tcW w:w="2693" w:type="dxa"/>
            <w:vAlign w:val="center"/>
          </w:tcPr>
          <w:p w:rsidR="0076071C" w:rsidRPr="00C64BB1" w:rsidRDefault="0076071C" w:rsidP="0046346B">
            <w:pPr>
              <w:jc w:val="center"/>
            </w:pPr>
            <w:r w:rsidRPr="00C64BB1">
              <w:t>Darba daļas nosaukums</w:t>
            </w:r>
            <w:r>
              <w:t>/ būvprojekta daļa/sadaļa</w:t>
            </w:r>
          </w:p>
        </w:tc>
        <w:tc>
          <w:tcPr>
            <w:tcW w:w="1418" w:type="dxa"/>
            <w:vAlign w:val="center"/>
          </w:tcPr>
          <w:p w:rsidR="0076071C" w:rsidRPr="00C64BB1" w:rsidRDefault="0076071C" w:rsidP="0046346B">
            <w:pPr>
              <w:ind w:firstLine="35"/>
            </w:pPr>
            <w:r w:rsidRPr="00C64BB1">
              <w:t>% no piedāvātās līgumcenas</w:t>
            </w:r>
          </w:p>
        </w:tc>
        <w:tc>
          <w:tcPr>
            <w:tcW w:w="1984" w:type="dxa"/>
          </w:tcPr>
          <w:p w:rsidR="0076071C" w:rsidRPr="00C64BB1" w:rsidRDefault="0076071C" w:rsidP="0046346B">
            <w:pPr>
              <w:ind w:firstLine="34"/>
              <w:jc w:val="center"/>
            </w:pPr>
            <w:r w:rsidRPr="00C64BB1">
              <w:t>Norādīt, maz</w:t>
            </w:r>
            <w:r>
              <w:t>ais</w:t>
            </w:r>
            <w:r w:rsidRPr="00C64BB1">
              <w:t xml:space="preserve"> vai vidēj</w:t>
            </w:r>
            <w:r>
              <w:t>ais</w:t>
            </w:r>
            <w:r w:rsidRPr="00C64BB1">
              <w:t xml:space="preserve"> uzņēmum</w:t>
            </w:r>
            <w:r>
              <w:t>s</w:t>
            </w:r>
          </w:p>
        </w:tc>
      </w:tr>
      <w:tr w:rsidR="0076071C" w:rsidRPr="001A260B" w:rsidTr="0046346B">
        <w:trPr>
          <w:cantSplit/>
        </w:trPr>
        <w:tc>
          <w:tcPr>
            <w:tcW w:w="851" w:type="dxa"/>
          </w:tcPr>
          <w:p w:rsidR="0076071C" w:rsidRPr="00C64BB1" w:rsidRDefault="0076071C" w:rsidP="0046346B">
            <w:pPr>
              <w:jc w:val="center"/>
            </w:pPr>
          </w:p>
        </w:tc>
        <w:tc>
          <w:tcPr>
            <w:tcW w:w="3118" w:type="dxa"/>
          </w:tcPr>
          <w:p w:rsidR="0076071C" w:rsidRPr="00C64BB1" w:rsidRDefault="0076071C" w:rsidP="0046346B">
            <w:pPr>
              <w:jc w:val="center"/>
            </w:pPr>
          </w:p>
        </w:tc>
        <w:tc>
          <w:tcPr>
            <w:tcW w:w="2693" w:type="dxa"/>
          </w:tcPr>
          <w:p w:rsidR="0076071C" w:rsidRPr="00C64BB1" w:rsidRDefault="0076071C" w:rsidP="0046346B">
            <w:pPr>
              <w:jc w:val="center"/>
            </w:pPr>
          </w:p>
        </w:tc>
        <w:tc>
          <w:tcPr>
            <w:tcW w:w="1418" w:type="dxa"/>
          </w:tcPr>
          <w:p w:rsidR="0076071C" w:rsidRPr="00C64BB1" w:rsidRDefault="0076071C" w:rsidP="0046346B">
            <w:pPr>
              <w:jc w:val="center"/>
            </w:pPr>
          </w:p>
        </w:tc>
        <w:tc>
          <w:tcPr>
            <w:tcW w:w="1984" w:type="dxa"/>
          </w:tcPr>
          <w:p w:rsidR="0076071C" w:rsidRPr="00C64BB1" w:rsidRDefault="0076071C" w:rsidP="0046346B">
            <w:pPr>
              <w:jc w:val="center"/>
            </w:pPr>
          </w:p>
        </w:tc>
      </w:tr>
      <w:tr w:rsidR="0076071C" w:rsidRPr="001A260B" w:rsidTr="0046346B">
        <w:trPr>
          <w:cantSplit/>
        </w:trPr>
        <w:tc>
          <w:tcPr>
            <w:tcW w:w="851" w:type="dxa"/>
          </w:tcPr>
          <w:p w:rsidR="0076071C" w:rsidRPr="00C64BB1" w:rsidRDefault="0076071C" w:rsidP="0046346B">
            <w:pPr>
              <w:jc w:val="center"/>
            </w:pPr>
          </w:p>
        </w:tc>
        <w:tc>
          <w:tcPr>
            <w:tcW w:w="3118" w:type="dxa"/>
          </w:tcPr>
          <w:p w:rsidR="0076071C" w:rsidRPr="00C64BB1" w:rsidRDefault="0076071C" w:rsidP="0046346B">
            <w:pPr>
              <w:jc w:val="center"/>
            </w:pPr>
          </w:p>
        </w:tc>
        <w:tc>
          <w:tcPr>
            <w:tcW w:w="2693" w:type="dxa"/>
          </w:tcPr>
          <w:p w:rsidR="0076071C" w:rsidRPr="00C64BB1" w:rsidRDefault="0076071C" w:rsidP="0046346B">
            <w:pPr>
              <w:jc w:val="center"/>
            </w:pPr>
          </w:p>
        </w:tc>
        <w:tc>
          <w:tcPr>
            <w:tcW w:w="1418" w:type="dxa"/>
          </w:tcPr>
          <w:p w:rsidR="0076071C" w:rsidRPr="00C64BB1" w:rsidRDefault="0076071C" w:rsidP="0046346B">
            <w:pPr>
              <w:jc w:val="center"/>
            </w:pPr>
          </w:p>
        </w:tc>
        <w:tc>
          <w:tcPr>
            <w:tcW w:w="1984" w:type="dxa"/>
          </w:tcPr>
          <w:p w:rsidR="0076071C" w:rsidRPr="00C64BB1" w:rsidRDefault="0076071C" w:rsidP="0046346B">
            <w:pPr>
              <w:jc w:val="center"/>
            </w:pPr>
          </w:p>
        </w:tc>
      </w:tr>
    </w:tbl>
    <w:p w:rsidR="0076071C" w:rsidRDefault="0076071C" w:rsidP="0076071C">
      <w:pPr>
        <w:rPr>
          <w:b/>
        </w:rPr>
      </w:pPr>
    </w:p>
    <w:p w:rsidR="0076071C" w:rsidRDefault="0076071C" w:rsidP="0076071C">
      <w:pPr>
        <w:rPr>
          <w:b/>
        </w:rPr>
      </w:pPr>
    </w:p>
    <w:p w:rsidR="0076071C" w:rsidRDefault="0076071C" w:rsidP="0076071C">
      <w:pPr>
        <w:rPr>
          <w:b/>
        </w:rPr>
      </w:pPr>
      <w:r>
        <w:rPr>
          <w:b/>
        </w:rPr>
        <w:t xml:space="preserve">Pretendenta pārstāvis: ______________________________________ </w:t>
      </w:r>
    </w:p>
    <w:p w:rsidR="0076071C" w:rsidRPr="00563D77" w:rsidRDefault="0076071C" w:rsidP="0076071C">
      <w:r w:rsidRPr="00563D77">
        <w:t xml:space="preserve">                                           (amats, paraksts, vārds, uzvārds)</w:t>
      </w:r>
    </w:p>
    <w:p w:rsidR="0076071C" w:rsidRDefault="0076071C" w:rsidP="0076071C">
      <w:pPr>
        <w:ind w:left="709"/>
        <w:rPr>
          <w:b/>
        </w:rPr>
      </w:pPr>
    </w:p>
    <w:p w:rsidR="0076071C" w:rsidRPr="00D45B5D" w:rsidRDefault="0076071C" w:rsidP="0076071C">
      <w:pPr>
        <w:pStyle w:val="BodyText"/>
        <w:rPr>
          <w:lang w:val="lv-LV" w:eastAsia="lv-LV"/>
        </w:rPr>
      </w:pPr>
    </w:p>
    <w:p w:rsidR="0076071C" w:rsidRDefault="00BD3347" w:rsidP="0076071C">
      <w:pPr>
        <w:spacing w:after="200" w:line="276" w:lineRule="auto"/>
        <w:ind w:firstLine="0"/>
        <w:jc w:val="left"/>
      </w:pPr>
      <w:proofErr w:type="spellStart"/>
      <w:r>
        <w:t>p.s</w:t>
      </w:r>
      <w:proofErr w:type="spellEnd"/>
      <w:r>
        <w:t>. iesniedz, ja tiek iesaistīti apakšuzņēmēji</w:t>
      </w:r>
      <w:r w:rsidR="00B40368">
        <w:t>, kuriem nododamais darba apjoms ir 10% un vairāk</w:t>
      </w:r>
      <w:r w:rsidR="0076071C">
        <w:br w:type="page"/>
      </w:r>
    </w:p>
    <w:p w:rsidR="0076071C" w:rsidRPr="0081403E" w:rsidRDefault="0076071C" w:rsidP="0076071C">
      <w:pPr>
        <w:pStyle w:val="ListParagraph"/>
        <w:ind w:left="7200"/>
        <w:jc w:val="right"/>
        <w:rPr>
          <w:b/>
          <w:bCs/>
          <w:lang w:val="lv-LV"/>
        </w:rPr>
      </w:pPr>
      <w:r w:rsidRPr="0081403E">
        <w:rPr>
          <w:b/>
          <w:lang w:val="lv-LV"/>
        </w:rPr>
        <w:lastRenderedPageBreak/>
        <w:t>6.pielikums</w:t>
      </w:r>
    </w:p>
    <w:p w:rsidR="0076071C" w:rsidRPr="0081403E" w:rsidRDefault="0076071C" w:rsidP="0076071C">
      <w:pPr>
        <w:jc w:val="right"/>
        <w:rPr>
          <w:szCs w:val="24"/>
        </w:rPr>
      </w:pPr>
      <w:r w:rsidRPr="0081403E">
        <w:rPr>
          <w:szCs w:val="24"/>
        </w:rPr>
        <w:t>“Būvprojektu ekspertīzes veikšana”</w:t>
      </w:r>
    </w:p>
    <w:p w:rsidR="0076071C" w:rsidRPr="009212EE" w:rsidRDefault="0076071C" w:rsidP="0076071C">
      <w:pPr>
        <w:pStyle w:val="ListParagraph"/>
        <w:ind w:left="7200"/>
        <w:jc w:val="right"/>
        <w:rPr>
          <w:lang w:val="lv-LV"/>
        </w:rPr>
      </w:pPr>
      <w:r w:rsidRPr="009212EE">
        <w:rPr>
          <w:lang w:val="lv-LV"/>
        </w:rPr>
        <w:t>Identifikācijas Nr.</w:t>
      </w:r>
      <w:r w:rsidR="00AF3ACE">
        <w:rPr>
          <w:lang w:val="lv-LV"/>
        </w:rPr>
        <w:t xml:space="preserve"> </w:t>
      </w:r>
    </w:p>
    <w:p w:rsidR="0076071C" w:rsidRPr="00EC2954" w:rsidRDefault="0076071C" w:rsidP="0076071C">
      <w:pPr>
        <w:pStyle w:val="ListParagraph"/>
        <w:ind w:left="6804"/>
        <w:jc w:val="right"/>
        <w:rPr>
          <w:sz w:val="20"/>
          <w:szCs w:val="20"/>
          <w:lang w:val="lv-LV"/>
        </w:rPr>
      </w:pPr>
      <w:r w:rsidRPr="009212EE">
        <w:rPr>
          <w:lang w:val="lv-LV"/>
        </w:rPr>
        <w:t>JRS 2018/</w:t>
      </w:r>
      <w:r w:rsidR="009212EE" w:rsidRPr="009212EE">
        <w:rPr>
          <w:lang w:val="lv-LV"/>
        </w:rPr>
        <w:t>11</w:t>
      </w:r>
      <w:r w:rsidR="00BD3347" w:rsidRPr="009212EE">
        <w:rPr>
          <w:lang w:val="lv-LV"/>
        </w:rPr>
        <w:t>M</w:t>
      </w:r>
      <w:r w:rsidRPr="009212EE">
        <w:rPr>
          <w:lang w:val="lv-LV"/>
        </w:rPr>
        <w:t>/ERAF</w:t>
      </w:r>
    </w:p>
    <w:p w:rsidR="0076071C" w:rsidRPr="004B36BE" w:rsidRDefault="0076071C" w:rsidP="0076071C">
      <w:pPr>
        <w:jc w:val="right"/>
        <w:rPr>
          <w:i/>
        </w:rPr>
      </w:pPr>
    </w:p>
    <w:p w:rsidR="0076071C" w:rsidRPr="00EC2954" w:rsidRDefault="0076071C" w:rsidP="0076071C">
      <w:pPr>
        <w:pStyle w:val="ListParagraph"/>
        <w:ind w:left="7200"/>
        <w:jc w:val="right"/>
        <w:rPr>
          <w:sz w:val="20"/>
          <w:szCs w:val="20"/>
          <w:lang w:val="lv-LV"/>
        </w:rPr>
      </w:pPr>
    </w:p>
    <w:p w:rsidR="0076071C" w:rsidRPr="00423820" w:rsidRDefault="0076071C" w:rsidP="0076071C">
      <w:pPr>
        <w:pStyle w:val="ListParagraph"/>
        <w:ind w:left="0"/>
        <w:jc w:val="center"/>
        <w:rPr>
          <w:sz w:val="26"/>
          <w:szCs w:val="26"/>
          <w:lang w:val="lv-LV"/>
        </w:rPr>
      </w:pPr>
      <w:r w:rsidRPr="00423820">
        <w:rPr>
          <w:sz w:val="26"/>
          <w:szCs w:val="26"/>
          <w:lang w:val="lv-LV"/>
        </w:rPr>
        <w:t xml:space="preserve">Personu saraksts, uz kuru iespējām pretendents balstās, lai apliecinātu, ka tā kvalifikācija atbilst nolikumā prasībām </w:t>
      </w:r>
    </w:p>
    <w:p w:rsidR="0076071C" w:rsidRPr="00EC2954" w:rsidRDefault="0076071C" w:rsidP="0076071C">
      <w:pPr>
        <w:pStyle w:val="ListParagraph"/>
        <w:ind w:left="7200"/>
        <w:jc w:val="right"/>
        <w:rPr>
          <w:sz w:val="20"/>
          <w:szCs w:val="20"/>
          <w:lang w:val="lv-LV"/>
        </w:rPr>
      </w:pPr>
    </w:p>
    <w:p w:rsidR="0076071C" w:rsidRPr="004B36BE" w:rsidRDefault="0076071C" w:rsidP="0076071C">
      <w:pPr>
        <w:jc w:val="center"/>
        <w:rPr>
          <w:szCs w:val="24"/>
        </w:rPr>
      </w:pPr>
    </w:p>
    <w:tbl>
      <w:tblPr>
        <w:tblStyle w:val="TableGrid"/>
        <w:tblW w:w="9747" w:type="dxa"/>
        <w:tblLook w:val="04A0"/>
      </w:tblPr>
      <w:tblGrid>
        <w:gridCol w:w="817"/>
        <w:gridCol w:w="1985"/>
        <w:gridCol w:w="1984"/>
        <w:gridCol w:w="2552"/>
        <w:gridCol w:w="2409"/>
      </w:tblGrid>
      <w:tr w:rsidR="0076071C" w:rsidRPr="004B36BE" w:rsidTr="0046346B">
        <w:tc>
          <w:tcPr>
            <w:tcW w:w="817" w:type="dxa"/>
            <w:vAlign w:val="center"/>
          </w:tcPr>
          <w:p w:rsidR="0076071C" w:rsidRPr="004B36BE" w:rsidRDefault="0076071C" w:rsidP="0046346B">
            <w:pPr>
              <w:ind w:firstLine="0"/>
              <w:jc w:val="center"/>
              <w:rPr>
                <w:szCs w:val="24"/>
              </w:rPr>
            </w:pPr>
            <w:r w:rsidRPr="004B36BE">
              <w:rPr>
                <w:szCs w:val="24"/>
              </w:rPr>
              <w:t>Nr. p. k.</w:t>
            </w:r>
          </w:p>
        </w:tc>
        <w:tc>
          <w:tcPr>
            <w:tcW w:w="1985" w:type="dxa"/>
          </w:tcPr>
          <w:p w:rsidR="0076071C" w:rsidRPr="004B36BE" w:rsidRDefault="0076071C" w:rsidP="0046346B">
            <w:pPr>
              <w:ind w:firstLine="34"/>
              <w:rPr>
                <w:szCs w:val="24"/>
              </w:rPr>
            </w:pPr>
            <w:r w:rsidRPr="004B36BE">
              <w:rPr>
                <w:szCs w:val="24"/>
              </w:rPr>
              <w:t>Nosaukums/</w:t>
            </w:r>
          </w:p>
          <w:p w:rsidR="0076071C" w:rsidRPr="004B36BE" w:rsidRDefault="0076071C" w:rsidP="0046346B">
            <w:pPr>
              <w:ind w:firstLine="34"/>
              <w:rPr>
                <w:szCs w:val="24"/>
              </w:rPr>
            </w:pPr>
            <w:r w:rsidRPr="004B36BE">
              <w:rPr>
                <w:szCs w:val="24"/>
              </w:rPr>
              <w:t>Vārds, uzvārds</w:t>
            </w:r>
          </w:p>
        </w:tc>
        <w:tc>
          <w:tcPr>
            <w:tcW w:w="1984" w:type="dxa"/>
          </w:tcPr>
          <w:p w:rsidR="0076071C" w:rsidRPr="004B36BE" w:rsidRDefault="0076071C" w:rsidP="0046346B">
            <w:pPr>
              <w:ind w:firstLine="33"/>
              <w:rPr>
                <w:szCs w:val="24"/>
              </w:rPr>
            </w:pPr>
            <w:r w:rsidRPr="004B36BE">
              <w:rPr>
                <w:szCs w:val="24"/>
              </w:rPr>
              <w:t>Reģ. nr./</w:t>
            </w:r>
          </w:p>
          <w:p w:rsidR="0076071C" w:rsidRPr="004B36BE" w:rsidRDefault="0076071C" w:rsidP="0046346B">
            <w:pPr>
              <w:ind w:firstLine="33"/>
              <w:rPr>
                <w:szCs w:val="24"/>
              </w:rPr>
            </w:pPr>
            <w:r w:rsidRPr="004B36BE">
              <w:rPr>
                <w:szCs w:val="24"/>
              </w:rPr>
              <w:t>Personas kods</w:t>
            </w:r>
          </w:p>
        </w:tc>
        <w:tc>
          <w:tcPr>
            <w:tcW w:w="2552" w:type="dxa"/>
            <w:vAlign w:val="center"/>
          </w:tcPr>
          <w:p w:rsidR="0076071C" w:rsidRPr="004B36BE" w:rsidRDefault="0076071C" w:rsidP="0046346B">
            <w:pPr>
              <w:ind w:firstLine="34"/>
              <w:jc w:val="center"/>
              <w:rPr>
                <w:szCs w:val="24"/>
              </w:rPr>
            </w:pPr>
            <w:r w:rsidRPr="004B36BE">
              <w:rPr>
                <w:szCs w:val="24"/>
              </w:rPr>
              <w:t>Adrese</w:t>
            </w:r>
          </w:p>
        </w:tc>
        <w:tc>
          <w:tcPr>
            <w:tcW w:w="2409" w:type="dxa"/>
          </w:tcPr>
          <w:p w:rsidR="0076071C" w:rsidRPr="004B36BE" w:rsidRDefault="0076071C" w:rsidP="0046346B">
            <w:pPr>
              <w:jc w:val="center"/>
              <w:rPr>
                <w:szCs w:val="24"/>
              </w:rPr>
            </w:pPr>
            <w:r w:rsidRPr="004B36BE">
              <w:rPr>
                <w:szCs w:val="24"/>
              </w:rPr>
              <w:t>Kontaktpersona, tālrunis</w:t>
            </w:r>
          </w:p>
        </w:tc>
      </w:tr>
      <w:tr w:rsidR="0076071C" w:rsidRPr="004B36BE" w:rsidTr="0046346B">
        <w:tc>
          <w:tcPr>
            <w:tcW w:w="817" w:type="dxa"/>
          </w:tcPr>
          <w:p w:rsidR="0076071C" w:rsidRPr="004B36BE" w:rsidRDefault="0076071C" w:rsidP="0046346B">
            <w:pPr>
              <w:ind w:firstLine="0"/>
              <w:jc w:val="center"/>
              <w:rPr>
                <w:szCs w:val="24"/>
              </w:rPr>
            </w:pPr>
            <w:r w:rsidRPr="004B36BE">
              <w:rPr>
                <w:szCs w:val="24"/>
              </w:rPr>
              <w:t>1.</w:t>
            </w:r>
          </w:p>
        </w:tc>
        <w:tc>
          <w:tcPr>
            <w:tcW w:w="1985" w:type="dxa"/>
          </w:tcPr>
          <w:p w:rsidR="0076071C" w:rsidRPr="004B36BE" w:rsidRDefault="0076071C" w:rsidP="0046346B">
            <w:pPr>
              <w:jc w:val="center"/>
              <w:rPr>
                <w:szCs w:val="24"/>
              </w:rPr>
            </w:pPr>
          </w:p>
        </w:tc>
        <w:tc>
          <w:tcPr>
            <w:tcW w:w="1984" w:type="dxa"/>
          </w:tcPr>
          <w:p w:rsidR="0076071C" w:rsidRPr="004B36BE" w:rsidRDefault="0076071C" w:rsidP="0046346B">
            <w:pPr>
              <w:jc w:val="center"/>
              <w:rPr>
                <w:szCs w:val="24"/>
              </w:rPr>
            </w:pPr>
          </w:p>
        </w:tc>
        <w:tc>
          <w:tcPr>
            <w:tcW w:w="2552" w:type="dxa"/>
          </w:tcPr>
          <w:p w:rsidR="0076071C" w:rsidRPr="004B36BE" w:rsidRDefault="0076071C" w:rsidP="0046346B">
            <w:pPr>
              <w:jc w:val="center"/>
              <w:rPr>
                <w:szCs w:val="24"/>
              </w:rPr>
            </w:pPr>
          </w:p>
        </w:tc>
        <w:tc>
          <w:tcPr>
            <w:tcW w:w="2409" w:type="dxa"/>
          </w:tcPr>
          <w:p w:rsidR="0076071C" w:rsidRPr="004B36BE" w:rsidRDefault="0076071C" w:rsidP="0046346B">
            <w:pPr>
              <w:jc w:val="center"/>
              <w:rPr>
                <w:szCs w:val="24"/>
              </w:rPr>
            </w:pPr>
          </w:p>
        </w:tc>
      </w:tr>
      <w:tr w:rsidR="0076071C" w:rsidRPr="004B36BE" w:rsidTr="0046346B">
        <w:tc>
          <w:tcPr>
            <w:tcW w:w="817" w:type="dxa"/>
          </w:tcPr>
          <w:p w:rsidR="0076071C" w:rsidRPr="004B36BE" w:rsidRDefault="0076071C" w:rsidP="0046346B">
            <w:pPr>
              <w:ind w:firstLine="0"/>
              <w:jc w:val="center"/>
              <w:rPr>
                <w:szCs w:val="24"/>
              </w:rPr>
            </w:pPr>
            <w:r w:rsidRPr="004B36BE">
              <w:rPr>
                <w:szCs w:val="24"/>
              </w:rPr>
              <w:t>2.</w:t>
            </w:r>
          </w:p>
        </w:tc>
        <w:tc>
          <w:tcPr>
            <w:tcW w:w="1985" w:type="dxa"/>
          </w:tcPr>
          <w:p w:rsidR="0076071C" w:rsidRPr="004B36BE" w:rsidRDefault="0076071C" w:rsidP="0046346B">
            <w:pPr>
              <w:jc w:val="center"/>
              <w:rPr>
                <w:szCs w:val="24"/>
              </w:rPr>
            </w:pPr>
          </w:p>
        </w:tc>
        <w:tc>
          <w:tcPr>
            <w:tcW w:w="1984" w:type="dxa"/>
          </w:tcPr>
          <w:p w:rsidR="0076071C" w:rsidRPr="004B36BE" w:rsidRDefault="0076071C" w:rsidP="0046346B">
            <w:pPr>
              <w:jc w:val="center"/>
              <w:rPr>
                <w:szCs w:val="24"/>
              </w:rPr>
            </w:pPr>
          </w:p>
        </w:tc>
        <w:tc>
          <w:tcPr>
            <w:tcW w:w="2552" w:type="dxa"/>
          </w:tcPr>
          <w:p w:rsidR="0076071C" w:rsidRPr="004B36BE" w:rsidRDefault="0076071C" w:rsidP="0046346B">
            <w:pPr>
              <w:jc w:val="center"/>
              <w:rPr>
                <w:szCs w:val="24"/>
              </w:rPr>
            </w:pPr>
          </w:p>
        </w:tc>
        <w:tc>
          <w:tcPr>
            <w:tcW w:w="2409" w:type="dxa"/>
          </w:tcPr>
          <w:p w:rsidR="0076071C" w:rsidRPr="004B36BE" w:rsidRDefault="0076071C" w:rsidP="0046346B">
            <w:pPr>
              <w:jc w:val="center"/>
              <w:rPr>
                <w:szCs w:val="24"/>
              </w:rPr>
            </w:pPr>
          </w:p>
        </w:tc>
      </w:tr>
      <w:tr w:rsidR="0076071C" w:rsidRPr="004B36BE" w:rsidTr="0046346B">
        <w:tc>
          <w:tcPr>
            <w:tcW w:w="817" w:type="dxa"/>
          </w:tcPr>
          <w:p w:rsidR="0076071C" w:rsidRPr="004B36BE" w:rsidRDefault="0076071C" w:rsidP="0046346B">
            <w:pPr>
              <w:ind w:firstLine="0"/>
              <w:jc w:val="center"/>
              <w:rPr>
                <w:szCs w:val="24"/>
              </w:rPr>
            </w:pPr>
            <w:r w:rsidRPr="004B36BE">
              <w:rPr>
                <w:szCs w:val="24"/>
              </w:rPr>
              <w:t>3.</w:t>
            </w:r>
          </w:p>
        </w:tc>
        <w:tc>
          <w:tcPr>
            <w:tcW w:w="1985" w:type="dxa"/>
          </w:tcPr>
          <w:p w:rsidR="0076071C" w:rsidRPr="004B36BE" w:rsidRDefault="0076071C" w:rsidP="0046346B">
            <w:pPr>
              <w:jc w:val="center"/>
              <w:rPr>
                <w:szCs w:val="24"/>
              </w:rPr>
            </w:pPr>
          </w:p>
        </w:tc>
        <w:tc>
          <w:tcPr>
            <w:tcW w:w="1984" w:type="dxa"/>
          </w:tcPr>
          <w:p w:rsidR="0076071C" w:rsidRPr="004B36BE" w:rsidRDefault="0076071C" w:rsidP="0046346B">
            <w:pPr>
              <w:jc w:val="center"/>
              <w:rPr>
                <w:szCs w:val="24"/>
              </w:rPr>
            </w:pPr>
          </w:p>
        </w:tc>
        <w:tc>
          <w:tcPr>
            <w:tcW w:w="2552" w:type="dxa"/>
          </w:tcPr>
          <w:p w:rsidR="0076071C" w:rsidRPr="004B36BE" w:rsidRDefault="0076071C" w:rsidP="0046346B">
            <w:pPr>
              <w:jc w:val="center"/>
              <w:rPr>
                <w:szCs w:val="24"/>
              </w:rPr>
            </w:pPr>
          </w:p>
        </w:tc>
        <w:tc>
          <w:tcPr>
            <w:tcW w:w="2409" w:type="dxa"/>
          </w:tcPr>
          <w:p w:rsidR="0076071C" w:rsidRPr="004B36BE" w:rsidRDefault="0076071C" w:rsidP="0046346B">
            <w:pPr>
              <w:jc w:val="center"/>
              <w:rPr>
                <w:szCs w:val="24"/>
              </w:rPr>
            </w:pPr>
          </w:p>
        </w:tc>
      </w:tr>
    </w:tbl>
    <w:p w:rsidR="0076071C" w:rsidRPr="004B36BE" w:rsidRDefault="0076071C" w:rsidP="0076071C">
      <w:pPr>
        <w:jc w:val="center"/>
        <w:rPr>
          <w:szCs w:val="24"/>
        </w:rPr>
      </w:pPr>
    </w:p>
    <w:p w:rsidR="0076071C" w:rsidRPr="004B36BE" w:rsidRDefault="0076071C" w:rsidP="0076071C"/>
    <w:p w:rsidR="0076071C" w:rsidRPr="004B36BE" w:rsidRDefault="0076071C" w:rsidP="0076071C">
      <w:pPr>
        <w:pStyle w:val="ListParagraph"/>
        <w:ind w:left="7200"/>
        <w:jc w:val="right"/>
        <w:rPr>
          <w:sz w:val="20"/>
          <w:szCs w:val="20"/>
        </w:rPr>
      </w:pPr>
    </w:p>
    <w:p w:rsidR="0076071C" w:rsidRPr="004B36BE" w:rsidRDefault="0076071C" w:rsidP="0076071C">
      <w:pPr>
        <w:rPr>
          <w:szCs w:val="24"/>
        </w:rPr>
      </w:pPr>
      <w:r>
        <w:rPr>
          <w:szCs w:val="24"/>
        </w:rPr>
        <w:t>Norāda visas personas</w:t>
      </w:r>
      <w:r w:rsidRPr="004B36BE">
        <w:rPr>
          <w:szCs w:val="24"/>
        </w:rPr>
        <w:t>, uz kuru iespējām pretendents balstās, lai apliecinātu, ka tā kvalifikācija atbilst Nolikumā noteiktajām prasībām</w:t>
      </w:r>
      <w:r>
        <w:rPr>
          <w:szCs w:val="24"/>
        </w:rPr>
        <w:t xml:space="preserve">. </w:t>
      </w:r>
    </w:p>
    <w:p w:rsidR="0076071C" w:rsidRDefault="0076071C" w:rsidP="0076071C">
      <w:pPr>
        <w:rPr>
          <w:bCs/>
          <w:szCs w:val="24"/>
        </w:rPr>
      </w:pPr>
    </w:p>
    <w:p w:rsidR="0076071C" w:rsidRDefault="0076071C" w:rsidP="0076071C">
      <w:pPr>
        <w:rPr>
          <w:bCs/>
          <w:szCs w:val="24"/>
        </w:rPr>
      </w:pPr>
    </w:p>
    <w:p w:rsidR="0076071C" w:rsidRDefault="0076071C" w:rsidP="0076071C">
      <w:pPr>
        <w:rPr>
          <w:bCs/>
          <w:szCs w:val="24"/>
        </w:rPr>
      </w:pPr>
    </w:p>
    <w:p w:rsidR="0076071C" w:rsidRDefault="0076071C" w:rsidP="0076071C">
      <w:pPr>
        <w:rPr>
          <w:bCs/>
          <w:szCs w:val="24"/>
        </w:rPr>
      </w:pPr>
      <w:r>
        <w:rPr>
          <w:bCs/>
          <w:szCs w:val="24"/>
        </w:rPr>
        <w:t>Pretendents</w:t>
      </w:r>
      <w:proofErr w:type="gramStart"/>
      <w:r>
        <w:rPr>
          <w:bCs/>
          <w:szCs w:val="24"/>
        </w:rPr>
        <w:t xml:space="preserve"> : </w:t>
      </w:r>
      <w:proofErr w:type="gramEnd"/>
      <w:r>
        <w:rPr>
          <w:bCs/>
          <w:szCs w:val="24"/>
        </w:rPr>
        <w:t xml:space="preserve">______________________________ </w:t>
      </w:r>
    </w:p>
    <w:p w:rsidR="0076071C" w:rsidRPr="0081403E" w:rsidRDefault="0076071C" w:rsidP="0076071C">
      <w:pPr>
        <w:rPr>
          <w:bCs/>
          <w:i/>
          <w:szCs w:val="24"/>
        </w:rPr>
      </w:pPr>
      <w:r w:rsidRPr="0081403E">
        <w:rPr>
          <w:bCs/>
          <w:i/>
          <w:szCs w:val="24"/>
        </w:rPr>
        <w:t xml:space="preserve">                          (amats, paraksts, vārds, uzvārds) </w:t>
      </w:r>
    </w:p>
    <w:p w:rsidR="0076071C" w:rsidRPr="004B36BE" w:rsidRDefault="0076071C" w:rsidP="0076071C">
      <w:pPr>
        <w:tabs>
          <w:tab w:val="left" w:pos="2160"/>
        </w:tabs>
        <w:rPr>
          <w:bCs/>
          <w:szCs w:val="24"/>
        </w:rPr>
      </w:pPr>
    </w:p>
    <w:p w:rsidR="00BD3347" w:rsidRDefault="00BD3347" w:rsidP="00BD3347">
      <w:pPr>
        <w:spacing w:after="200" w:line="276" w:lineRule="auto"/>
        <w:ind w:firstLine="0"/>
        <w:rPr>
          <w:b/>
        </w:rPr>
      </w:pPr>
    </w:p>
    <w:p w:rsidR="0076071C" w:rsidRDefault="00BD3347" w:rsidP="00BD3347">
      <w:pPr>
        <w:spacing w:after="200" w:line="276" w:lineRule="auto"/>
        <w:ind w:firstLine="0"/>
        <w:rPr>
          <w:b/>
        </w:rPr>
      </w:pPr>
      <w:proofErr w:type="spellStart"/>
      <w:r>
        <w:t>p.s</w:t>
      </w:r>
      <w:proofErr w:type="spellEnd"/>
      <w:r>
        <w:t xml:space="preserve">. iesniedz, ja kvalifikāciju </w:t>
      </w:r>
      <w:r w:rsidR="001E35C7">
        <w:t>balsta uz citām personām.</w:t>
      </w:r>
      <w:r w:rsidR="0076071C">
        <w:rPr>
          <w:b/>
        </w:rPr>
        <w:br w:type="page"/>
      </w:r>
    </w:p>
    <w:p w:rsidR="0076071C" w:rsidRPr="003A104E" w:rsidRDefault="0076071C" w:rsidP="0076071C">
      <w:pPr>
        <w:jc w:val="right"/>
        <w:rPr>
          <w:b/>
        </w:rPr>
      </w:pPr>
      <w:r w:rsidRPr="003A104E">
        <w:rPr>
          <w:b/>
        </w:rPr>
        <w:lastRenderedPageBreak/>
        <w:t xml:space="preserve">7.pielikums </w:t>
      </w:r>
    </w:p>
    <w:p w:rsidR="0076071C" w:rsidRPr="00E95CB2" w:rsidRDefault="009212EE" w:rsidP="0076071C">
      <w:pPr>
        <w:jc w:val="right"/>
        <w:rPr>
          <w:color w:val="000000" w:themeColor="text1"/>
        </w:rPr>
      </w:pPr>
      <w:r>
        <w:rPr>
          <w:color w:val="000000" w:themeColor="text1"/>
        </w:rPr>
        <w:t>Publiskam iepirkumam</w:t>
      </w:r>
    </w:p>
    <w:p w:rsidR="0076071C" w:rsidRDefault="0076071C" w:rsidP="0076071C">
      <w:pPr>
        <w:shd w:val="clear" w:color="auto" w:fill="FFFFFF"/>
        <w:jc w:val="right"/>
      </w:pPr>
      <w:r w:rsidRPr="00E95CB2">
        <w:t xml:space="preserve">identifikācijas </w:t>
      </w:r>
      <w:r w:rsidRPr="00FB0EFD">
        <w:t>Nr. JRS 2018/</w:t>
      </w:r>
      <w:r w:rsidR="009212EE" w:rsidRPr="00FB0EFD">
        <w:t>11</w:t>
      </w:r>
      <w:r w:rsidR="001E35C7" w:rsidRPr="00FB0EFD">
        <w:t>M</w:t>
      </w:r>
      <w:r w:rsidRPr="00FB0EFD">
        <w:t>/ERAF)</w:t>
      </w:r>
    </w:p>
    <w:p w:rsidR="0076071C" w:rsidRPr="00BE7FFE" w:rsidRDefault="0076071C" w:rsidP="0076071C">
      <w:pPr>
        <w:pStyle w:val="Heading2"/>
        <w:spacing w:before="120"/>
        <w:ind w:right="-54"/>
        <w:jc w:val="center"/>
        <w:rPr>
          <w:i/>
        </w:rPr>
      </w:pPr>
      <w:r w:rsidRPr="00BE7FFE">
        <w:rPr>
          <w:i/>
        </w:rPr>
        <w:t>IEPIRKUMA LĪGUMS Nr. _______________</w:t>
      </w:r>
      <w:r w:rsidR="00176B20">
        <w:rPr>
          <w:i/>
        </w:rPr>
        <w:t>(projekts)</w:t>
      </w:r>
    </w:p>
    <w:p w:rsidR="0076071C" w:rsidRPr="00BE7FFE" w:rsidRDefault="0076071C" w:rsidP="0076071C">
      <w:pPr>
        <w:spacing w:after="60"/>
        <w:ind w:right="-54"/>
        <w:jc w:val="center"/>
        <w:rPr>
          <w:b/>
          <w:i/>
        </w:rPr>
      </w:pPr>
      <w:r>
        <w:rPr>
          <w:b/>
          <w:i/>
        </w:rPr>
        <w:t>/par būv</w:t>
      </w:r>
      <w:r w:rsidRPr="00BE7FFE">
        <w:rPr>
          <w:b/>
          <w:i/>
        </w:rPr>
        <w:t>projekta neatkarīgas ekspertīzes veikšanu/</w:t>
      </w:r>
    </w:p>
    <w:p w:rsidR="0076071C" w:rsidRDefault="0046346B" w:rsidP="0076071C">
      <w:pPr>
        <w:pStyle w:val="BodyText2"/>
        <w:spacing w:after="60" w:line="240" w:lineRule="auto"/>
        <w:ind w:right="-54"/>
        <w:jc w:val="both"/>
        <w:rPr>
          <w:rFonts w:ascii="Times New Roman" w:hAnsi="Times New Roman"/>
          <w:bCs/>
          <w:szCs w:val="24"/>
        </w:rPr>
      </w:pPr>
      <w:r>
        <w:rPr>
          <w:rFonts w:ascii="Times New Roman" w:hAnsi="Times New Roman"/>
          <w:bCs/>
          <w:szCs w:val="24"/>
        </w:rPr>
        <w:t>Jēkabpilī,</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76071C" w:rsidRPr="00BE7FFE">
        <w:rPr>
          <w:rFonts w:ascii="Times New Roman" w:hAnsi="Times New Roman"/>
          <w:bCs/>
          <w:szCs w:val="24"/>
        </w:rPr>
        <w:tab/>
      </w:r>
      <w:r>
        <w:rPr>
          <w:rFonts w:ascii="Times New Roman" w:hAnsi="Times New Roman"/>
          <w:bCs/>
          <w:szCs w:val="24"/>
        </w:rPr>
        <w:t xml:space="preserve">2018.gada ___._____________ </w:t>
      </w:r>
    </w:p>
    <w:p w:rsidR="0076071C" w:rsidRPr="00BE7FFE" w:rsidRDefault="0076071C" w:rsidP="0076071C">
      <w:pPr>
        <w:pStyle w:val="BodyText2"/>
        <w:spacing w:after="0" w:line="240" w:lineRule="auto"/>
        <w:ind w:right="-54"/>
        <w:jc w:val="both"/>
        <w:rPr>
          <w:rFonts w:ascii="Times New Roman" w:hAnsi="Times New Roman"/>
        </w:rPr>
      </w:pPr>
      <w:r w:rsidRPr="00BE7FFE">
        <w:rPr>
          <w:rFonts w:ascii="Times New Roman" w:hAnsi="Times New Roman"/>
          <w:b/>
        </w:rPr>
        <w:t xml:space="preserve">SIA ”Jēkabpils </w:t>
      </w:r>
      <w:r>
        <w:rPr>
          <w:rFonts w:ascii="Times New Roman" w:hAnsi="Times New Roman"/>
          <w:b/>
        </w:rPr>
        <w:t>reģionālā</w:t>
      </w:r>
      <w:r w:rsidRPr="00BE7FFE">
        <w:rPr>
          <w:rFonts w:ascii="Times New Roman" w:hAnsi="Times New Roman"/>
          <w:b/>
        </w:rPr>
        <w:t xml:space="preserve"> slimnīca”,</w:t>
      </w:r>
      <w:r>
        <w:rPr>
          <w:rFonts w:ascii="Times New Roman" w:hAnsi="Times New Roman"/>
          <w:b/>
        </w:rPr>
        <w:t xml:space="preserve"> </w:t>
      </w:r>
      <w:proofErr w:type="spellStart"/>
      <w:r w:rsidRPr="00B427C2">
        <w:rPr>
          <w:rFonts w:ascii="Times New Roman" w:hAnsi="Times New Roman"/>
        </w:rPr>
        <w:t>reģ</w:t>
      </w:r>
      <w:proofErr w:type="spellEnd"/>
      <w:r w:rsidRPr="00B427C2">
        <w:rPr>
          <w:rFonts w:ascii="Times New Roman" w:hAnsi="Times New Roman"/>
        </w:rPr>
        <w:t xml:space="preserve"> Nr. 50003356621</w:t>
      </w:r>
      <w:r>
        <w:rPr>
          <w:rFonts w:ascii="Times New Roman" w:hAnsi="Times New Roman"/>
        </w:rPr>
        <w:t>, juridiskā adrese: Andreja Pormaļa iela 125, Jēkabpilī,</w:t>
      </w:r>
      <w:r w:rsidR="003572DA">
        <w:rPr>
          <w:rFonts w:ascii="Times New Roman" w:hAnsi="Times New Roman"/>
        </w:rPr>
        <w:t xml:space="preserve"> LV-5201</w:t>
      </w:r>
      <w:r>
        <w:rPr>
          <w:rFonts w:ascii="Times New Roman" w:hAnsi="Times New Roman"/>
        </w:rPr>
        <w:t xml:space="preserve"> tās</w:t>
      </w:r>
      <w:r w:rsidRPr="00BE7FFE">
        <w:rPr>
          <w:rFonts w:ascii="Times New Roman" w:hAnsi="Times New Roman"/>
        </w:rPr>
        <w:t xml:space="preserve"> valdes priekšsēdētāja </w:t>
      </w:r>
      <w:r w:rsidR="001E35C7">
        <w:rPr>
          <w:rFonts w:ascii="Times New Roman" w:hAnsi="Times New Roman"/>
        </w:rPr>
        <w:t>Gvido Liepiņa</w:t>
      </w:r>
      <w:r>
        <w:rPr>
          <w:rFonts w:ascii="Times New Roman" w:hAnsi="Times New Roman"/>
        </w:rPr>
        <w:t xml:space="preserve">, valdes locekles </w:t>
      </w:r>
      <w:proofErr w:type="spellStart"/>
      <w:r w:rsidR="001E35C7">
        <w:rPr>
          <w:rFonts w:ascii="Times New Roman" w:hAnsi="Times New Roman"/>
        </w:rPr>
        <w:t>Innas</w:t>
      </w:r>
      <w:proofErr w:type="spellEnd"/>
      <w:r w:rsidR="001E35C7">
        <w:rPr>
          <w:rFonts w:ascii="Times New Roman" w:hAnsi="Times New Roman"/>
        </w:rPr>
        <w:t xml:space="preserve"> </w:t>
      </w:r>
      <w:proofErr w:type="spellStart"/>
      <w:r w:rsidR="001E35C7">
        <w:rPr>
          <w:rFonts w:ascii="Times New Roman" w:hAnsi="Times New Roman"/>
        </w:rPr>
        <w:t>Budovskas</w:t>
      </w:r>
      <w:proofErr w:type="spellEnd"/>
      <w:r>
        <w:rPr>
          <w:rFonts w:ascii="Times New Roman" w:hAnsi="Times New Roman"/>
        </w:rPr>
        <w:t xml:space="preserve">, valdes </w:t>
      </w:r>
      <w:r w:rsidR="001E35C7">
        <w:rPr>
          <w:rFonts w:ascii="Times New Roman" w:hAnsi="Times New Roman"/>
        </w:rPr>
        <w:t xml:space="preserve">locekļa Andreja </w:t>
      </w:r>
      <w:proofErr w:type="spellStart"/>
      <w:r w:rsidR="001E35C7">
        <w:rPr>
          <w:rFonts w:ascii="Times New Roman" w:hAnsi="Times New Roman"/>
        </w:rPr>
        <w:t>Miļčevska</w:t>
      </w:r>
      <w:proofErr w:type="spellEnd"/>
      <w:r w:rsidRPr="00BE7FFE">
        <w:rPr>
          <w:rFonts w:ascii="Times New Roman" w:hAnsi="Times New Roman"/>
        </w:rPr>
        <w:t xml:space="preserve"> personā, kur</w:t>
      </w:r>
      <w:r>
        <w:rPr>
          <w:rFonts w:ascii="Times New Roman" w:hAnsi="Times New Roman"/>
        </w:rPr>
        <w:t>as</w:t>
      </w:r>
      <w:r w:rsidRPr="00BE7FFE">
        <w:rPr>
          <w:rFonts w:ascii="Times New Roman" w:hAnsi="Times New Roman"/>
        </w:rPr>
        <w:t xml:space="preserve"> rīkojas saskaņā ar SIA </w:t>
      </w:r>
      <w:r>
        <w:rPr>
          <w:rFonts w:ascii="Times New Roman" w:hAnsi="Times New Roman"/>
        </w:rPr>
        <w:t>„</w:t>
      </w:r>
      <w:r w:rsidRPr="00BE7FFE">
        <w:rPr>
          <w:rFonts w:ascii="Times New Roman" w:hAnsi="Times New Roman"/>
        </w:rPr>
        <w:t xml:space="preserve">Jēkabpils </w:t>
      </w:r>
      <w:r>
        <w:rPr>
          <w:rFonts w:ascii="Times New Roman" w:hAnsi="Times New Roman"/>
        </w:rPr>
        <w:t>reģionālā slimnīca</w:t>
      </w:r>
      <w:r w:rsidRPr="00BE7FFE">
        <w:rPr>
          <w:rFonts w:ascii="Times New Roman" w:hAnsi="Times New Roman"/>
        </w:rPr>
        <w:t xml:space="preserve">” statūtiem, (turpmāk tekstā – </w:t>
      </w:r>
      <w:r w:rsidRPr="00DD09F0">
        <w:rPr>
          <w:rFonts w:ascii="Times New Roman" w:hAnsi="Times New Roman"/>
          <w:b/>
        </w:rPr>
        <w:t>Pasūtītājs</w:t>
      </w:r>
      <w:r w:rsidRPr="00BE7FFE">
        <w:rPr>
          <w:rFonts w:ascii="Times New Roman" w:hAnsi="Times New Roman"/>
        </w:rPr>
        <w:t>) no vienas puses,</w:t>
      </w:r>
      <w:r w:rsidRPr="00BE7FFE">
        <w:rPr>
          <w:rFonts w:ascii="Times New Roman" w:hAnsi="Times New Roman"/>
          <w:bCs/>
          <w:szCs w:val="24"/>
        </w:rPr>
        <w:t xml:space="preserve"> un </w:t>
      </w:r>
    </w:p>
    <w:p w:rsidR="0076071C" w:rsidRDefault="0076071C" w:rsidP="00B60CC5">
      <w:pPr>
        <w:pStyle w:val="BodyText2"/>
        <w:spacing w:after="0" w:line="240" w:lineRule="auto"/>
        <w:ind w:right="-54"/>
        <w:jc w:val="both"/>
        <w:rPr>
          <w:rFonts w:ascii="Times New Roman" w:hAnsi="Times New Roman"/>
          <w:b/>
          <w:szCs w:val="24"/>
        </w:rPr>
      </w:pPr>
      <w:r>
        <w:rPr>
          <w:rFonts w:ascii="Times New Roman" w:hAnsi="Times New Roman"/>
          <w:b/>
          <w:bCs/>
          <w:szCs w:val="24"/>
        </w:rPr>
        <w:t xml:space="preserve">____________”, </w:t>
      </w:r>
      <w:proofErr w:type="spellStart"/>
      <w:r w:rsidRPr="00B427C2">
        <w:rPr>
          <w:rFonts w:ascii="Times New Roman" w:hAnsi="Times New Roman"/>
          <w:bCs/>
          <w:szCs w:val="24"/>
        </w:rPr>
        <w:t>reģ.Nr</w:t>
      </w:r>
      <w:proofErr w:type="spellEnd"/>
      <w:r w:rsidRPr="00B427C2">
        <w:rPr>
          <w:rFonts w:ascii="Times New Roman" w:hAnsi="Times New Roman"/>
          <w:bCs/>
          <w:szCs w:val="24"/>
        </w:rPr>
        <w:t xml:space="preserve">. </w:t>
      </w:r>
      <w:r>
        <w:rPr>
          <w:rFonts w:ascii="Times New Roman" w:hAnsi="Times New Roman"/>
          <w:bCs/>
          <w:szCs w:val="24"/>
        </w:rPr>
        <w:t>_______________</w:t>
      </w:r>
      <w:r>
        <w:rPr>
          <w:rFonts w:ascii="Times New Roman" w:hAnsi="Times New Roman"/>
          <w:b/>
          <w:bCs/>
          <w:szCs w:val="24"/>
        </w:rPr>
        <w:t xml:space="preserve">, </w:t>
      </w:r>
      <w:r w:rsidRPr="00B427C2">
        <w:rPr>
          <w:rFonts w:ascii="Times New Roman" w:hAnsi="Times New Roman"/>
          <w:bCs/>
          <w:szCs w:val="24"/>
        </w:rPr>
        <w:t>juridiskā adrese:</w:t>
      </w:r>
      <w:r>
        <w:rPr>
          <w:rFonts w:ascii="Times New Roman" w:hAnsi="Times New Roman"/>
          <w:bCs/>
          <w:szCs w:val="24"/>
        </w:rPr>
        <w:t xml:space="preserve"> ________________________</w:t>
      </w:r>
      <w:r w:rsidRPr="00B427C2">
        <w:rPr>
          <w:rFonts w:ascii="Times New Roman" w:hAnsi="Times New Roman"/>
          <w:bCs/>
          <w:szCs w:val="24"/>
        </w:rPr>
        <w:t xml:space="preserve">, </w:t>
      </w:r>
      <w:r>
        <w:rPr>
          <w:rFonts w:ascii="Times New Roman" w:hAnsi="Times New Roman"/>
          <w:bCs/>
          <w:szCs w:val="24"/>
        </w:rPr>
        <w:t xml:space="preserve">tās ________________________ </w:t>
      </w:r>
      <w:r w:rsidRPr="00B427C2">
        <w:rPr>
          <w:rFonts w:ascii="Times New Roman" w:hAnsi="Times New Roman"/>
          <w:bCs/>
          <w:szCs w:val="24"/>
        </w:rPr>
        <w:t>personā, kurš</w:t>
      </w:r>
      <w:r>
        <w:rPr>
          <w:rFonts w:ascii="Times New Roman" w:hAnsi="Times New Roman"/>
          <w:bCs/>
          <w:szCs w:val="24"/>
        </w:rPr>
        <w:t>/a</w:t>
      </w:r>
      <w:r w:rsidRPr="00B427C2">
        <w:rPr>
          <w:rFonts w:ascii="Times New Roman" w:hAnsi="Times New Roman"/>
          <w:bCs/>
          <w:szCs w:val="24"/>
        </w:rPr>
        <w:t xml:space="preserve"> rīkojas uz </w:t>
      </w:r>
      <w:r>
        <w:rPr>
          <w:rFonts w:ascii="Times New Roman" w:hAnsi="Times New Roman"/>
          <w:bCs/>
          <w:szCs w:val="24"/>
        </w:rPr>
        <w:t>_____</w:t>
      </w:r>
      <w:r w:rsidRPr="00B427C2">
        <w:rPr>
          <w:rFonts w:ascii="Times New Roman" w:hAnsi="Times New Roman"/>
          <w:bCs/>
          <w:szCs w:val="24"/>
        </w:rPr>
        <w:t xml:space="preserve"> pamata, (turpmāk t</w:t>
      </w:r>
      <w:r w:rsidRPr="00BE7FFE">
        <w:rPr>
          <w:rFonts w:ascii="Times New Roman" w:hAnsi="Times New Roman"/>
          <w:bCs/>
          <w:szCs w:val="24"/>
        </w:rPr>
        <w:t>ekstā – I</w:t>
      </w:r>
      <w:r w:rsidRPr="00DD09F0">
        <w:rPr>
          <w:rFonts w:ascii="Times New Roman" w:hAnsi="Times New Roman"/>
          <w:b/>
          <w:bCs/>
          <w:szCs w:val="24"/>
        </w:rPr>
        <w:t>zpildītājs</w:t>
      </w:r>
      <w:r w:rsidRPr="00BE7FFE">
        <w:rPr>
          <w:rFonts w:ascii="Times New Roman" w:hAnsi="Times New Roman"/>
          <w:bCs/>
          <w:szCs w:val="24"/>
        </w:rPr>
        <w:t xml:space="preserve">), no otras puses, abi kopā turpmāk tekstā saukti „Puse/-es”, </w:t>
      </w:r>
      <w:r>
        <w:rPr>
          <w:rFonts w:ascii="Times New Roman" w:hAnsi="Times New Roman"/>
          <w:bCs/>
          <w:szCs w:val="24"/>
        </w:rPr>
        <w:t>saskaņā ar publiska iepirkuma „Būvprojektu ekspertīzes veikšana”, (Iepirkuma identifikācijas Nr</w:t>
      </w:r>
      <w:r w:rsidRPr="009212EE">
        <w:rPr>
          <w:rFonts w:ascii="Times New Roman" w:hAnsi="Times New Roman"/>
          <w:bCs/>
          <w:szCs w:val="24"/>
        </w:rPr>
        <w:t>. JRS 2018/</w:t>
      </w:r>
      <w:r w:rsidR="009212EE" w:rsidRPr="009212EE">
        <w:rPr>
          <w:rFonts w:ascii="Times New Roman" w:hAnsi="Times New Roman"/>
          <w:bCs/>
          <w:szCs w:val="24"/>
        </w:rPr>
        <w:t>11</w:t>
      </w:r>
      <w:r w:rsidR="001E35C7" w:rsidRPr="009212EE">
        <w:rPr>
          <w:rFonts w:ascii="Times New Roman" w:hAnsi="Times New Roman"/>
          <w:bCs/>
          <w:szCs w:val="24"/>
        </w:rPr>
        <w:t>M</w:t>
      </w:r>
      <w:r w:rsidRPr="009212EE">
        <w:rPr>
          <w:rFonts w:ascii="Times New Roman" w:hAnsi="Times New Roman"/>
          <w:bCs/>
          <w:szCs w:val="24"/>
        </w:rPr>
        <w:t>/ERAF) rezultātiem, noslēdz šāda satura līgumu (turpmāk tekstā – Līgums):</w:t>
      </w:r>
    </w:p>
    <w:p w:rsidR="0076071C" w:rsidRDefault="0076071C" w:rsidP="0076071C">
      <w:pPr>
        <w:pStyle w:val="BodyText2"/>
        <w:spacing w:before="60" w:after="60" w:line="240" w:lineRule="auto"/>
        <w:ind w:left="357" w:right="-54"/>
        <w:jc w:val="center"/>
        <w:rPr>
          <w:rFonts w:ascii="Times New Roman" w:hAnsi="Times New Roman"/>
          <w:b/>
          <w:szCs w:val="24"/>
        </w:rPr>
      </w:pPr>
      <w:r>
        <w:rPr>
          <w:rFonts w:ascii="Times New Roman" w:hAnsi="Times New Roman"/>
          <w:b/>
          <w:szCs w:val="24"/>
        </w:rPr>
        <w:t>1. Līguma priekšmets</w:t>
      </w:r>
    </w:p>
    <w:p w:rsidR="00AA7C50" w:rsidRPr="004047D0" w:rsidRDefault="0076071C" w:rsidP="00AA7C50">
      <w:pPr>
        <w:shd w:val="clear" w:color="auto" w:fill="FFFFFF"/>
        <w:tabs>
          <w:tab w:val="left" w:pos="283"/>
        </w:tabs>
        <w:rPr>
          <w:bCs/>
          <w:color w:val="000000"/>
          <w:szCs w:val="24"/>
        </w:rPr>
      </w:pPr>
      <w:r>
        <w:rPr>
          <w:bCs/>
          <w:szCs w:val="24"/>
        </w:rPr>
        <w:t>1.1. Pasūtītājs uzdod un Izpildītājs apņemas ar saviem resursiem veikt</w:t>
      </w:r>
      <w:r w:rsidR="00AA7C50">
        <w:rPr>
          <w:bCs/>
          <w:szCs w:val="24"/>
        </w:rPr>
        <w:t xml:space="preserve"> &lt;&lt; </w:t>
      </w:r>
      <w:r w:rsidR="00AA7C50" w:rsidRPr="004047D0">
        <w:rPr>
          <w:bCs/>
          <w:i/>
          <w:szCs w:val="24"/>
        </w:rPr>
        <w:t>attiecīgās daļas nosaukums:</w:t>
      </w:r>
      <w:r w:rsidR="0046346B" w:rsidRPr="004047D0">
        <w:rPr>
          <w:bCs/>
          <w:i/>
          <w:szCs w:val="24"/>
        </w:rPr>
        <w:t xml:space="preserve"> </w:t>
      </w:r>
      <w:r w:rsidR="0046346B" w:rsidRPr="004047D0">
        <w:rPr>
          <w:bCs/>
          <w:i/>
          <w:color w:val="000000"/>
          <w:spacing w:val="-9"/>
        </w:rPr>
        <w:t>Būvprojekta</w:t>
      </w:r>
      <w:r w:rsidR="0046346B" w:rsidRPr="004047D0">
        <w:rPr>
          <w:b/>
          <w:bCs/>
          <w:i/>
          <w:color w:val="000000"/>
          <w:spacing w:val="-9"/>
        </w:rPr>
        <w:t xml:space="preserve"> </w:t>
      </w:r>
      <w:r w:rsidR="0046346B" w:rsidRPr="004047D0">
        <w:rPr>
          <w:bCs/>
          <w:i/>
          <w:color w:val="000000"/>
          <w:spacing w:val="-9"/>
        </w:rPr>
        <w:t xml:space="preserve">„SIA „Jēkabpils reģionālā slimnīca” ambulatorās daļas pārbūve Stadiona iela 1, Jēkabpilī” </w:t>
      </w:r>
      <w:proofErr w:type="gramStart"/>
      <w:r w:rsidR="0046346B" w:rsidRPr="004047D0">
        <w:rPr>
          <w:bCs/>
          <w:i/>
          <w:color w:val="000000"/>
          <w:spacing w:val="-9"/>
        </w:rPr>
        <w:t>(</w:t>
      </w:r>
      <w:proofErr w:type="gramEnd"/>
      <w:r w:rsidR="0046346B" w:rsidRPr="004047D0">
        <w:rPr>
          <w:bCs/>
          <w:i/>
          <w:color w:val="000000"/>
          <w:spacing w:val="-9"/>
        </w:rPr>
        <w:t xml:space="preserve">Būvprojekta izstrādātājs </w:t>
      </w:r>
      <w:r w:rsidR="0003075A" w:rsidRPr="004047D0">
        <w:rPr>
          <w:bCs/>
          <w:i/>
          <w:color w:val="000000"/>
          <w:spacing w:val="-9"/>
        </w:rPr>
        <w:t>SIA „REM PRO”,</w:t>
      </w:r>
      <w:r w:rsidR="0046346B" w:rsidRPr="004047D0">
        <w:rPr>
          <w:bCs/>
          <w:i/>
          <w:color w:val="000000"/>
          <w:spacing w:val="-9"/>
        </w:rPr>
        <w:t xml:space="preserve"> reģ. Nr.</w:t>
      </w:r>
      <w:r w:rsidR="00367231" w:rsidRPr="00367231">
        <w:rPr>
          <w:bCs/>
          <w:i/>
          <w:color w:val="000000"/>
          <w:spacing w:val="-9"/>
        </w:rPr>
        <w:t xml:space="preserve"> </w:t>
      </w:r>
      <w:r w:rsidR="00367231">
        <w:rPr>
          <w:bCs/>
          <w:i/>
          <w:color w:val="000000"/>
          <w:spacing w:val="-9"/>
        </w:rPr>
        <w:t>41503041904)</w:t>
      </w:r>
      <w:r w:rsidR="0046346B" w:rsidRPr="004047D0">
        <w:rPr>
          <w:bCs/>
          <w:i/>
          <w:color w:val="000000"/>
          <w:spacing w:val="-9"/>
        </w:rPr>
        <w:t xml:space="preserve"> </w:t>
      </w:r>
      <w:r w:rsidR="009F006C" w:rsidRPr="004047D0">
        <w:rPr>
          <w:bCs/>
          <w:i/>
          <w:color w:val="000000"/>
          <w:spacing w:val="-9"/>
        </w:rPr>
        <w:t xml:space="preserve">Daļa nr.1 </w:t>
      </w:r>
      <w:r w:rsidR="0046346B" w:rsidRPr="004047D0">
        <w:rPr>
          <w:bCs/>
          <w:i/>
          <w:color w:val="000000"/>
          <w:spacing w:val="-9"/>
        </w:rPr>
        <w:t xml:space="preserve">ekspertīzi /Būvprojekta „ SIA „Jēkabpils reģionālā slimnīca” stacionāra ēkas 1.stāva pārbūve Andreja Pormaļa iela 125, Jēkabpilī” </w:t>
      </w:r>
      <w:proofErr w:type="gramStart"/>
      <w:r w:rsidR="00AA7C50" w:rsidRPr="004047D0">
        <w:rPr>
          <w:bCs/>
          <w:i/>
          <w:color w:val="000000"/>
          <w:spacing w:val="-9"/>
        </w:rPr>
        <w:t>(</w:t>
      </w:r>
      <w:proofErr w:type="gramEnd"/>
      <w:r w:rsidR="00AA7C50" w:rsidRPr="004047D0">
        <w:rPr>
          <w:bCs/>
          <w:i/>
          <w:color w:val="000000"/>
          <w:spacing w:val="-9"/>
        </w:rPr>
        <w:t xml:space="preserve">Būvprojekta izstrādātājs </w:t>
      </w:r>
      <w:r w:rsidR="0003075A" w:rsidRPr="004047D0">
        <w:rPr>
          <w:bCs/>
          <w:i/>
          <w:color w:val="000000"/>
          <w:spacing w:val="-9"/>
        </w:rPr>
        <w:t>SIA „REM PRO</w:t>
      </w:r>
      <w:r w:rsidR="00AA7C50" w:rsidRPr="004047D0">
        <w:rPr>
          <w:bCs/>
          <w:i/>
          <w:color w:val="000000"/>
          <w:spacing w:val="-9"/>
        </w:rPr>
        <w:t xml:space="preserve">, reģ. Nr. </w:t>
      </w:r>
      <w:r w:rsidR="00367231">
        <w:rPr>
          <w:bCs/>
          <w:i/>
          <w:color w:val="000000"/>
          <w:spacing w:val="-9"/>
        </w:rPr>
        <w:t>41503041904</w:t>
      </w:r>
      <w:r w:rsidR="00AA7C50" w:rsidRPr="004047D0">
        <w:rPr>
          <w:bCs/>
          <w:i/>
          <w:color w:val="000000"/>
          <w:spacing w:val="-9"/>
        </w:rPr>
        <w:t xml:space="preserve">) </w:t>
      </w:r>
      <w:r w:rsidR="009F006C" w:rsidRPr="004047D0">
        <w:rPr>
          <w:bCs/>
          <w:i/>
          <w:color w:val="000000"/>
          <w:spacing w:val="-9"/>
        </w:rPr>
        <w:t xml:space="preserve">Daļa Nr. 2 </w:t>
      </w:r>
      <w:r w:rsidR="0046346B" w:rsidRPr="004047D0">
        <w:rPr>
          <w:bCs/>
          <w:i/>
          <w:color w:val="000000"/>
          <w:spacing w:val="-9"/>
        </w:rPr>
        <w:t>ekspertīz</w:t>
      </w:r>
      <w:r w:rsidR="00AA7C50" w:rsidRPr="004047D0">
        <w:rPr>
          <w:bCs/>
          <w:i/>
          <w:color w:val="000000"/>
          <w:spacing w:val="-9"/>
        </w:rPr>
        <w:t xml:space="preserve">i </w:t>
      </w:r>
      <w:r w:rsidR="00AA7C50">
        <w:rPr>
          <w:bCs/>
          <w:color w:val="000000"/>
          <w:spacing w:val="-9"/>
        </w:rPr>
        <w:t xml:space="preserve">&gt;&gt; </w:t>
      </w:r>
      <w:r w:rsidR="00AA7C50" w:rsidRPr="004047D0">
        <w:rPr>
          <w:bCs/>
          <w:color w:val="000000"/>
          <w:spacing w:val="-9"/>
          <w:szCs w:val="24"/>
        </w:rPr>
        <w:t>un</w:t>
      </w:r>
      <w:r w:rsidR="0046346B" w:rsidRPr="004047D0">
        <w:rPr>
          <w:bCs/>
          <w:color w:val="000000"/>
          <w:spacing w:val="-9"/>
          <w:szCs w:val="24"/>
        </w:rPr>
        <w:t xml:space="preserve"> </w:t>
      </w:r>
      <w:r w:rsidRPr="004047D0">
        <w:rPr>
          <w:b/>
          <w:i/>
          <w:szCs w:val="24"/>
        </w:rPr>
        <w:t>sniegt eksperta atzinumu</w:t>
      </w:r>
      <w:r w:rsidRPr="004047D0">
        <w:rPr>
          <w:szCs w:val="24"/>
        </w:rPr>
        <w:t xml:space="preserve"> </w:t>
      </w:r>
      <w:r w:rsidRPr="004047D0">
        <w:rPr>
          <w:bCs/>
          <w:szCs w:val="24"/>
        </w:rPr>
        <w:t>(turpmāk tekstā – Darbs)</w:t>
      </w:r>
      <w:r w:rsidR="00B873EA" w:rsidRPr="004047D0">
        <w:rPr>
          <w:bCs/>
          <w:szCs w:val="24"/>
        </w:rPr>
        <w:t>,</w:t>
      </w:r>
      <w:r w:rsidRPr="004047D0">
        <w:rPr>
          <w:bCs/>
          <w:szCs w:val="24"/>
        </w:rPr>
        <w:t xml:space="preserve"> </w:t>
      </w:r>
      <w:r w:rsidRPr="004047D0">
        <w:rPr>
          <w:bCs/>
          <w:color w:val="000000"/>
          <w:szCs w:val="24"/>
        </w:rPr>
        <w:t xml:space="preserve">saskaņā ar šī Līguma noteikumiem, </w:t>
      </w:r>
      <w:r w:rsidR="00D705F5">
        <w:rPr>
          <w:bCs/>
          <w:color w:val="000000"/>
          <w:szCs w:val="24"/>
        </w:rPr>
        <w:t>un iesniegto Tehnisko specifikāciju</w:t>
      </w:r>
      <w:proofErr w:type="gramStart"/>
      <w:r w:rsidR="00D705F5">
        <w:rPr>
          <w:bCs/>
          <w:color w:val="000000"/>
          <w:szCs w:val="24"/>
        </w:rPr>
        <w:t xml:space="preserve"> , </w:t>
      </w:r>
      <w:proofErr w:type="gramEnd"/>
      <w:r w:rsidR="00D705F5">
        <w:rPr>
          <w:bCs/>
          <w:color w:val="000000"/>
          <w:szCs w:val="24"/>
        </w:rPr>
        <w:t>kas ir šī līguma pielikums.</w:t>
      </w:r>
    </w:p>
    <w:p w:rsidR="00550D40" w:rsidRDefault="00B873EA" w:rsidP="00550D40">
      <w:pPr>
        <w:shd w:val="clear" w:color="auto" w:fill="FFFFFF"/>
        <w:tabs>
          <w:tab w:val="left" w:pos="283"/>
        </w:tabs>
        <w:rPr>
          <w:szCs w:val="24"/>
          <w:lang w:eastAsia="ar-SA"/>
        </w:rPr>
      </w:pPr>
      <w:r w:rsidRPr="004047D0">
        <w:rPr>
          <w:bCs/>
          <w:color w:val="000000"/>
          <w:szCs w:val="24"/>
        </w:rPr>
        <w:t xml:space="preserve">1.2. Darbs jāveic saskaņā ar spēkā esošo Būvniecības likumu, </w:t>
      </w:r>
      <w:r w:rsidRPr="004047D0">
        <w:rPr>
          <w:szCs w:val="24"/>
          <w:lang w:eastAsia="ar-SA"/>
        </w:rPr>
        <w:t xml:space="preserve">19.08.2014. Ministru kabineta noteikumiem Nr. 500 „Vispārīgie būvnoteikumi”, 02.09.2014. Ministru kabineta noteikumiem Nr.529 “Ēku būvnoteikumi” u.c. </w:t>
      </w:r>
      <w:r w:rsidR="00A60265" w:rsidRPr="004047D0">
        <w:rPr>
          <w:szCs w:val="24"/>
          <w:lang w:eastAsia="ar-SA"/>
        </w:rPr>
        <w:t>Darba izpildi regulējošiem normatīvajiem aktiem.</w:t>
      </w:r>
    </w:p>
    <w:p w:rsidR="0076071C" w:rsidRDefault="00A60265" w:rsidP="00550D40">
      <w:pPr>
        <w:shd w:val="clear" w:color="auto" w:fill="FFFFFF"/>
        <w:tabs>
          <w:tab w:val="left" w:pos="283"/>
        </w:tabs>
        <w:jc w:val="center"/>
        <w:rPr>
          <w:b/>
          <w:szCs w:val="24"/>
        </w:rPr>
      </w:pPr>
      <w:r w:rsidRPr="009212EE">
        <w:rPr>
          <w:b/>
          <w:szCs w:val="24"/>
        </w:rPr>
        <w:t>2</w:t>
      </w:r>
      <w:r w:rsidR="0076071C" w:rsidRPr="009212EE">
        <w:rPr>
          <w:b/>
          <w:szCs w:val="24"/>
        </w:rPr>
        <w:t>. Līguma summa un norēķinu kārtība</w:t>
      </w:r>
    </w:p>
    <w:p w:rsidR="001E35C7" w:rsidRDefault="00DE10F7" w:rsidP="00E5073F">
      <w:pPr>
        <w:pStyle w:val="BodyText2"/>
        <w:spacing w:before="60" w:after="60" w:line="240" w:lineRule="auto"/>
        <w:ind w:right="-54" w:firstLine="720"/>
        <w:jc w:val="both"/>
        <w:rPr>
          <w:rFonts w:ascii="Times New Roman" w:hAnsi="Times New Roman"/>
          <w:bCs/>
          <w:szCs w:val="24"/>
        </w:rPr>
      </w:pPr>
      <w:r w:rsidRPr="00E5073F">
        <w:rPr>
          <w:rFonts w:ascii="Times New Roman" w:hAnsi="Times New Roman"/>
          <w:bCs/>
          <w:szCs w:val="24"/>
        </w:rPr>
        <w:t>2</w:t>
      </w:r>
      <w:r w:rsidR="0076071C" w:rsidRPr="00E5073F">
        <w:rPr>
          <w:rFonts w:ascii="Times New Roman" w:hAnsi="Times New Roman"/>
          <w:bCs/>
          <w:szCs w:val="24"/>
        </w:rPr>
        <w:t xml:space="preserve">.1. Līguma summa ir </w:t>
      </w:r>
      <w:r w:rsidR="00A60265" w:rsidRPr="00E5073F">
        <w:rPr>
          <w:rFonts w:ascii="Times New Roman" w:hAnsi="Times New Roman"/>
          <w:b/>
          <w:bCs/>
          <w:szCs w:val="24"/>
        </w:rPr>
        <w:t>EUR ____________</w:t>
      </w:r>
      <w:r w:rsidR="0076071C" w:rsidRPr="00E5073F">
        <w:rPr>
          <w:rFonts w:ascii="Times New Roman" w:hAnsi="Times New Roman"/>
          <w:b/>
          <w:bCs/>
          <w:szCs w:val="24"/>
        </w:rPr>
        <w:t xml:space="preserve"> </w:t>
      </w:r>
      <w:r w:rsidR="0076071C" w:rsidRPr="00E5073F">
        <w:rPr>
          <w:rFonts w:ascii="Times New Roman" w:hAnsi="Times New Roman"/>
          <w:bCs/>
          <w:szCs w:val="24"/>
        </w:rPr>
        <w:t>(</w:t>
      </w:r>
      <w:r w:rsidR="00A60265" w:rsidRPr="00E5073F">
        <w:rPr>
          <w:rFonts w:ascii="Times New Roman" w:hAnsi="Times New Roman"/>
          <w:bCs/>
          <w:szCs w:val="24"/>
        </w:rPr>
        <w:t>_______________</w:t>
      </w:r>
      <w:r w:rsidR="0076071C" w:rsidRPr="00E5073F">
        <w:rPr>
          <w:rFonts w:ascii="Times New Roman" w:hAnsi="Times New Roman"/>
          <w:bCs/>
          <w:szCs w:val="24"/>
        </w:rPr>
        <w:t>)</w:t>
      </w:r>
      <w:r w:rsidR="0076071C" w:rsidRPr="00E5073F">
        <w:rPr>
          <w:rFonts w:ascii="Times New Roman" w:hAnsi="Times New Roman"/>
          <w:b/>
          <w:bCs/>
          <w:szCs w:val="24"/>
        </w:rPr>
        <w:t xml:space="preserve"> </w:t>
      </w:r>
      <w:r w:rsidR="0076071C" w:rsidRPr="00E5073F">
        <w:rPr>
          <w:rFonts w:ascii="Times New Roman" w:hAnsi="Times New Roman"/>
          <w:bCs/>
          <w:szCs w:val="24"/>
        </w:rPr>
        <w:t xml:space="preserve">bez </w:t>
      </w:r>
      <w:r w:rsidR="00A60265" w:rsidRPr="00E5073F">
        <w:rPr>
          <w:rFonts w:ascii="Times New Roman" w:hAnsi="Times New Roman"/>
          <w:bCs/>
          <w:szCs w:val="24"/>
        </w:rPr>
        <w:t>pievienotās vērtības nodokļa (</w:t>
      </w:r>
      <w:r w:rsidR="0076071C" w:rsidRPr="00E5073F">
        <w:rPr>
          <w:rFonts w:ascii="Times New Roman" w:hAnsi="Times New Roman"/>
          <w:bCs/>
          <w:szCs w:val="24"/>
        </w:rPr>
        <w:t>PVN</w:t>
      </w:r>
      <w:r w:rsidR="00A60265" w:rsidRPr="00E5073F">
        <w:rPr>
          <w:rFonts w:ascii="Times New Roman" w:hAnsi="Times New Roman"/>
          <w:bCs/>
          <w:szCs w:val="24"/>
        </w:rPr>
        <w:t>)</w:t>
      </w:r>
      <w:r w:rsidR="00367231">
        <w:rPr>
          <w:rFonts w:ascii="Times New Roman" w:hAnsi="Times New Roman"/>
          <w:bCs/>
          <w:szCs w:val="24"/>
        </w:rPr>
        <w:t xml:space="preserve">, atbilstoši iesniegtajam </w:t>
      </w:r>
      <w:r w:rsidR="00D705F5">
        <w:rPr>
          <w:rFonts w:ascii="Times New Roman" w:hAnsi="Times New Roman"/>
          <w:bCs/>
          <w:szCs w:val="24"/>
        </w:rPr>
        <w:t>F</w:t>
      </w:r>
      <w:r w:rsidR="00367231">
        <w:rPr>
          <w:rFonts w:ascii="Times New Roman" w:hAnsi="Times New Roman"/>
          <w:bCs/>
          <w:szCs w:val="24"/>
        </w:rPr>
        <w:t>inanšu piedāvājumam, kas kļūst par līguma pielikumu.</w:t>
      </w:r>
    </w:p>
    <w:p w:rsidR="00E5073F" w:rsidRPr="00E5073F" w:rsidRDefault="00E5073F" w:rsidP="00E5073F">
      <w:pPr>
        <w:pStyle w:val="BodyText2"/>
        <w:spacing w:before="60" w:after="60" w:line="240" w:lineRule="auto"/>
        <w:ind w:right="-54" w:firstLine="720"/>
        <w:jc w:val="both"/>
        <w:rPr>
          <w:rFonts w:ascii="Times New Roman" w:hAnsi="Times New Roman"/>
          <w:bCs/>
          <w:szCs w:val="24"/>
        </w:rPr>
      </w:pPr>
      <w:r w:rsidRPr="00E5073F">
        <w:rPr>
          <w:rFonts w:ascii="Times New Roman" w:hAnsi="Times New Roman"/>
          <w:bCs/>
          <w:szCs w:val="24"/>
        </w:rPr>
        <w:t>2.2. Pievienotās vērtības nodoklis tiek aprēķināts papildus Līguma summai, un tiek piemērota ___% PVN likme, kas sastāda EUR ______ un PASŪTĪTĀJS veic tā apmaksu saskaņā</w:t>
      </w:r>
      <w:proofErr w:type="gramStart"/>
      <w:r w:rsidRPr="00E5073F">
        <w:rPr>
          <w:rFonts w:ascii="Times New Roman" w:hAnsi="Times New Roman"/>
          <w:bCs/>
          <w:szCs w:val="24"/>
        </w:rPr>
        <w:t xml:space="preserve">  </w:t>
      </w:r>
      <w:proofErr w:type="gramEnd"/>
      <w:r w:rsidRPr="00E5073F">
        <w:rPr>
          <w:rFonts w:ascii="Times New Roman" w:hAnsi="Times New Roman"/>
          <w:bCs/>
          <w:szCs w:val="24"/>
        </w:rPr>
        <w:t>ar  Pievienotās  vērtības  nodokļa  likumu,  Ministru kabineta noteikumiem un citiem normatīvajiem aktiem</w:t>
      </w:r>
      <w:r w:rsidR="00550D40">
        <w:rPr>
          <w:rFonts w:ascii="Times New Roman" w:hAnsi="Times New Roman"/>
          <w:bCs/>
          <w:szCs w:val="24"/>
        </w:rPr>
        <w:t>.</w:t>
      </w:r>
      <w:r w:rsidRPr="00E5073F">
        <w:rPr>
          <w:rFonts w:ascii="Times New Roman" w:hAnsi="Times New Roman"/>
          <w:bCs/>
          <w:szCs w:val="24"/>
        </w:rPr>
        <w:t xml:space="preserve"> </w:t>
      </w:r>
    </w:p>
    <w:p w:rsidR="00E5073F" w:rsidRPr="00E5073F" w:rsidRDefault="00E5073F" w:rsidP="00E5073F">
      <w:pPr>
        <w:pStyle w:val="BodyText2"/>
        <w:spacing w:before="60" w:after="60" w:line="240" w:lineRule="auto"/>
        <w:ind w:right="-54" w:firstLine="720"/>
        <w:jc w:val="both"/>
        <w:rPr>
          <w:rFonts w:ascii="Times New Roman" w:hAnsi="Times New Roman"/>
          <w:bCs/>
          <w:szCs w:val="24"/>
        </w:rPr>
      </w:pPr>
      <w:r w:rsidRPr="00E5073F">
        <w:rPr>
          <w:rFonts w:ascii="Times New Roman" w:hAnsi="Times New Roman"/>
          <w:bCs/>
          <w:szCs w:val="24"/>
        </w:rPr>
        <w:t xml:space="preserve">2.3. </w:t>
      </w:r>
      <w:r>
        <w:rPr>
          <w:rFonts w:ascii="Times New Roman" w:hAnsi="Times New Roman"/>
          <w:bCs/>
          <w:szCs w:val="24"/>
        </w:rPr>
        <w:t>A</w:t>
      </w:r>
      <w:r w:rsidRPr="00E5073F">
        <w:rPr>
          <w:rFonts w:ascii="Times New Roman" w:hAnsi="Times New Roman"/>
          <w:bCs/>
          <w:szCs w:val="24"/>
        </w:rPr>
        <w:t xml:space="preserve">tlīdzību par paveikto Darbu Izpildītājs saņem pēc pilna būvprojekta ekspertīzes pilnīgas pabeigšanas – </w:t>
      </w:r>
      <w:r w:rsidRPr="00E5073F">
        <w:rPr>
          <w:rFonts w:ascii="Times New Roman" w:hAnsi="Times New Roman"/>
          <w:b/>
          <w:bCs/>
          <w:szCs w:val="24"/>
        </w:rPr>
        <w:t>pozitīva atzinuma sniegšanas.</w:t>
      </w:r>
      <w:r w:rsidRPr="00E5073F">
        <w:rPr>
          <w:rFonts w:ascii="Times New Roman" w:hAnsi="Times New Roman"/>
          <w:bCs/>
          <w:szCs w:val="24"/>
        </w:rPr>
        <w:t xml:space="preserve"> Kopā ar ekspertīzes atzinumu Izpildītājs sastāda un iesniedz rēķinu un nodošanas – pieņemšanas aktu par padarīto Darbu. Pasūtītājs atlīdzību par padarīto Darbu pārskaita Izpildītājam 30 (trīsdesmit) kalendāro dienu laikā pēc izpildīto Darbu nodošanas - pieņemšanas akta parakstīšanas un rēķina saņemšanas dienas. </w:t>
      </w:r>
    </w:p>
    <w:p w:rsidR="00E5073F" w:rsidRPr="00E5073F" w:rsidRDefault="00E5073F" w:rsidP="00E5073F">
      <w:pPr>
        <w:rPr>
          <w:rFonts w:cs="Times New Roman"/>
          <w:bCs/>
          <w:szCs w:val="24"/>
        </w:rPr>
      </w:pPr>
      <w:r w:rsidRPr="009212EE">
        <w:rPr>
          <w:rFonts w:cs="Times New Roman"/>
          <w:bCs/>
          <w:szCs w:val="24"/>
        </w:rPr>
        <w:t>2.4.</w:t>
      </w:r>
      <w:proofErr w:type="gramStart"/>
      <w:r w:rsidRPr="009212EE">
        <w:rPr>
          <w:rFonts w:cs="Times New Roman"/>
          <w:bCs/>
          <w:szCs w:val="24"/>
        </w:rPr>
        <w:t xml:space="preserve">  </w:t>
      </w:r>
      <w:proofErr w:type="gramEnd"/>
      <w:r w:rsidRPr="009212EE">
        <w:rPr>
          <w:rFonts w:cs="Times New Roman"/>
          <w:bCs/>
          <w:szCs w:val="24"/>
        </w:rPr>
        <w:t>Avansa maksājums netiek paredzēts.</w:t>
      </w:r>
      <w:r w:rsidRPr="00E5073F">
        <w:rPr>
          <w:rFonts w:cs="Times New Roman"/>
          <w:bCs/>
          <w:szCs w:val="24"/>
        </w:rPr>
        <w:t xml:space="preserve">  </w:t>
      </w:r>
    </w:p>
    <w:p w:rsidR="00E5073F" w:rsidRPr="00E5073F" w:rsidRDefault="00E5073F" w:rsidP="00E5073F">
      <w:pPr>
        <w:rPr>
          <w:rFonts w:cs="Times New Roman"/>
          <w:bCs/>
          <w:szCs w:val="24"/>
        </w:rPr>
      </w:pPr>
      <w:r w:rsidRPr="00E5073F">
        <w:rPr>
          <w:rFonts w:cs="Times New Roman"/>
          <w:bCs/>
          <w:szCs w:val="24"/>
        </w:rPr>
        <w:t xml:space="preserve">2.5. Par samaksas dienu tiek uzskatīta diena, kad PASŪTĪTĀJS veicis līgumā noteiktās naudas summas pārskaitījumu uz IZPILDĪTĀJA norēķinu kontu. </w:t>
      </w:r>
    </w:p>
    <w:p w:rsidR="0076071C" w:rsidRDefault="00DE10F7" w:rsidP="00E5073F">
      <w:pPr>
        <w:pStyle w:val="BodyText2"/>
        <w:spacing w:after="60" w:line="240" w:lineRule="auto"/>
        <w:ind w:firstLine="567"/>
        <w:jc w:val="both"/>
        <w:rPr>
          <w:rFonts w:ascii="Times New Roman" w:hAnsi="Times New Roman"/>
          <w:bCs/>
          <w:szCs w:val="24"/>
        </w:rPr>
      </w:pPr>
      <w:r>
        <w:rPr>
          <w:rFonts w:ascii="Times New Roman" w:hAnsi="Times New Roman"/>
          <w:bCs/>
          <w:szCs w:val="24"/>
        </w:rPr>
        <w:t>2</w:t>
      </w:r>
      <w:r w:rsidR="0076071C" w:rsidRPr="008A7E03">
        <w:rPr>
          <w:rFonts w:ascii="Times New Roman" w:hAnsi="Times New Roman"/>
          <w:bCs/>
          <w:szCs w:val="24"/>
        </w:rPr>
        <w:t>.</w:t>
      </w:r>
      <w:r w:rsidR="00E5073F">
        <w:rPr>
          <w:rFonts w:ascii="Times New Roman" w:hAnsi="Times New Roman"/>
          <w:bCs/>
          <w:szCs w:val="24"/>
        </w:rPr>
        <w:t>6</w:t>
      </w:r>
      <w:r w:rsidR="0076071C" w:rsidRPr="008A7E03">
        <w:rPr>
          <w:rFonts w:ascii="Times New Roman" w:hAnsi="Times New Roman"/>
          <w:bCs/>
          <w:szCs w:val="24"/>
        </w:rPr>
        <w:t xml:space="preserve">. Līguma summa, kas noteikta </w:t>
      </w:r>
      <w:r w:rsidR="00E5073F">
        <w:rPr>
          <w:rFonts w:ascii="Times New Roman" w:hAnsi="Times New Roman"/>
          <w:bCs/>
          <w:szCs w:val="24"/>
        </w:rPr>
        <w:t>2</w:t>
      </w:r>
      <w:r w:rsidR="0076071C" w:rsidRPr="008A7E03">
        <w:rPr>
          <w:rFonts w:ascii="Times New Roman" w:hAnsi="Times New Roman"/>
          <w:bCs/>
          <w:szCs w:val="24"/>
        </w:rPr>
        <w:t>.1.punktā, nav pakļauta nekādam cenu pieaugumam, kas</w:t>
      </w:r>
      <w:r w:rsidR="0076071C">
        <w:rPr>
          <w:rFonts w:ascii="Times New Roman" w:hAnsi="Times New Roman"/>
          <w:bCs/>
          <w:szCs w:val="24"/>
        </w:rPr>
        <w:t xml:space="preserve"> var būt saistīts ar samaksas par darbu, materiāliem, valūtas kursu izmaiņām, inflāciju vai kādu citu izmaksu pieaugumu, kas varētu grozīt vai izmainīt Izpildītāja izmaksas. Līgum</w:t>
      </w:r>
      <w:r w:rsidR="003572DA">
        <w:rPr>
          <w:rFonts w:ascii="Times New Roman" w:hAnsi="Times New Roman"/>
          <w:bCs/>
          <w:szCs w:val="24"/>
        </w:rPr>
        <w:t xml:space="preserve">ā </w:t>
      </w:r>
      <w:r w:rsidR="0076071C">
        <w:rPr>
          <w:rFonts w:ascii="Times New Roman" w:hAnsi="Times New Roman"/>
          <w:bCs/>
          <w:szCs w:val="24"/>
        </w:rPr>
        <w:t>noteiktā summa paliek nemainīga visu Līguma izpildes laiku</w:t>
      </w:r>
      <w:r w:rsidR="003572DA">
        <w:rPr>
          <w:rFonts w:ascii="Times New Roman" w:hAnsi="Times New Roman"/>
          <w:bCs/>
          <w:szCs w:val="24"/>
        </w:rPr>
        <w:t xml:space="preserve">. </w:t>
      </w:r>
    </w:p>
    <w:p w:rsidR="003572DA" w:rsidRDefault="003572DA" w:rsidP="00E5073F">
      <w:pPr>
        <w:pStyle w:val="BodyText2"/>
        <w:spacing w:after="60" w:line="240" w:lineRule="auto"/>
        <w:ind w:firstLine="567"/>
        <w:jc w:val="both"/>
        <w:rPr>
          <w:rFonts w:ascii="Times New Roman" w:hAnsi="Times New Roman"/>
          <w:bCs/>
          <w:szCs w:val="24"/>
        </w:rPr>
      </w:pPr>
    </w:p>
    <w:p w:rsidR="00A60265" w:rsidRDefault="0097711D" w:rsidP="00A60265">
      <w:pPr>
        <w:pStyle w:val="BodyText2"/>
        <w:spacing w:before="60" w:after="60" w:line="240" w:lineRule="auto"/>
        <w:ind w:left="357" w:right="-54"/>
        <w:jc w:val="center"/>
        <w:rPr>
          <w:rFonts w:ascii="Times New Roman" w:hAnsi="Times New Roman"/>
          <w:b/>
          <w:szCs w:val="24"/>
        </w:rPr>
      </w:pPr>
      <w:r>
        <w:rPr>
          <w:rFonts w:ascii="Times New Roman" w:hAnsi="Times New Roman"/>
          <w:b/>
          <w:szCs w:val="24"/>
        </w:rPr>
        <w:lastRenderedPageBreak/>
        <w:t>3</w:t>
      </w:r>
      <w:r w:rsidR="00A60265">
        <w:rPr>
          <w:rFonts w:ascii="Times New Roman" w:hAnsi="Times New Roman"/>
          <w:b/>
          <w:szCs w:val="24"/>
        </w:rPr>
        <w:t xml:space="preserve">. Līguma </w:t>
      </w:r>
      <w:r>
        <w:rPr>
          <w:rFonts w:ascii="Times New Roman" w:hAnsi="Times New Roman"/>
          <w:b/>
          <w:szCs w:val="24"/>
        </w:rPr>
        <w:t xml:space="preserve">izpildes </w:t>
      </w:r>
      <w:r w:rsidR="00A60265">
        <w:rPr>
          <w:rFonts w:ascii="Times New Roman" w:hAnsi="Times New Roman"/>
          <w:b/>
          <w:szCs w:val="24"/>
        </w:rPr>
        <w:t>termiņ</w:t>
      </w:r>
      <w:r>
        <w:rPr>
          <w:rFonts w:ascii="Times New Roman" w:hAnsi="Times New Roman"/>
          <w:b/>
          <w:szCs w:val="24"/>
        </w:rPr>
        <w:t>i un kārtība</w:t>
      </w:r>
    </w:p>
    <w:p w:rsidR="00DE10F7" w:rsidRDefault="00DE10F7" w:rsidP="00DE10F7">
      <w:pPr>
        <w:pStyle w:val="BodyText2"/>
        <w:spacing w:after="0" w:line="240" w:lineRule="auto"/>
        <w:ind w:right="-54" w:firstLine="357"/>
        <w:jc w:val="both"/>
        <w:rPr>
          <w:rFonts w:ascii="Times New Roman" w:eastAsia="Calibri" w:hAnsi="Times New Roman"/>
          <w:szCs w:val="24"/>
          <w:lang w:eastAsia="ar-SA"/>
        </w:rPr>
      </w:pPr>
      <w:r w:rsidRPr="009212EE">
        <w:rPr>
          <w:rFonts w:ascii="Times New Roman" w:hAnsi="Times New Roman"/>
          <w:bCs/>
          <w:szCs w:val="24"/>
        </w:rPr>
        <w:t>3.</w:t>
      </w:r>
      <w:r w:rsidR="00A60265" w:rsidRPr="009212EE">
        <w:rPr>
          <w:rFonts w:ascii="Times New Roman" w:hAnsi="Times New Roman"/>
          <w:bCs/>
          <w:szCs w:val="24"/>
        </w:rPr>
        <w:t xml:space="preserve">1. </w:t>
      </w:r>
      <w:r w:rsidRPr="009212EE">
        <w:rPr>
          <w:rFonts w:ascii="Times New Roman" w:hAnsi="Times New Roman"/>
          <w:bCs/>
          <w:szCs w:val="24"/>
        </w:rPr>
        <w:t xml:space="preserve">Izpildītājs, </w:t>
      </w:r>
      <w:r w:rsidR="00717A69" w:rsidRPr="009212EE">
        <w:rPr>
          <w:rFonts w:ascii="Times New Roman" w:eastAsia="Calibri" w:hAnsi="Times New Roman"/>
          <w:szCs w:val="24"/>
          <w:lang w:eastAsia="ar-SA"/>
        </w:rPr>
        <w:t>Projekta pirmreizēj</w:t>
      </w:r>
      <w:r w:rsidRPr="009212EE">
        <w:rPr>
          <w:rFonts w:ascii="Times New Roman" w:eastAsia="Calibri" w:hAnsi="Times New Roman"/>
          <w:szCs w:val="24"/>
          <w:lang w:eastAsia="ar-SA"/>
        </w:rPr>
        <w:t>o</w:t>
      </w:r>
      <w:r w:rsidR="00717A69" w:rsidRPr="009212EE">
        <w:rPr>
          <w:rFonts w:ascii="Times New Roman" w:eastAsia="Calibri" w:hAnsi="Times New Roman"/>
          <w:szCs w:val="24"/>
          <w:lang w:eastAsia="ar-SA"/>
        </w:rPr>
        <w:t xml:space="preserve"> ekspertīz</w:t>
      </w:r>
      <w:r w:rsidRPr="009212EE">
        <w:rPr>
          <w:rFonts w:ascii="Times New Roman" w:eastAsia="Calibri" w:hAnsi="Times New Roman"/>
          <w:szCs w:val="24"/>
          <w:lang w:eastAsia="ar-SA"/>
        </w:rPr>
        <w:t>i</w:t>
      </w:r>
      <w:r w:rsidR="00717A69" w:rsidRPr="009212EE">
        <w:rPr>
          <w:rFonts w:ascii="Times New Roman" w:eastAsia="Calibri" w:hAnsi="Times New Roman"/>
          <w:szCs w:val="24"/>
          <w:lang w:eastAsia="ar-SA"/>
        </w:rPr>
        <w:t xml:space="preserve"> veic </w:t>
      </w:r>
      <w:r w:rsidR="009F006C" w:rsidRPr="009212EE">
        <w:rPr>
          <w:rFonts w:ascii="Times New Roman" w:eastAsia="Calibri" w:hAnsi="Times New Roman"/>
          <w:szCs w:val="24"/>
          <w:lang w:eastAsia="ar-SA"/>
        </w:rPr>
        <w:t xml:space="preserve">&lt;&lt; </w:t>
      </w:r>
      <w:r w:rsidR="009F006C" w:rsidRPr="009212EE">
        <w:rPr>
          <w:rFonts w:ascii="Times New Roman" w:eastAsia="Calibri" w:hAnsi="Times New Roman"/>
          <w:i/>
          <w:szCs w:val="24"/>
          <w:lang w:eastAsia="ar-SA"/>
        </w:rPr>
        <w:t xml:space="preserve">Daļai Nr.1 (Būvprojekts -1) - </w:t>
      </w:r>
      <w:r w:rsidR="00717A69" w:rsidRPr="009212EE">
        <w:rPr>
          <w:rFonts w:ascii="Times New Roman" w:eastAsia="Calibri" w:hAnsi="Times New Roman"/>
          <w:i/>
          <w:szCs w:val="24"/>
          <w:lang w:eastAsia="ar-SA"/>
        </w:rPr>
        <w:t>20 darba dienu laikā</w:t>
      </w:r>
      <w:r w:rsidR="009F006C" w:rsidRPr="009212EE">
        <w:rPr>
          <w:rFonts w:ascii="Times New Roman" w:eastAsia="Calibri" w:hAnsi="Times New Roman"/>
          <w:i/>
          <w:szCs w:val="24"/>
          <w:lang w:eastAsia="ar-SA"/>
        </w:rPr>
        <w:t>/ Daļai Nr. 2 (Būvprojekta -2) - 30 darba dienu laikā</w:t>
      </w:r>
      <w:r w:rsidR="004047D0" w:rsidRPr="009212EE">
        <w:rPr>
          <w:rFonts w:ascii="Times New Roman" w:eastAsia="Calibri" w:hAnsi="Times New Roman"/>
          <w:szCs w:val="24"/>
          <w:lang w:eastAsia="ar-SA"/>
        </w:rPr>
        <w:t>&gt;&gt;</w:t>
      </w:r>
      <w:r w:rsidR="009F006C" w:rsidRPr="009212EE">
        <w:rPr>
          <w:rFonts w:ascii="Times New Roman" w:eastAsia="Calibri" w:hAnsi="Times New Roman"/>
          <w:szCs w:val="24"/>
          <w:lang w:eastAsia="ar-SA"/>
        </w:rPr>
        <w:t xml:space="preserve"> </w:t>
      </w:r>
      <w:r w:rsidR="00717A69" w:rsidRPr="009212EE">
        <w:rPr>
          <w:rFonts w:ascii="Times New Roman" w:eastAsia="Calibri" w:hAnsi="Times New Roman"/>
          <w:szCs w:val="24"/>
          <w:lang w:eastAsia="ar-SA"/>
        </w:rPr>
        <w:t xml:space="preserve">pēc </w:t>
      </w:r>
      <w:r w:rsidR="009F006C" w:rsidRPr="009212EE">
        <w:rPr>
          <w:rFonts w:ascii="Times New Roman" w:eastAsia="Calibri" w:hAnsi="Times New Roman"/>
          <w:szCs w:val="24"/>
          <w:lang w:eastAsia="ar-SA"/>
        </w:rPr>
        <w:t>ekspertējamās</w:t>
      </w:r>
      <w:r w:rsidR="009F006C">
        <w:rPr>
          <w:rFonts w:ascii="Times New Roman" w:eastAsia="Calibri" w:hAnsi="Times New Roman"/>
          <w:szCs w:val="24"/>
          <w:lang w:eastAsia="ar-SA"/>
        </w:rPr>
        <w:t xml:space="preserve"> daļas</w:t>
      </w:r>
      <w:r w:rsidR="0003075A" w:rsidRPr="00717A69">
        <w:rPr>
          <w:rFonts w:ascii="Times New Roman" w:eastAsia="Calibri" w:hAnsi="Times New Roman"/>
          <w:szCs w:val="24"/>
          <w:lang w:eastAsia="ar-SA"/>
        </w:rPr>
        <w:t xml:space="preserve"> </w:t>
      </w:r>
      <w:r w:rsidR="00717A69" w:rsidRPr="00717A69">
        <w:rPr>
          <w:rFonts w:ascii="Times New Roman" w:eastAsia="Calibri" w:hAnsi="Times New Roman"/>
          <w:szCs w:val="24"/>
          <w:lang w:eastAsia="ar-SA"/>
        </w:rPr>
        <w:t>saņemšanas dienas.</w:t>
      </w:r>
      <w:r>
        <w:rPr>
          <w:rFonts w:ascii="Times New Roman" w:eastAsia="Calibri" w:hAnsi="Times New Roman"/>
          <w:szCs w:val="24"/>
          <w:lang w:eastAsia="ar-SA"/>
        </w:rPr>
        <w:t xml:space="preserve"> Par saņemšanas dienu, tiek uzskatīta diena, kad tiek parakstīts būvprojekta daļas/sadaļas nodošanas – pieņemšanas akts.</w:t>
      </w:r>
    </w:p>
    <w:p w:rsidR="0001393F" w:rsidRDefault="00717A69" w:rsidP="00DE10F7">
      <w:pPr>
        <w:pStyle w:val="BodyText2"/>
        <w:spacing w:after="0" w:line="240" w:lineRule="auto"/>
        <w:ind w:right="-54" w:firstLine="357"/>
        <w:jc w:val="both"/>
        <w:rPr>
          <w:rFonts w:ascii="Times New Roman" w:eastAsia="Calibri" w:hAnsi="Times New Roman"/>
          <w:szCs w:val="24"/>
          <w:lang w:eastAsia="ar-SA"/>
        </w:rPr>
      </w:pPr>
      <w:r w:rsidRPr="00717A69">
        <w:rPr>
          <w:rFonts w:ascii="Times New Roman" w:eastAsia="Calibri" w:hAnsi="Times New Roman"/>
          <w:szCs w:val="24"/>
          <w:lang w:eastAsia="ar-SA"/>
        </w:rPr>
        <w:t xml:space="preserve"> </w:t>
      </w:r>
      <w:r w:rsidR="00DE10F7">
        <w:rPr>
          <w:rFonts w:ascii="Times New Roman" w:eastAsia="Calibri" w:hAnsi="Times New Roman"/>
          <w:szCs w:val="24"/>
          <w:lang w:eastAsia="ar-SA"/>
        </w:rPr>
        <w:t>3.2. Ja konstatētas kļūdas vai nepilnības Būvprojektā, tad atkārtot</w:t>
      </w:r>
      <w:r w:rsidR="0001393F">
        <w:rPr>
          <w:rFonts w:ascii="Times New Roman" w:eastAsia="Calibri" w:hAnsi="Times New Roman"/>
          <w:szCs w:val="24"/>
          <w:lang w:eastAsia="ar-SA"/>
        </w:rPr>
        <w:t>a ekspertīze jāveic un jāsniedz</w:t>
      </w:r>
      <w:r w:rsidR="00DE10F7">
        <w:rPr>
          <w:rFonts w:ascii="Times New Roman" w:eastAsia="Calibri" w:hAnsi="Times New Roman"/>
          <w:szCs w:val="24"/>
          <w:lang w:eastAsia="ar-SA"/>
        </w:rPr>
        <w:t xml:space="preserve"> atzinums par </w:t>
      </w:r>
      <w:r w:rsidR="0001393F">
        <w:rPr>
          <w:rFonts w:ascii="Times New Roman" w:eastAsia="Calibri" w:hAnsi="Times New Roman"/>
          <w:szCs w:val="24"/>
          <w:lang w:eastAsia="ar-SA"/>
        </w:rPr>
        <w:t xml:space="preserve">koriģēto būvprojektu </w:t>
      </w:r>
      <w:r w:rsidRPr="00717A69">
        <w:rPr>
          <w:rFonts w:ascii="Times New Roman" w:eastAsia="Calibri" w:hAnsi="Times New Roman"/>
          <w:szCs w:val="24"/>
          <w:lang w:eastAsia="ar-SA"/>
        </w:rPr>
        <w:t xml:space="preserve">5 darba dienu laikā pēc atkārtotas </w:t>
      </w:r>
      <w:r w:rsidR="0001393F">
        <w:rPr>
          <w:rFonts w:ascii="Times New Roman" w:eastAsia="Calibri" w:hAnsi="Times New Roman"/>
          <w:szCs w:val="24"/>
          <w:lang w:eastAsia="ar-SA"/>
        </w:rPr>
        <w:t>Būvp</w:t>
      </w:r>
      <w:r w:rsidRPr="00717A69">
        <w:rPr>
          <w:rFonts w:ascii="Times New Roman" w:eastAsia="Calibri" w:hAnsi="Times New Roman"/>
          <w:szCs w:val="24"/>
          <w:lang w:eastAsia="ar-SA"/>
        </w:rPr>
        <w:t>rojekta</w:t>
      </w:r>
      <w:r w:rsidR="0001393F">
        <w:rPr>
          <w:rFonts w:ascii="Times New Roman" w:eastAsia="Calibri" w:hAnsi="Times New Roman"/>
          <w:szCs w:val="24"/>
          <w:lang w:eastAsia="ar-SA"/>
        </w:rPr>
        <w:t xml:space="preserve"> daļas</w:t>
      </w:r>
      <w:r w:rsidRPr="00717A69">
        <w:rPr>
          <w:rFonts w:ascii="Times New Roman" w:eastAsia="Calibri" w:hAnsi="Times New Roman"/>
          <w:szCs w:val="24"/>
          <w:lang w:eastAsia="ar-SA"/>
        </w:rPr>
        <w:t xml:space="preserve"> iesniegšanas (pēc izlaboto kļūdu, neprecizitāšu novēršanas) ekspertam</w:t>
      </w:r>
      <w:r w:rsidR="0001393F">
        <w:rPr>
          <w:rFonts w:ascii="Times New Roman" w:eastAsia="Calibri" w:hAnsi="Times New Roman"/>
          <w:szCs w:val="24"/>
          <w:lang w:eastAsia="ar-SA"/>
        </w:rPr>
        <w:t xml:space="preserve">, ko apliecina nodošanas – pieņemšanas akts. </w:t>
      </w:r>
    </w:p>
    <w:p w:rsidR="0001393F" w:rsidRDefault="0001393F" w:rsidP="00DE10F7">
      <w:pPr>
        <w:pStyle w:val="BodyText2"/>
        <w:spacing w:after="0" w:line="240" w:lineRule="auto"/>
        <w:ind w:right="-54" w:firstLine="357"/>
        <w:jc w:val="both"/>
        <w:rPr>
          <w:rFonts w:ascii="Times New Roman" w:eastAsia="Calibri" w:hAnsi="Times New Roman"/>
          <w:szCs w:val="24"/>
          <w:lang w:eastAsia="ar-SA"/>
        </w:rPr>
      </w:pPr>
      <w:r>
        <w:rPr>
          <w:rFonts w:ascii="Times New Roman" w:eastAsia="Calibri" w:hAnsi="Times New Roman"/>
          <w:szCs w:val="24"/>
          <w:lang w:eastAsia="ar-SA"/>
        </w:rPr>
        <w:t xml:space="preserve">3.3. Būvprojekta ekspertīze (Darbs) uzskatāma par pabeigtu, kad </w:t>
      </w:r>
      <w:r w:rsidR="00E25C2B">
        <w:rPr>
          <w:rFonts w:ascii="Times New Roman" w:eastAsia="Calibri" w:hAnsi="Times New Roman"/>
          <w:szCs w:val="24"/>
          <w:lang w:eastAsia="ar-SA"/>
        </w:rPr>
        <w:t>līdzēji parakstījuši Būvprojekta ekspertīzes atzinuma pieņemšanas – nodošanas aktu un Pasūtītājs ir saņēmis pozitīvu Būvprojekta ekspertīzes atzinumu, kurā nav norādes par Būvprojekta nepilnībām un nepieciešamajiem labojumiem.</w:t>
      </w:r>
    </w:p>
    <w:p w:rsidR="0092744C" w:rsidRDefault="0092744C" w:rsidP="00DE10F7">
      <w:pPr>
        <w:pStyle w:val="BodyText2"/>
        <w:spacing w:after="0" w:line="240" w:lineRule="auto"/>
        <w:ind w:right="-54" w:firstLine="357"/>
        <w:jc w:val="both"/>
        <w:rPr>
          <w:rFonts w:ascii="Times New Roman" w:eastAsia="Calibri" w:hAnsi="Times New Roman"/>
          <w:szCs w:val="24"/>
          <w:lang w:eastAsia="ar-SA"/>
        </w:rPr>
      </w:pPr>
      <w:r>
        <w:rPr>
          <w:rFonts w:ascii="Times New Roman" w:eastAsia="Calibri" w:hAnsi="Times New Roman"/>
          <w:szCs w:val="24"/>
          <w:lang w:eastAsia="ar-SA"/>
        </w:rPr>
        <w:t>3.4. Pieņemšanas – nodošanas akta parakstīšana neatbrīvo Izpildītāju no atbildības un nepieciešamības gadījumā – defektu novēršanas bez papildu maksas, ja ar attiecīgo valsts institūciju lēmumiem, vēlāk tiek konstatētas Būvprojekta ekspertīzes nepilnības.</w:t>
      </w:r>
    </w:p>
    <w:p w:rsidR="0076071C" w:rsidRDefault="0076071C" w:rsidP="0076071C">
      <w:pPr>
        <w:pStyle w:val="BodyText2"/>
        <w:spacing w:after="60" w:line="240" w:lineRule="auto"/>
        <w:jc w:val="both"/>
        <w:rPr>
          <w:rFonts w:ascii="Times New Roman" w:hAnsi="Times New Roman"/>
          <w:bCs/>
          <w:szCs w:val="24"/>
        </w:rPr>
      </w:pPr>
    </w:p>
    <w:p w:rsidR="004E04E6" w:rsidRPr="006A15A7" w:rsidRDefault="004E04E6" w:rsidP="004E04E6">
      <w:pPr>
        <w:jc w:val="center"/>
        <w:rPr>
          <w:b/>
          <w:bCs/>
          <w:szCs w:val="24"/>
        </w:rPr>
      </w:pPr>
      <w:r w:rsidRPr="006A15A7">
        <w:rPr>
          <w:b/>
          <w:bCs/>
          <w:szCs w:val="24"/>
        </w:rPr>
        <w:t xml:space="preserve">4. </w:t>
      </w:r>
      <w:r>
        <w:rPr>
          <w:b/>
          <w:bCs/>
          <w:szCs w:val="24"/>
        </w:rPr>
        <w:t>Darba</w:t>
      </w:r>
      <w:r w:rsidRPr="006A15A7">
        <w:rPr>
          <w:b/>
          <w:bCs/>
          <w:szCs w:val="24"/>
        </w:rPr>
        <w:t xml:space="preserve"> izpildes noteikumi</w:t>
      </w:r>
    </w:p>
    <w:p w:rsidR="004E04E6" w:rsidRPr="00DD14E0" w:rsidRDefault="004E04E6" w:rsidP="004E04E6">
      <w:pPr>
        <w:rPr>
          <w:bCs/>
          <w:szCs w:val="24"/>
        </w:rPr>
      </w:pPr>
      <w:r w:rsidRPr="00DD14E0">
        <w:rPr>
          <w:bCs/>
          <w:szCs w:val="24"/>
        </w:rPr>
        <w:t>4.</w:t>
      </w:r>
      <w:r>
        <w:rPr>
          <w:bCs/>
          <w:szCs w:val="24"/>
        </w:rPr>
        <w:t>1</w:t>
      </w:r>
      <w:r w:rsidRPr="00DD14E0">
        <w:rPr>
          <w:bCs/>
          <w:szCs w:val="24"/>
        </w:rPr>
        <w:t>.</w:t>
      </w:r>
      <w:r>
        <w:rPr>
          <w:bCs/>
          <w:szCs w:val="24"/>
        </w:rPr>
        <w:t xml:space="preserve"> </w:t>
      </w:r>
      <w:r w:rsidRPr="00DD14E0">
        <w:rPr>
          <w:bCs/>
          <w:szCs w:val="24"/>
        </w:rPr>
        <w:t>I</w:t>
      </w:r>
      <w:r>
        <w:rPr>
          <w:bCs/>
          <w:szCs w:val="24"/>
        </w:rPr>
        <w:t xml:space="preserve">zpildītājs </w:t>
      </w:r>
      <w:r w:rsidRPr="00DD14E0">
        <w:rPr>
          <w:bCs/>
          <w:szCs w:val="24"/>
        </w:rPr>
        <w:t>Būvprojekta ekspertīzes</w:t>
      </w:r>
      <w:r>
        <w:rPr>
          <w:bCs/>
          <w:szCs w:val="24"/>
        </w:rPr>
        <w:t xml:space="preserve"> </w:t>
      </w:r>
      <w:r w:rsidRPr="00DD14E0">
        <w:rPr>
          <w:bCs/>
          <w:szCs w:val="24"/>
        </w:rPr>
        <w:t>atzinumu</w:t>
      </w:r>
      <w:r>
        <w:rPr>
          <w:bCs/>
          <w:szCs w:val="24"/>
        </w:rPr>
        <w:t>, iesniedz Pasūtītājam</w:t>
      </w:r>
      <w:r w:rsidRPr="00DD14E0">
        <w:rPr>
          <w:bCs/>
          <w:szCs w:val="24"/>
        </w:rPr>
        <w:t xml:space="preserve"> </w:t>
      </w:r>
      <w:r>
        <w:rPr>
          <w:bCs/>
          <w:szCs w:val="24"/>
        </w:rPr>
        <w:t xml:space="preserve">4 </w:t>
      </w:r>
      <w:r w:rsidRPr="00DD14E0">
        <w:rPr>
          <w:bCs/>
          <w:szCs w:val="24"/>
        </w:rPr>
        <w:t>(</w:t>
      </w:r>
      <w:r>
        <w:rPr>
          <w:bCs/>
          <w:szCs w:val="24"/>
        </w:rPr>
        <w:t>četros</w:t>
      </w:r>
      <w:r w:rsidRPr="00DD14E0">
        <w:rPr>
          <w:bCs/>
          <w:szCs w:val="24"/>
        </w:rPr>
        <w:t>) eksemplāros drukātā formātā un elektroniskajā datu nesējā.</w:t>
      </w:r>
      <w:proofErr w:type="gramStart"/>
      <w:r w:rsidRPr="00DD14E0">
        <w:rPr>
          <w:bCs/>
          <w:szCs w:val="24"/>
        </w:rPr>
        <w:t xml:space="preserve">  </w:t>
      </w:r>
      <w:proofErr w:type="gramEnd"/>
    </w:p>
    <w:p w:rsidR="004E04E6" w:rsidRPr="00A64CB8" w:rsidRDefault="004E04E6" w:rsidP="004E04E6">
      <w:pPr>
        <w:rPr>
          <w:bCs/>
          <w:szCs w:val="24"/>
        </w:rPr>
      </w:pPr>
      <w:r w:rsidRPr="00DD14E0">
        <w:rPr>
          <w:bCs/>
          <w:szCs w:val="24"/>
        </w:rPr>
        <w:t>4.</w:t>
      </w:r>
      <w:r>
        <w:rPr>
          <w:bCs/>
          <w:szCs w:val="24"/>
        </w:rPr>
        <w:t>2</w:t>
      </w:r>
      <w:r w:rsidRPr="00DD14E0">
        <w:rPr>
          <w:bCs/>
          <w:szCs w:val="24"/>
        </w:rPr>
        <w:t>.</w:t>
      </w:r>
      <w:r>
        <w:rPr>
          <w:bCs/>
          <w:szCs w:val="24"/>
        </w:rPr>
        <w:t xml:space="preserve"> </w:t>
      </w:r>
      <w:r w:rsidRPr="00DD14E0">
        <w:rPr>
          <w:bCs/>
          <w:szCs w:val="24"/>
        </w:rPr>
        <w:t>Ja Būvprojekts</w:t>
      </w:r>
      <w:r>
        <w:rPr>
          <w:bCs/>
          <w:szCs w:val="24"/>
        </w:rPr>
        <w:t xml:space="preserve"> </w:t>
      </w:r>
      <w:r w:rsidRPr="00A64CB8">
        <w:rPr>
          <w:bCs/>
          <w:szCs w:val="24"/>
        </w:rPr>
        <w:t>neatbilst projektēšanas uzdevumā noteiktajām prasībām, I</w:t>
      </w:r>
      <w:r>
        <w:rPr>
          <w:bCs/>
          <w:szCs w:val="24"/>
        </w:rPr>
        <w:t>zpildītājs</w:t>
      </w:r>
      <w:r w:rsidRPr="00A64CB8">
        <w:rPr>
          <w:bCs/>
          <w:szCs w:val="24"/>
        </w:rPr>
        <w:t xml:space="preserve"> informē P</w:t>
      </w:r>
      <w:r>
        <w:rPr>
          <w:bCs/>
          <w:szCs w:val="24"/>
        </w:rPr>
        <w:t>asūtītāju</w:t>
      </w:r>
      <w:r w:rsidRPr="00A64CB8">
        <w:rPr>
          <w:bCs/>
          <w:szCs w:val="24"/>
        </w:rPr>
        <w:t xml:space="preserve"> par Būvprojekta neatbilstību, nosūtot informāciju uz e-pastu </w:t>
      </w:r>
      <w:hyperlink r:id="rId13" w:history="1">
        <w:r w:rsidR="003572DA" w:rsidRPr="009578D6">
          <w:rPr>
            <w:rStyle w:val="Hyperlink"/>
            <w:bCs/>
            <w:szCs w:val="24"/>
          </w:rPr>
          <w:t>rcs@zednet.lv</w:t>
        </w:r>
      </w:hyperlink>
      <w:r w:rsidR="003572DA">
        <w:rPr>
          <w:bCs/>
          <w:szCs w:val="24"/>
        </w:rPr>
        <w:t xml:space="preserve"> </w:t>
      </w:r>
    </w:p>
    <w:p w:rsidR="004E04E6" w:rsidRPr="00A64CB8" w:rsidRDefault="004E04E6" w:rsidP="004E04E6">
      <w:pPr>
        <w:rPr>
          <w:bCs/>
          <w:szCs w:val="24"/>
        </w:rPr>
      </w:pPr>
      <w:r w:rsidRPr="00A64CB8">
        <w:rPr>
          <w:bCs/>
          <w:szCs w:val="24"/>
        </w:rPr>
        <w:t>4.</w:t>
      </w:r>
      <w:r>
        <w:rPr>
          <w:bCs/>
          <w:szCs w:val="24"/>
        </w:rPr>
        <w:t>3</w:t>
      </w:r>
      <w:r w:rsidRPr="00A64CB8">
        <w:rPr>
          <w:bCs/>
          <w:szCs w:val="24"/>
        </w:rPr>
        <w:t>. Pasūtītājs I</w:t>
      </w:r>
      <w:r>
        <w:rPr>
          <w:bCs/>
          <w:szCs w:val="24"/>
        </w:rPr>
        <w:t>zpildītāja</w:t>
      </w:r>
      <w:r w:rsidRPr="00A64CB8">
        <w:rPr>
          <w:bCs/>
          <w:szCs w:val="24"/>
        </w:rPr>
        <w:t xml:space="preserve"> slēdzienu nodod Būvprojekta autoram kļūdu un/vai nepilnību novēršanai.</w:t>
      </w:r>
      <w:proofErr w:type="gramStart"/>
      <w:r w:rsidRPr="00A64CB8">
        <w:rPr>
          <w:bCs/>
          <w:szCs w:val="24"/>
        </w:rPr>
        <w:t xml:space="preserve">  </w:t>
      </w:r>
      <w:proofErr w:type="gramEnd"/>
    </w:p>
    <w:p w:rsidR="004E04E6" w:rsidRPr="00A64CB8" w:rsidRDefault="004E04E6" w:rsidP="004E04E6">
      <w:pPr>
        <w:rPr>
          <w:bCs/>
          <w:szCs w:val="24"/>
        </w:rPr>
      </w:pPr>
      <w:r w:rsidRPr="00A64CB8">
        <w:rPr>
          <w:bCs/>
          <w:szCs w:val="24"/>
        </w:rPr>
        <w:t>4.</w:t>
      </w:r>
      <w:r>
        <w:rPr>
          <w:bCs/>
          <w:szCs w:val="24"/>
        </w:rPr>
        <w:t>4</w:t>
      </w:r>
      <w:r w:rsidRPr="00A64CB8">
        <w:rPr>
          <w:bCs/>
          <w:szCs w:val="24"/>
        </w:rPr>
        <w:t>. Pēc</w:t>
      </w:r>
      <w:r>
        <w:rPr>
          <w:bCs/>
          <w:szCs w:val="24"/>
        </w:rPr>
        <w:t xml:space="preserve"> </w:t>
      </w:r>
      <w:r w:rsidRPr="00A64CB8">
        <w:rPr>
          <w:bCs/>
          <w:szCs w:val="24"/>
        </w:rPr>
        <w:t>izlabota Būvprojekta saņemšanas no Būvprojekta autora,</w:t>
      </w:r>
      <w:r>
        <w:rPr>
          <w:bCs/>
          <w:szCs w:val="24"/>
        </w:rPr>
        <w:t xml:space="preserve"> </w:t>
      </w:r>
      <w:r w:rsidRPr="00A64CB8">
        <w:rPr>
          <w:bCs/>
          <w:szCs w:val="24"/>
        </w:rPr>
        <w:t>P</w:t>
      </w:r>
      <w:r w:rsidR="00241EBE">
        <w:rPr>
          <w:bCs/>
          <w:szCs w:val="24"/>
        </w:rPr>
        <w:t>asūtītājs</w:t>
      </w:r>
      <w:r w:rsidRPr="00A64CB8">
        <w:rPr>
          <w:bCs/>
          <w:szCs w:val="24"/>
        </w:rPr>
        <w:t xml:space="preserve"> to nodod I</w:t>
      </w:r>
      <w:r w:rsidR="00241EBE">
        <w:rPr>
          <w:bCs/>
          <w:szCs w:val="24"/>
        </w:rPr>
        <w:t>zpildītājam</w:t>
      </w:r>
      <w:r w:rsidRPr="00A64CB8">
        <w:rPr>
          <w:bCs/>
          <w:szCs w:val="24"/>
        </w:rPr>
        <w:t xml:space="preserve"> atkārtotai pārbaudei.</w:t>
      </w:r>
      <w:proofErr w:type="gramStart"/>
      <w:r w:rsidRPr="00A64CB8">
        <w:rPr>
          <w:bCs/>
          <w:szCs w:val="24"/>
        </w:rPr>
        <w:t xml:space="preserve">  </w:t>
      </w:r>
      <w:proofErr w:type="gramEnd"/>
    </w:p>
    <w:p w:rsidR="004E04E6" w:rsidRPr="00A64CB8" w:rsidRDefault="004E04E6" w:rsidP="004E04E6">
      <w:pPr>
        <w:rPr>
          <w:bCs/>
          <w:szCs w:val="24"/>
        </w:rPr>
      </w:pPr>
      <w:r w:rsidRPr="00A64CB8">
        <w:rPr>
          <w:bCs/>
          <w:szCs w:val="24"/>
        </w:rPr>
        <w:t>4.</w:t>
      </w:r>
      <w:r w:rsidR="00241EBE">
        <w:rPr>
          <w:bCs/>
          <w:szCs w:val="24"/>
        </w:rPr>
        <w:t>5</w:t>
      </w:r>
      <w:r w:rsidRPr="00A64CB8">
        <w:rPr>
          <w:bCs/>
          <w:szCs w:val="24"/>
        </w:rPr>
        <w:t>.</w:t>
      </w:r>
      <w:r w:rsidR="00241EBE">
        <w:rPr>
          <w:bCs/>
          <w:szCs w:val="24"/>
        </w:rPr>
        <w:t xml:space="preserve"> </w:t>
      </w:r>
      <w:r w:rsidRPr="00A64CB8">
        <w:rPr>
          <w:bCs/>
          <w:szCs w:val="24"/>
        </w:rPr>
        <w:t>I</w:t>
      </w:r>
      <w:r w:rsidR="00241EBE">
        <w:rPr>
          <w:bCs/>
          <w:szCs w:val="24"/>
        </w:rPr>
        <w:t>zpildītājs</w:t>
      </w:r>
      <w:r w:rsidRPr="00A64CB8">
        <w:rPr>
          <w:bCs/>
          <w:szCs w:val="24"/>
        </w:rPr>
        <w:t xml:space="preserve"> Līguma ietvaros sadarbojas ar P</w:t>
      </w:r>
      <w:r w:rsidR="00241EBE">
        <w:rPr>
          <w:bCs/>
          <w:szCs w:val="24"/>
        </w:rPr>
        <w:t>asūtītāju</w:t>
      </w:r>
      <w:r w:rsidRPr="00A64CB8">
        <w:rPr>
          <w:bCs/>
          <w:szCs w:val="24"/>
        </w:rPr>
        <w:t xml:space="preserve">, visas neskaidrības, jautājumus un dokumentus adresējot un iesniedzot </w:t>
      </w:r>
      <w:r w:rsidR="00241EBE">
        <w:rPr>
          <w:bCs/>
          <w:szCs w:val="24"/>
        </w:rPr>
        <w:t xml:space="preserve">Pasūtītājam </w:t>
      </w:r>
      <w:r w:rsidRPr="00A64CB8">
        <w:rPr>
          <w:bCs/>
          <w:szCs w:val="24"/>
        </w:rPr>
        <w:t>vai Līgumā norādītajai atbildīgajai</w:t>
      </w:r>
      <w:r w:rsidR="00241EBE">
        <w:rPr>
          <w:bCs/>
          <w:szCs w:val="24"/>
        </w:rPr>
        <w:t xml:space="preserve"> kontakt</w:t>
      </w:r>
      <w:r>
        <w:rPr>
          <w:bCs/>
          <w:szCs w:val="24"/>
        </w:rPr>
        <w:t>personai, ja vien Līdzēji</w:t>
      </w:r>
      <w:r w:rsidRPr="00A64CB8">
        <w:rPr>
          <w:bCs/>
          <w:szCs w:val="24"/>
        </w:rPr>
        <w:t xml:space="preserve"> nevienojas savādāk.</w:t>
      </w:r>
      <w:proofErr w:type="gramStart"/>
      <w:r w:rsidRPr="00A64CB8">
        <w:rPr>
          <w:bCs/>
          <w:szCs w:val="24"/>
        </w:rPr>
        <w:t xml:space="preserve">  </w:t>
      </w:r>
      <w:proofErr w:type="gramEnd"/>
    </w:p>
    <w:p w:rsidR="004E04E6" w:rsidRPr="00C67DCE" w:rsidRDefault="004E04E6" w:rsidP="004E04E6">
      <w:pPr>
        <w:rPr>
          <w:szCs w:val="24"/>
        </w:rPr>
      </w:pPr>
      <w:r w:rsidRPr="00C67DCE">
        <w:rPr>
          <w:bCs/>
          <w:szCs w:val="24"/>
        </w:rPr>
        <w:t>4.</w:t>
      </w:r>
      <w:r w:rsidR="00241EBE">
        <w:rPr>
          <w:bCs/>
          <w:szCs w:val="24"/>
        </w:rPr>
        <w:t>6</w:t>
      </w:r>
      <w:r w:rsidRPr="00C67DCE">
        <w:rPr>
          <w:bCs/>
          <w:szCs w:val="24"/>
        </w:rPr>
        <w:t xml:space="preserve">. </w:t>
      </w:r>
      <w:r w:rsidR="00241EBE">
        <w:rPr>
          <w:bCs/>
          <w:szCs w:val="24"/>
        </w:rPr>
        <w:t>Darba</w:t>
      </w:r>
      <w:r w:rsidRPr="00C67DCE">
        <w:rPr>
          <w:bCs/>
          <w:szCs w:val="24"/>
        </w:rPr>
        <w:t xml:space="preserve"> nodošana P</w:t>
      </w:r>
      <w:r w:rsidR="00241EBE">
        <w:rPr>
          <w:bCs/>
          <w:szCs w:val="24"/>
        </w:rPr>
        <w:t>asūtītājam</w:t>
      </w:r>
      <w:r w:rsidRPr="00C67DCE">
        <w:rPr>
          <w:bCs/>
          <w:szCs w:val="24"/>
        </w:rPr>
        <w:t xml:space="preserve"> notiek ar pieņemšanas-nodošanas aktu, ko paraksta </w:t>
      </w:r>
      <w:r w:rsidR="00241EBE">
        <w:rPr>
          <w:bCs/>
          <w:szCs w:val="24"/>
        </w:rPr>
        <w:t>abas puses (to pilnvarotie pārstāvji)</w:t>
      </w:r>
      <w:r>
        <w:rPr>
          <w:bCs/>
          <w:szCs w:val="24"/>
        </w:rPr>
        <w:t xml:space="preserve">. </w:t>
      </w:r>
      <w:r w:rsidRPr="00C67DCE">
        <w:rPr>
          <w:rFonts w:eastAsia="Courier New"/>
          <w:szCs w:val="24"/>
        </w:rPr>
        <w:t xml:space="preserve">Aktā </w:t>
      </w:r>
      <w:r w:rsidR="00241EBE">
        <w:rPr>
          <w:rFonts w:eastAsia="Courier New"/>
          <w:szCs w:val="24"/>
        </w:rPr>
        <w:t>obligāti jānorāda</w:t>
      </w:r>
      <w:r w:rsidRPr="00C67DCE">
        <w:rPr>
          <w:rFonts w:eastAsia="Courier New"/>
          <w:szCs w:val="24"/>
        </w:rPr>
        <w:t xml:space="preserve"> </w:t>
      </w:r>
      <w:r w:rsidRPr="00C67DCE">
        <w:rPr>
          <w:szCs w:val="24"/>
        </w:rPr>
        <w:t>Iepirkuma identifikācijas numurs</w:t>
      </w:r>
      <w:r w:rsidR="00241EBE">
        <w:rPr>
          <w:szCs w:val="24"/>
        </w:rPr>
        <w:t xml:space="preserve"> un</w:t>
      </w:r>
      <w:r>
        <w:rPr>
          <w:rFonts w:eastAsia="Courier New"/>
          <w:szCs w:val="24"/>
        </w:rPr>
        <w:t xml:space="preserve"> </w:t>
      </w:r>
      <w:r w:rsidRPr="00C67DCE">
        <w:rPr>
          <w:rFonts w:eastAsia="Courier New"/>
          <w:szCs w:val="24"/>
        </w:rPr>
        <w:t>Līguma numurs</w:t>
      </w:r>
      <w:r w:rsidR="00241EBE">
        <w:rPr>
          <w:rFonts w:eastAsia="Courier New"/>
          <w:szCs w:val="24"/>
        </w:rPr>
        <w:t>.</w:t>
      </w:r>
      <w:proofErr w:type="gramStart"/>
      <w:r w:rsidR="00241EBE">
        <w:rPr>
          <w:rFonts w:eastAsia="Courier New"/>
          <w:szCs w:val="24"/>
        </w:rPr>
        <w:t xml:space="preserve"> </w:t>
      </w:r>
      <w:r w:rsidRPr="00C67DCE">
        <w:rPr>
          <w:rFonts w:eastAsia="Courier New"/>
          <w:szCs w:val="24"/>
        </w:rPr>
        <w:t xml:space="preserve"> </w:t>
      </w:r>
      <w:proofErr w:type="gramEnd"/>
    </w:p>
    <w:p w:rsidR="004E04E6" w:rsidRPr="00A64CB8" w:rsidRDefault="004E04E6" w:rsidP="004E04E6">
      <w:pPr>
        <w:rPr>
          <w:bCs/>
          <w:szCs w:val="24"/>
        </w:rPr>
      </w:pPr>
      <w:r w:rsidRPr="00A64CB8">
        <w:rPr>
          <w:bCs/>
          <w:szCs w:val="24"/>
        </w:rPr>
        <w:t>4.</w:t>
      </w:r>
      <w:r w:rsidR="00241EBE">
        <w:rPr>
          <w:bCs/>
          <w:szCs w:val="24"/>
        </w:rPr>
        <w:t>7</w:t>
      </w:r>
      <w:r w:rsidRPr="00A64CB8">
        <w:rPr>
          <w:bCs/>
          <w:szCs w:val="24"/>
        </w:rPr>
        <w:t xml:space="preserve">. Pasūtītājs 5 (piecu) darba dienu laikā no </w:t>
      </w:r>
      <w:r w:rsidR="0085566A">
        <w:rPr>
          <w:bCs/>
          <w:szCs w:val="24"/>
        </w:rPr>
        <w:t>ekspertīzes</w:t>
      </w:r>
      <w:r w:rsidRPr="00A64CB8">
        <w:rPr>
          <w:bCs/>
          <w:szCs w:val="24"/>
        </w:rPr>
        <w:t xml:space="preserve"> dokumentācijas saņemšanas, to izskata un paraksta pieņemšanas-nodošanas aktu vai iesniedz motivētu atteikumu</w:t>
      </w:r>
      <w:r w:rsidR="0085566A">
        <w:rPr>
          <w:bCs/>
          <w:szCs w:val="24"/>
        </w:rPr>
        <w:t xml:space="preserve"> to</w:t>
      </w:r>
      <w:r w:rsidRPr="00A64CB8">
        <w:rPr>
          <w:bCs/>
          <w:szCs w:val="24"/>
        </w:rPr>
        <w:t xml:space="preserve"> pieņemt.</w:t>
      </w:r>
      <w:proofErr w:type="gramStart"/>
      <w:r w:rsidRPr="00A64CB8">
        <w:rPr>
          <w:bCs/>
          <w:szCs w:val="24"/>
        </w:rPr>
        <w:t xml:space="preserve">  </w:t>
      </w:r>
      <w:proofErr w:type="gramEnd"/>
    </w:p>
    <w:p w:rsidR="004E04E6" w:rsidRPr="00A64CB8" w:rsidRDefault="004E04E6" w:rsidP="004E04E6">
      <w:pPr>
        <w:rPr>
          <w:bCs/>
          <w:szCs w:val="24"/>
        </w:rPr>
      </w:pPr>
      <w:r w:rsidRPr="00A64CB8">
        <w:rPr>
          <w:bCs/>
          <w:szCs w:val="24"/>
        </w:rPr>
        <w:t>4.</w:t>
      </w:r>
      <w:r w:rsidR="0085566A">
        <w:rPr>
          <w:bCs/>
          <w:szCs w:val="24"/>
        </w:rPr>
        <w:t>8</w:t>
      </w:r>
      <w:r w:rsidRPr="00A64CB8">
        <w:rPr>
          <w:bCs/>
          <w:szCs w:val="24"/>
        </w:rPr>
        <w:t>. P</w:t>
      </w:r>
      <w:r w:rsidR="0085566A">
        <w:rPr>
          <w:bCs/>
          <w:szCs w:val="24"/>
        </w:rPr>
        <w:t>asūtītājs</w:t>
      </w:r>
      <w:r w:rsidRPr="00A64CB8">
        <w:rPr>
          <w:bCs/>
          <w:szCs w:val="24"/>
        </w:rPr>
        <w:t xml:space="preserve"> ir</w:t>
      </w:r>
      <w:proofErr w:type="gramStart"/>
      <w:r w:rsidRPr="00A64CB8">
        <w:rPr>
          <w:bCs/>
          <w:szCs w:val="24"/>
        </w:rPr>
        <w:t xml:space="preserve">  </w:t>
      </w:r>
      <w:proofErr w:type="gramEnd"/>
      <w:r w:rsidRPr="00A64CB8">
        <w:rPr>
          <w:bCs/>
          <w:szCs w:val="24"/>
        </w:rPr>
        <w:t xml:space="preserve">tiesīgs  nepieņemt  </w:t>
      </w:r>
      <w:r w:rsidR="0085566A">
        <w:rPr>
          <w:bCs/>
          <w:szCs w:val="24"/>
        </w:rPr>
        <w:t>Būvprojekta ekspertīzes atzinumu</w:t>
      </w:r>
      <w:r w:rsidRPr="00A64CB8">
        <w:rPr>
          <w:bCs/>
          <w:szCs w:val="24"/>
        </w:rPr>
        <w:t>,  ja  konstatē,  ka tas ir izpildīts nekvalitatīvi vai nepilnīgi, ja tas neatbilst Līgumam vai ja iztrūkst kāds no nepieciešamajiem dokumentiem. P</w:t>
      </w:r>
      <w:r w:rsidR="0085566A">
        <w:rPr>
          <w:bCs/>
          <w:szCs w:val="24"/>
        </w:rPr>
        <w:t>asūtītājs</w:t>
      </w:r>
      <w:r w:rsidRPr="00A64CB8">
        <w:rPr>
          <w:bCs/>
          <w:szCs w:val="24"/>
        </w:rPr>
        <w:t xml:space="preserve"> sagatavo motivētu atteikumu, kurā norāda konstatētos defektus un trūkumus, un</w:t>
      </w:r>
      <w:proofErr w:type="gramStart"/>
      <w:r w:rsidRPr="00A64CB8">
        <w:rPr>
          <w:bCs/>
          <w:szCs w:val="24"/>
        </w:rPr>
        <w:t xml:space="preserve">  </w:t>
      </w:r>
      <w:proofErr w:type="gramEnd"/>
      <w:r w:rsidRPr="00A64CB8">
        <w:rPr>
          <w:bCs/>
          <w:szCs w:val="24"/>
        </w:rPr>
        <w:t xml:space="preserve">nepieciešamos papildinājumus un to izpildes termiņu.  </w:t>
      </w:r>
    </w:p>
    <w:p w:rsidR="004E04E6" w:rsidRPr="00A64CB8" w:rsidRDefault="004E04E6" w:rsidP="004E04E6">
      <w:pPr>
        <w:rPr>
          <w:bCs/>
          <w:szCs w:val="24"/>
        </w:rPr>
      </w:pPr>
      <w:r w:rsidRPr="00A64CB8">
        <w:rPr>
          <w:bCs/>
          <w:szCs w:val="24"/>
        </w:rPr>
        <w:t>4.</w:t>
      </w:r>
      <w:r w:rsidR="0085566A">
        <w:rPr>
          <w:bCs/>
          <w:szCs w:val="24"/>
        </w:rPr>
        <w:t>9</w:t>
      </w:r>
      <w:r w:rsidRPr="00A64CB8">
        <w:rPr>
          <w:bCs/>
          <w:szCs w:val="24"/>
        </w:rPr>
        <w:t>. I</w:t>
      </w:r>
      <w:r w:rsidR="00026258">
        <w:rPr>
          <w:bCs/>
          <w:szCs w:val="24"/>
        </w:rPr>
        <w:t>zpildītājam</w:t>
      </w:r>
      <w:r w:rsidRPr="00A64CB8">
        <w:rPr>
          <w:bCs/>
          <w:szCs w:val="24"/>
        </w:rPr>
        <w:t xml:space="preserve"> par saviem līdzekļiem ir jānovērš atteikumā P</w:t>
      </w:r>
      <w:r w:rsidR="00026258">
        <w:rPr>
          <w:bCs/>
          <w:szCs w:val="24"/>
        </w:rPr>
        <w:t>asūtītāja</w:t>
      </w:r>
      <w:r w:rsidRPr="00A64CB8">
        <w:rPr>
          <w:bCs/>
          <w:szCs w:val="24"/>
        </w:rPr>
        <w:t xml:space="preserve"> konstatētie</w:t>
      </w:r>
      <w:r w:rsidR="00026258">
        <w:rPr>
          <w:bCs/>
          <w:szCs w:val="24"/>
        </w:rPr>
        <w:t xml:space="preserve"> un norādītie</w:t>
      </w:r>
      <w:r w:rsidRPr="00A64CB8">
        <w:rPr>
          <w:bCs/>
          <w:szCs w:val="24"/>
        </w:rPr>
        <w:t xml:space="preserve"> trūkumi un nepilnības P</w:t>
      </w:r>
      <w:r w:rsidR="00026258">
        <w:rPr>
          <w:bCs/>
          <w:szCs w:val="24"/>
        </w:rPr>
        <w:t>asūtītāja</w:t>
      </w:r>
      <w:r w:rsidRPr="00A64CB8">
        <w:rPr>
          <w:bCs/>
          <w:szCs w:val="24"/>
        </w:rPr>
        <w:t xml:space="preserve"> norādītajā termiņā.</w:t>
      </w:r>
      <w:proofErr w:type="gramStart"/>
      <w:r w:rsidRPr="00A64CB8">
        <w:rPr>
          <w:bCs/>
          <w:szCs w:val="24"/>
        </w:rPr>
        <w:t xml:space="preserve">  </w:t>
      </w:r>
      <w:proofErr w:type="gramEnd"/>
    </w:p>
    <w:p w:rsidR="004E04E6" w:rsidRDefault="004E04E6" w:rsidP="004E04E6">
      <w:pPr>
        <w:rPr>
          <w:bCs/>
          <w:szCs w:val="24"/>
        </w:rPr>
      </w:pPr>
      <w:r w:rsidRPr="00A64CB8">
        <w:rPr>
          <w:bCs/>
          <w:szCs w:val="24"/>
        </w:rPr>
        <w:t>4.</w:t>
      </w:r>
      <w:r w:rsidR="00026258">
        <w:rPr>
          <w:bCs/>
          <w:szCs w:val="24"/>
        </w:rPr>
        <w:t>10</w:t>
      </w:r>
      <w:r w:rsidRPr="00A64CB8">
        <w:rPr>
          <w:bCs/>
          <w:szCs w:val="24"/>
        </w:rPr>
        <w:t>. Ja P</w:t>
      </w:r>
      <w:r w:rsidR="00026258">
        <w:rPr>
          <w:bCs/>
          <w:szCs w:val="24"/>
        </w:rPr>
        <w:t>asūtītājs</w:t>
      </w:r>
      <w:r w:rsidRPr="00A64CB8">
        <w:rPr>
          <w:bCs/>
          <w:szCs w:val="24"/>
        </w:rPr>
        <w:t xml:space="preserve"> Līguma 4.</w:t>
      </w:r>
      <w:r w:rsidR="00026258">
        <w:rPr>
          <w:bCs/>
          <w:szCs w:val="24"/>
        </w:rPr>
        <w:t>7</w:t>
      </w:r>
      <w:r w:rsidRPr="00A64CB8">
        <w:rPr>
          <w:bCs/>
          <w:szCs w:val="24"/>
        </w:rPr>
        <w:t>.punktā noteiktajā termiņā neparaksta pieņemšanas</w:t>
      </w:r>
      <w:r>
        <w:rPr>
          <w:bCs/>
          <w:szCs w:val="24"/>
        </w:rPr>
        <w:t xml:space="preserve"> </w:t>
      </w:r>
      <w:r w:rsidRPr="00A64CB8">
        <w:rPr>
          <w:bCs/>
          <w:szCs w:val="24"/>
        </w:rPr>
        <w:t>- nodošanas aktu</w:t>
      </w:r>
      <w:proofErr w:type="gramStart"/>
      <w:r w:rsidRPr="00A64CB8">
        <w:rPr>
          <w:bCs/>
          <w:szCs w:val="24"/>
        </w:rPr>
        <w:t xml:space="preserve">  </w:t>
      </w:r>
      <w:proofErr w:type="gramEnd"/>
      <w:r w:rsidRPr="00A64CB8">
        <w:rPr>
          <w:bCs/>
          <w:szCs w:val="24"/>
        </w:rPr>
        <w:t>vai  neiesniedz  motivētu  atteikumu, tiek uzskatīts, ka P</w:t>
      </w:r>
      <w:r w:rsidR="00026258">
        <w:rPr>
          <w:bCs/>
          <w:szCs w:val="24"/>
        </w:rPr>
        <w:t>asūtītājs</w:t>
      </w:r>
      <w:r w:rsidRPr="00A64CB8">
        <w:rPr>
          <w:bCs/>
          <w:szCs w:val="24"/>
        </w:rPr>
        <w:t xml:space="preserve"> ir apstiprinājis I</w:t>
      </w:r>
      <w:r w:rsidR="00026258">
        <w:rPr>
          <w:bCs/>
          <w:szCs w:val="24"/>
        </w:rPr>
        <w:t>zpildītāja</w:t>
      </w:r>
      <w:r>
        <w:rPr>
          <w:bCs/>
          <w:szCs w:val="24"/>
        </w:rPr>
        <w:t xml:space="preserve"> iesniegto dokumentāciju. </w:t>
      </w:r>
    </w:p>
    <w:p w:rsidR="00A778C5" w:rsidRDefault="00A778C5" w:rsidP="0076071C">
      <w:pPr>
        <w:suppressAutoHyphens/>
        <w:ind w:left="360"/>
        <w:jc w:val="center"/>
        <w:rPr>
          <w:b/>
        </w:rPr>
      </w:pPr>
    </w:p>
    <w:p w:rsidR="0076071C" w:rsidRPr="00EC7BA6" w:rsidRDefault="000A6D56" w:rsidP="0076071C">
      <w:pPr>
        <w:suppressAutoHyphens/>
        <w:ind w:left="360"/>
        <w:jc w:val="center"/>
        <w:rPr>
          <w:b/>
        </w:rPr>
      </w:pPr>
      <w:r>
        <w:rPr>
          <w:b/>
        </w:rPr>
        <w:t>5</w:t>
      </w:r>
      <w:r w:rsidR="0076071C">
        <w:rPr>
          <w:b/>
        </w:rPr>
        <w:t xml:space="preserve">. </w:t>
      </w:r>
      <w:r w:rsidR="0076071C" w:rsidRPr="00EC7BA6">
        <w:rPr>
          <w:b/>
        </w:rPr>
        <w:t xml:space="preserve">Pušu </w:t>
      </w:r>
      <w:r w:rsidR="00DA03A4">
        <w:rPr>
          <w:b/>
        </w:rPr>
        <w:t xml:space="preserve">tiesības un </w:t>
      </w:r>
      <w:r w:rsidR="0076071C" w:rsidRPr="00EC7BA6">
        <w:rPr>
          <w:b/>
        </w:rPr>
        <w:t>pienākumi</w:t>
      </w:r>
    </w:p>
    <w:p w:rsidR="0076071C" w:rsidRPr="00EC7BA6" w:rsidRDefault="0076071C" w:rsidP="0076071C">
      <w:r w:rsidRPr="00EC7BA6">
        <w:t xml:space="preserve"> </w:t>
      </w:r>
      <w:r w:rsidR="000A6D56">
        <w:t>5</w:t>
      </w:r>
      <w:r>
        <w:t xml:space="preserve">.1. </w:t>
      </w:r>
      <w:r w:rsidRPr="00EC7BA6">
        <w:t>Izpildītāja saistības:</w:t>
      </w:r>
    </w:p>
    <w:p w:rsidR="0092744C" w:rsidRDefault="000A6D56" w:rsidP="0076071C">
      <w:pPr>
        <w:tabs>
          <w:tab w:val="left" w:pos="900"/>
        </w:tabs>
        <w:ind w:left="360"/>
      </w:pPr>
      <w:r>
        <w:t>5</w:t>
      </w:r>
      <w:r w:rsidR="0076071C">
        <w:t xml:space="preserve">.1.1. </w:t>
      </w:r>
      <w:r w:rsidR="0076071C" w:rsidRPr="00EC7BA6">
        <w:t>Izpildītājs apņemas</w:t>
      </w:r>
      <w:r w:rsidR="00C437CE">
        <w:t>, saskaņā ar Iepirkuma</w:t>
      </w:r>
      <w:r w:rsidR="00AF3ACE">
        <w:t>m</w:t>
      </w:r>
      <w:r w:rsidR="00C437CE">
        <w:t xml:space="preserve"> iesniegto piedāvājumu, </w:t>
      </w:r>
      <w:r>
        <w:t xml:space="preserve">norīkot </w:t>
      </w:r>
      <w:r w:rsidR="00C437CE">
        <w:t>par</w:t>
      </w:r>
    </w:p>
    <w:p w:rsidR="00C437CE" w:rsidRDefault="00C437CE" w:rsidP="0076071C">
      <w:pPr>
        <w:tabs>
          <w:tab w:val="left" w:pos="900"/>
        </w:tabs>
        <w:ind w:left="360"/>
      </w:pPr>
      <w:r>
        <w:t xml:space="preserve"> būvprojekta ekspertīzes vadītāju ______________, sertifikāta Nr. _________, tālrunis. </w:t>
      </w:r>
    </w:p>
    <w:p w:rsidR="00C437CE" w:rsidRDefault="003572DA" w:rsidP="003C0170">
      <w:pPr>
        <w:tabs>
          <w:tab w:val="left" w:pos="900"/>
        </w:tabs>
      </w:pPr>
      <w:r>
        <w:lastRenderedPageBreak/>
        <w:tab/>
      </w:r>
      <w:r w:rsidR="00C437CE">
        <w:t>5.1.2. Līguma izpildes gaitā, Iepirkumam iesniegtajā piedāvājumā norādīto ekspertīzes vadītāju drīkst nomainīt tikai ar Pasūtītāja iepriekšēju rakstveida piekrišanu, pret līdzvērtīgas</w:t>
      </w:r>
      <w:r>
        <w:t xml:space="preserve"> </w:t>
      </w:r>
      <w:r w:rsidR="00C437CE">
        <w:t>vai augstākas kvalifikācijas būvprojekta vadītāju.</w:t>
      </w:r>
    </w:p>
    <w:p w:rsidR="00C437CE" w:rsidRDefault="003572DA" w:rsidP="003C0170">
      <w:pPr>
        <w:tabs>
          <w:tab w:val="left" w:pos="-16018"/>
        </w:tabs>
      </w:pPr>
      <w:r>
        <w:tab/>
        <w:t xml:space="preserve">   </w:t>
      </w:r>
      <w:r w:rsidR="00C437CE">
        <w:t xml:space="preserve">5.1.3. Nodrošināt eksperta civiltiesiskās atbildības apdrošināšanu normatīvajos aktos par </w:t>
      </w:r>
      <w:proofErr w:type="spellStart"/>
      <w:r w:rsidR="003C0170">
        <w:t>būvspeciālistu</w:t>
      </w:r>
      <w:proofErr w:type="spellEnd"/>
      <w:r w:rsidR="003C0170">
        <w:t xml:space="preserve"> civiltiesiskās atbildības obligāto apdrošināšanu, noteiktajā kārtībā</w:t>
      </w:r>
    </w:p>
    <w:p w:rsidR="003C0170" w:rsidRPr="00F4796B" w:rsidRDefault="003C0170" w:rsidP="003C0170">
      <w:pPr>
        <w:tabs>
          <w:tab w:val="left" w:pos="900"/>
        </w:tabs>
      </w:pPr>
      <w:r>
        <w:tab/>
        <w:t xml:space="preserve">5.1.4. </w:t>
      </w:r>
      <w:r w:rsidRPr="00F4796B">
        <w:t xml:space="preserve">Izpildītājs apliecina, ka </w:t>
      </w:r>
      <w:r>
        <w:t>viņa</w:t>
      </w:r>
      <w:r w:rsidRPr="00F4796B">
        <w:t xml:space="preserve"> rīcībā ir visu nepieciešamo jomu </w:t>
      </w:r>
      <w:r>
        <w:t xml:space="preserve">sertificēti </w:t>
      </w:r>
      <w:r w:rsidRPr="00F4796B">
        <w:t>speciālisti, kas nepieciešami pakalpojuma kvalitatīvai un savlaicīgai izpildei.</w:t>
      </w:r>
      <w:r>
        <w:t xml:space="preserve"> </w:t>
      </w:r>
    </w:p>
    <w:p w:rsidR="005E5B4A" w:rsidRDefault="003C0170" w:rsidP="000D3ED8">
      <w:pPr>
        <w:pStyle w:val="BodyText"/>
        <w:tabs>
          <w:tab w:val="left" w:pos="900"/>
        </w:tabs>
        <w:spacing w:after="0"/>
        <w:jc w:val="both"/>
        <w:rPr>
          <w:lang w:val="lv-LV"/>
        </w:rPr>
      </w:pPr>
      <w:r>
        <w:rPr>
          <w:lang w:val="lv-LV"/>
        </w:rPr>
        <w:tab/>
        <w:t>5</w:t>
      </w:r>
      <w:r w:rsidRPr="00D81A4C">
        <w:rPr>
          <w:lang w:val="lv-LV"/>
        </w:rPr>
        <w:t>.1.</w:t>
      </w:r>
      <w:r>
        <w:rPr>
          <w:lang w:val="lv-LV"/>
        </w:rPr>
        <w:t>5</w:t>
      </w:r>
      <w:r w:rsidRPr="00D81A4C">
        <w:rPr>
          <w:lang w:val="lv-LV"/>
        </w:rPr>
        <w:t>. Izpildītājs uzņemas atbildību par zaudējumiem, kuri nodarīti Pasūtītājam un trešajām personām sakarā ar šī Līguma noteikumu pārkāpumu, ja Izpildītājs tajos tieši vainojams</w:t>
      </w:r>
      <w:r w:rsidR="005E5B4A">
        <w:rPr>
          <w:lang w:val="lv-LV"/>
        </w:rPr>
        <w:t xml:space="preserve"> </w:t>
      </w:r>
    </w:p>
    <w:p w:rsidR="003C0170" w:rsidRPr="00D81A4C" w:rsidRDefault="003C0170" w:rsidP="000D3ED8">
      <w:pPr>
        <w:pStyle w:val="BodyText"/>
        <w:tabs>
          <w:tab w:val="left" w:pos="900"/>
        </w:tabs>
        <w:spacing w:after="0"/>
        <w:jc w:val="both"/>
        <w:rPr>
          <w:lang w:val="lv-LV"/>
        </w:rPr>
      </w:pPr>
      <w:r>
        <w:rPr>
          <w:lang w:val="lv-LV"/>
        </w:rPr>
        <w:tab/>
        <w:t>5</w:t>
      </w:r>
      <w:r w:rsidRPr="00D81A4C">
        <w:rPr>
          <w:lang w:val="lv-LV"/>
        </w:rPr>
        <w:t>.1.</w:t>
      </w:r>
      <w:r>
        <w:rPr>
          <w:lang w:val="lv-LV"/>
        </w:rPr>
        <w:t>6</w:t>
      </w:r>
      <w:r w:rsidRPr="00D81A4C">
        <w:rPr>
          <w:lang w:val="lv-LV"/>
        </w:rPr>
        <w:t xml:space="preserve">. </w:t>
      </w:r>
      <w:r>
        <w:rPr>
          <w:lang w:val="lv-LV"/>
        </w:rPr>
        <w:t>A</w:t>
      </w:r>
      <w:r w:rsidRPr="00D81A4C">
        <w:rPr>
          <w:lang w:val="lv-LV"/>
        </w:rPr>
        <w:t>pakšuzņēmēju</w:t>
      </w:r>
      <w:r>
        <w:rPr>
          <w:lang w:val="lv-LV"/>
        </w:rPr>
        <w:t xml:space="preserve"> nomaiņa ir pieļaujama tikai normatīvajos aktos noteiktajā kārtībā,</w:t>
      </w:r>
      <w:r w:rsidRPr="00D81A4C">
        <w:rPr>
          <w:lang w:val="lv-LV"/>
        </w:rPr>
        <w:t xml:space="preserve"> tikai pēc saskaņošanas ar Pasūtītāju.</w:t>
      </w:r>
    </w:p>
    <w:p w:rsidR="0076071C" w:rsidRPr="00EC7BA6" w:rsidRDefault="005E5B4A" w:rsidP="000D3ED8">
      <w:pPr>
        <w:tabs>
          <w:tab w:val="left" w:pos="900"/>
        </w:tabs>
      </w:pPr>
      <w:r>
        <w:t xml:space="preserve">     </w:t>
      </w:r>
      <w:r w:rsidR="000D3ED8">
        <w:t>5</w:t>
      </w:r>
      <w:r w:rsidR="0076071C">
        <w:t>.1.</w:t>
      </w:r>
      <w:r w:rsidR="000D3ED8">
        <w:t>7</w:t>
      </w:r>
      <w:r w:rsidR="0076071C">
        <w:t>.</w:t>
      </w:r>
      <w:r w:rsidR="0076071C" w:rsidRPr="00EC7BA6">
        <w:t xml:space="preserve"> Izpildītājs apņemas veikt Darbu Līgumā paredzētajā termiņā, apjomā un kvalitātē saskaņā ar Pasūtītāja izvirzītajām prasībām.</w:t>
      </w:r>
    </w:p>
    <w:p w:rsidR="000D3ED8" w:rsidRDefault="0076071C" w:rsidP="0076071C">
      <w:pPr>
        <w:pStyle w:val="BodyText"/>
        <w:tabs>
          <w:tab w:val="left" w:pos="900"/>
        </w:tabs>
        <w:spacing w:after="0"/>
        <w:ind w:left="360"/>
        <w:jc w:val="both"/>
        <w:rPr>
          <w:lang w:val="lv-LV"/>
        </w:rPr>
      </w:pPr>
      <w:r w:rsidRPr="00D81A4C">
        <w:rPr>
          <w:lang w:val="lv-LV"/>
        </w:rPr>
        <w:t xml:space="preserve"> </w:t>
      </w:r>
      <w:r w:rsidR="000D3ED8">
        <w:rPr>
          <w:lang w:val="lv-LV"/>
        </w:rPr>
        <w:t xml:space="preserve">5.2. Pasūtītājs apņemas </w:t>
      </w:r>
    </w:p>
    <w:p w:rsidR="000D3ED8" w:rsidRDefault="000D3ED8" w:rsidP="000D3ED8">
      <w:pPr>
        <w:pStyle w:val="BodyText"/>
        <w:tabs>
          <w:tab w:val="left" w:pos="900"/>
        </w:tabs>
        <w:spacing w:after="0"/>
        <w:jc w:val="both"/>
        <w:rPr>
          <w:lang w:val="lv-LV"/>
        </w:rPr>
      </w:pPr>
      <w:r>
        <w:rPr>
          <w:lang w:val="lv-LV"/>
        </w:rPr>
        <w:tab/>
        <w:t>5.2.1. Nepieciešamības gadījumā, sniegt visu Pasūtītāja rīcībā esošo informāciju, kura ir nepieciešama darba izpildei.</w:t>
      </w:r>
    </w:p>
    <w:p w:rsidR="000D3ED8" w:rsidRPr="00EC7BA6" w:rsidRDefault="000D3ED8" w:rsidP="000D3ED8">
      <w:pPr>
        <w:tabs>
          <w:tab w:val="left" w:pos="900"/>
        </w:tabs>
        <w:ind w:left="720" w:hanging="360"/>
      </w:pPr>
      <w:r>
        <w:tab/>
        <w:t xml:space="preserve">  5.2.2. </w:t>
      </w:r>
      <w:r w:rsidRPr="00EC7BA6">
        <w:t>veikt samaksu par Darbu šajā Līgumā noteiktajos termiņos un kārtībā.</w:t>
      </w:r>
    </w:p>
    <w:p w:rsidR="000D3ED8" w:rsidRDefault="000D3ED8" w:rsidP="000D3ED8">
      <w:pPr>
        <w:tabs>
          <w:tab w:val="left" w:pos="900"/>
        </w:tabs>
        <w:ind w:firstLine="360"/>
      </w:pPr>
      <w:r>
        <w:tab/>
        <w:t>5</w:t>
      </w:r>
      <w:r w:rsidRPr="00EC7BA6">
        <w:t>.2.</w:t>
      </w:r>
      <w:r>
        <w:t>3</w:t>
      </w:r>
      <w:r w:rsidRPr="00EC7BA6">
        <w:t>. savlaicīgi (ne ilgāk kā piecu darba dienu laikā) veikt Izpildītāja veiktā Darba pieņemšanu.</w:t>
      </w:r>
    </w:p>
    <w:p w:rsidR="009B77FB" w:rsidRDefault="005E5B4A" w:rsidP="009B77FB">
      <w:pPr>
        <w:tabs>
          <w:tab w:val="left" w:pos="900"/>
        </w:tabs>
        <w:ind w:firstLine="360"/>
      </w:pPr>
      <w:r>
        <w:t xml:space="preserve">  </w:t>
      </w:r>
      <w:r w:rsidR="00E12769">
        <w:t xml:space="preserve"> </w:t>
      </w:r>
      <w:r w:rsidR="009B77FB">
        <w:t xml:space="preserve">5.3. Pasūtītājam ir tiesības vienpusēji izbeigt Līgumu, ja </w:t>
      </w:r>
      <w:r w:rsidR="00CB5C12">
        <w:t>I</w:t>
      </w:r>
      <w:r w:rsidR="009B77FB">
        <w:t>zpildītājs nepilda vai nepienācīgi pilda Līguma nosacījumus</w:t>
      </w:r>
      <w:r w:rsidR="00E12769">
        <w:t>, t.sk. kavē izpildi vairāk par 15 dienām</w:t>
      </w:r>
      <w:r w:rsidR="009B77FB">
        <w:t>, paziņojot par to Izpildītājam 10 (desmit) dienas iepriekš. Izbeidzot Līgumu Izpildītāja vainas dēļ,</w:t>
      </w:r>
      <w:r w:rsidR="00E12769">
        <w:t xml:space="preserve"> Izpildītājs maksā Pasūtītājam,</w:t>
      </w:r>
      <w:r w:rsidR="009B77FB">
        <w:t xml:space="preserve"> </w:t>
      </w:r>
      <w:proofErr w:type="spellStart"/>
      <w:r w:rsidR="00E12769">
        <w:t>bezstrīdu</w:t>
      </w:r>
      <w:proofErr w:type="spellEnd"/>
      <w:r w:rsidR="00E12769">
        <w:t xml:space="preserve"> kārtībā, soda naudu EUR 200,00.</w:t>
      </w:r>
    </w:p>
    <w:p w:rsidR="0076071C" w:rsidRPr="00EC7BA6" w:rsidRDefault="000D3ED8" w:rsidP="0076071C">
      <w:r>
        <w:t>5.</w:t>
      </w:r>
      <w:r w:rsidR="00466CB3">
        <w:t>4</w:t>
      </w:r>
      <w:r w:rsidR="0076071C">
        <w:t xml:space="preserve">. </w:t>
      </w:r>
      <w:r w:rsidR="0076071C" w:rsidRPr="00EC7BA6">
        <w:t xml:space="preserve">Puses savstarpēji ir atbildīgas par otrai Pusei nodarītajiem </w:t>
      </w:r>
      <w:r w:rsidR="00DD1B02">
        <w:t xml:space="preserve">tiešajiem </w:t>
      </w:r>
      <w:r w:rsidR="0076071C" w:rsidRPr="00EC7BA6">
        <w:t>zaudējumiem, ja tie radušies vienas Puses vai tā darbinieku, kā arī šīs Puses Līguma izpildē iesaistīto trešo personu darbības vai bezdarbības, tai skaitā rupjas neuzmanības, ļaunā nolūkā izdarīto darbību vai nolaidības rezultātā.</w:t>
      </w:r>
    </w:p>
    <w:p w:rsidR="0076071C" w:rsidRDefault="00DD1B02" w:rsidP="0076071C">
      <w:r>
        <w:t>5.</w:t>
      </w:r>
      <w:r w:rsidR="00466CB3">
        <w:t>5</w:t>
      </w:r>
      <w:r w:rsidR="0076071C">
        <w:t xml:space="preserve">. </w:t>
      </w:r>
      <w:r w:rsidR="0076071C" w:rsidRPr="00EC7BA6">
        <w:t>Ja Izpildītājs neveic Darbu atbilstoši šajā Līgumā norādītajam termiņam, tad Pasūtītājs ir tiesīgs pieprasīt Izpildītājam maksāt līgumsodu 0,1% (viena desmitdaļa procenta) apmērā no Līguma summas par katru nokavēto dienu</w:t>
      </w:r>
      <w:r w:rsidR="0076071C">
        <w:t xml:space="preserve">. </w:t>
      </w:r>
    </w:p>
    <w:p w:rsidR="00DD1B02" w:rsidRDefault="00DD1B02" w:rsidP="00DD1B02">
      <w:r>
        <w:t>5.</w:t>
      </w:r>
      <w:r w:rsidR="00466CB3">
        <w:t>6</w:t>
      </w:r>
      <w:r>
        <w:t xml:space="preserve">. Ja Pasūtītājs neveic samaksu Līgumā noteiktajā termiņā, </w:t>
      </w:r>
      <w:r w:rsidRPr="00EC7BA6">
        <w:t xml:space="preserve">tad </w:t>
      </w:r>
      <w:r>
        <w:t>Izpildītājs</w:t>
      </w:r>
      <w:r w:rsidRPr="00EC7BA6">
        <w:t xml:space="preserve"> ir tiesīgs pieprasīt </w:t>
      </w:r>
      <w:r>
        <w:t>Pasūtītājam</w:t>
      </w:r>
      <w:r w:rsidRPr="00EC7BA6">
        <w:t xml:space="preserve"> maksāt līgumsodu 0,1% (viena desmitdaļa procenta) apmērā no </w:t>
      </w:r>
      <w:r>
        <w:t xml:space="preserve">laikā nesamaksātās </w:t>
      </w:r>
      <w:r w:rsidRPr="00EC7BA6">
        <w:t>summas par katru nokavēto dienu</w:t>
      </w:r>
      <w:r>
        <w:t xml:space="preserve">. </w:t>
      </w:r>
    </w:p>
    <w:p w:rsidR="00DD1B02" w:rsidRDefault="00DD1B02" w:rsidP="0076071C">
      <w:r>
        <w:t>5.</w:t>
      </w:r>
      <w:r w:rsidR="00466CB3">
        <w:t>7</w:t>
      </w:r>
      <w:r>
        <w:t>. Līgumsoda ieturējuma kopējā summa nevar būt lielāka par 10% no līguma kopējās summas.</w:t>
      </w:r>
    </w:p>
    <w:p w:rsidR="0076071C" w:rsidRPr="00EC7BA6" w:rsidRDefault="0092744C" w:rsidP="0076071C">
      <w:pPr>
        <w:suppressAutoHyphens/>
        <w:jc w:val="center"/>
        <w:rPr>
          <w:b/>
        </w:rPr>
      </w:pPr>
      <w:r>
        <w:rPr>
          <w:b/>
        </w:rPr>
        <w:t>6</w:t>
      </w:r>
      <w:r w:rsidR="0076071C">
        <w:rPr>
          <w:b/>
        </w:rPr>
        <w:t xml:space="preserve">. </w:t>
      </w:r>
      <w:r w:rsidR="0076071C" w:rsidRPr="00EC7BA6">
        <w:rPr>
          <w:b/>
        </w:rPr>
        <w:t>Pārstāvji un kontaktinformācija</w:t>
      </w:r>
    </w:p>
    <w:p w:rsidR="0076071C" w:rsidRPr="00D81A4C" w:rsidRDefault="0076071C" w:rsidP="0076071C">
      <w:pPr>
        <w:pStyle w:val="BodyText"/>
        <w:spacing w:after="0"/>
        <w:jc w:val="both"/>
        <w:rPr>
          <w:lang w:val="lv-LV"/>
        </w:rPr>
      </w:pPr>
      <w:r w:rsidRPr="00D81A4C">
        <w:rPr>
          <w:lang w:val="lv-LV"/>
        </w:rPr>
        <w:t xml:space="preserve"> </w:t>
      </w:r>
      <w:r w:rsidR="0092744C">
        <w:rPr>
          <w:lang w:val="lv-LV"/>
        </w:rPr>
        <w:t>6</w:t>
      </w:r>
      <w:r w:rsidRPr="00D81A4C">
        <w:rPr>
          <w:lang w:val="lv-LV"/>
        </w:rPr>
        <w:t xml:space="preserve">.1. Pasūtītājs visā Līguma darbības laikā nodrošina Izpildītājam iespēju kontaktēties ar Pasūtītāja pārstāvi, kurš ir tiesīgs Pasūtītāja vārdā pieņemt lēmumus par šī Līguma saturu, </w:t>
      </w:r>
      <w:r w:rsidR="0092744C">
        <w:rPr>
          <w:lang w:val="lv-LV"/>
        </w:rPr>
        <w:t>D</w:t>
      </w:r>
      <w:r w:rsidRPr="00D81A4C">
        <w:rPr>
          <w:lang w:val="lv-LV"/>
        </w:rPr>
        <w:t xml:space="preserve">arba izpildi un šā Līguma izpildi kopumā – </w:t>
      </w:r>
      <w:r w:rsidR="0092744C">
        <w:rPr>
          <w:lang w:val="lv-LV"/>
        </w:rPr>
        <w:t>_________________</w:t>
      </w:r>
      <w:r w:rsidRPr="00D81A4C">
        <w:rPr>
          <w:lang w:val="lv-LV"/>
        </w:rPr>
        <w:t xml:space="preserve">, tālruņa nr. </w:t>
      </w:r>
      <w:r w:rsidR="0092744C">
        <w:rPr>
          <w:lang w:val="lv-LV"/>
        </w:rPr>
        <w:t>__________</w:t>
      </w:r>
      <w:r w:rsidRPr="00D81A4C">
        <w:rPr>
          <w:lang w:val="lv-LV"/>
        </w:rPr>
        <w:t xml:space="preserve">, e-pasts </w:t>
      </w:r>
      <w:hyperlink r:id="rId14" w:history="1">
        <w:r w:rsidR="0092744C">
          <w:rPr>
            <w:rStyle w:val="Hyperlink"/>
            <w:rFonts w:eastAsiaTheme="majorEastAsia"/>
            <w:lang w:val="lv-LV"/>
          </w:rPr>
          <w:t>_____________</w:t>
        </w:r>
      </w:hyperlink>
      <w:r w:rsidRPr="00D81A4C">
        <w:rPr>
          <w:lang w:val="lv-LV"/>
        </w:rPr>
        <w:t xml:space="preserve">. Pilnvaroto personu maiņas gadījumā Pasūtītājs rakstiski paziņos par to Izpildītājam </w:t>
      </w:r>
      <w:r w:rsidR="0092744C">
        <w:rPr>
          <w:lang w:val="lv-LV"/>
        </w:rPr>
        <w:t>3</w:t>
      </w:r>
      <w:r w:rsidRPr="00D81A4C">
        <w:rPr>
          <w:lang w:val="lv-LV"/>
        </w:rPr>
        <w:t xml:space="preserve"> (</w:t>
      </w:r>
      <w:r w:rsidR="0092744C">
        <w:rPr>
          <w:lang w:val="lv-LV"/>
        </w:rPr>
        <w:t>trī</w:t>
      </w:r>
      <w:r w:rsidR="00B21214">
        <w:rPr>
          <w:lang w:val="lv-LV"/>
        </w:rPr>
        <w:t>s</w:t>
      </w:r>
      <w:r w:rsidRPr="00D81A4C">
        <w:rPr>
          <w:lang w:val="lv-LV"/>
        </w:rPr>
        <w:t>) darba dienu laikā.</w:t>
      </w:r>
    </w:p>
    <w:p w:rsidR="0076071C" w:rsidRPr="00D81A4C" w:rsidRDefault="0076071C" w:rsidP="0076071C">
      <w:pPr>
        <w:pStyle w:val="BodyText"/>
        <w:spacing w:after="0"/>
        <w:jc w:val="both"/>
        <w:rPr>
          <w:lang w:val="lv-LV"/>
        </w:rPr>
      </w:pPr>
      <w:r w:rsidRPr="00D81A4C">
        <w:rPr>
          <w:lang w:val="lv-LV"/>
        </w:rPr>
        <w:t xml:space="preserve"> </w:t>
      </w:r>
      <w:r w:rsidR="0092744C">
        <w:rPr>
          <w:lang w:val="lv-LV"/>
        </w:rPr>
        <w:t>6</w:t>
      </w:r>
      <w:r w:rsidRPr="00D81A4C">
        <w:rPr>
          <w:lang w:val="lv-LV"/>
        </w:rPr>
        <w:t xml:space="preserve">.2. Izpildītājs par atbildīgo personu Līgumā paredzēto darbu veikšanai ir nozīmējis – </w:t>
      </w:r>
      <w:r w:rsidR="0092744C">
        <w:rPr>
          <w:lang w:val="lv-LV"/>
        </w:rPr>
        <w:t>__________________</w:t>
      </w:r>
      <w:r w:rsidRPr="00D81A4C">
        <w:rPr>
          <w:lang w:val="lv-LV"/>
        </w:rPr>
        <w:t xml:space="preserve">, tālruņa nr. </w:t>
      </w:r>
      <w:r w:rsidR="0092744C">
        <w:rPr>
          <w:lang w:val="lv-LV"/>
        </w:rPr>
        <w:t>_______________</w:t>
      </w:r>
      <w:r w:rsidRPr="00D81A4C">
        <w:rPr>
          <w:lang w:val="lv-LV"/>
        </w:rPr>
        <w:t xml:space="preserve">, e-pasts: </w:t>
      </w:r>
      <w:r w:rsidR="0092744C" w:rsidRPr="0092744C">
        <w:rPr>
          <w:lang w:val="lv-LV"/>
        </w:rPr>
        <w:t>___________________</w:t>
      </w:r>
      <w:proofErr w:type="gramStart"/>
      <w:r w:rsidRPr="00D81A4C">
        <w:rPr>
          <w:lang w:val="lv-LV"/>
        </w:rPr>
        <w:t xml:space="preserve">  </w:t>
      </w:r>
      <w:proofErr w:type="gramEnd"/>
      <w:r w:rsidRPr="00D81A4C">
        <w:rPr>
          <w:lang w:val="lv-LV"/>
        </w:rPr>
        <w:t xml:space="preserve">Pilnvaroto personu Izpildītājs var nomainīt tikai saskaņojot ar Pasūtītāju, rakstiski par to paziņojot Pasūtītājam </w:t>
      </w:r>
      <w:r w:rsidR="00E12769">
        <w:rPr>
          <w:lang w:val="lv-LV"/>
        </w:rPr>
        <w:t>3 (</w:t>
      </w:r>
      <w:r w:rsidR="0092744C">
        <w:rPr>
          <w:lang w:val="lv-LV"/>
        </w:rPr>
        <w:t>trīs</w:t>
      </w:r>
      <w:r w:rsidRPr="00D81A4C">
        <w:rPr>
          <w:lang w:val="lv-LV"/>
        </w:rPr>
        <w:t>) darba dienu laikā.</w:t>
      </w:r>
    </w:p>
    <w:p w:rsidR="0076071C" w:rsidRDefault="0076071C" w:rsidP="0076071C">
      <w:pPr>
        <w:suppressAutoHyphens/>
        <w:jc w:val="center"/>
        <w:rPr>
          <w:b/>
        </w:rPr>
      </w:pPr>
    </w:p>
    <w:p w:rsidR="0076071C" w:rsidRPr="00EC7BA6" w:rsidRDefault="009B77FB" w:rsidP="0076071C">
      <w:pPr>
        <w:suppressAutoHyphens/>
        <w:jc w:val="center"/>
        <w:rPr>
          <w:b/>
        </w:rPr>
      </w:pPr>
      <w:r>
        <w:rPr>
          <w:b/>
        </w:rPr>
        <w:t>7</w:t>
      </w:r>
      <w:r w:rsidR="0076071C">
        <w:rPr>
          <w:b/>
        </w:rPr>
        <w:t xml:space="preserve">. </w:t>
      </w:r>
      <w:r w:rsidR="0076071C" w:rsidRPr="00EC7BA6">
        <w:rPr>
          <w:b/>
        </w:rPr>
        <w:t>Nepārvaram vara</w:t>
      </w:r>
    </w:p>
    <w:p w:rsidR="0076071C" w:rsidRPr="00EC7BA6" w:rsidRDefault="0076071C" w:rsidP="0076071C">
      <w:pPr>
        <w:tabs>
          <w:tab w:val="left" w:pos="540"/>
        </w:tabs>
        <w:suppressAutoHyphens/>
      </w:pPr>
      <w:r w:rsidRPr="00EC7BA6">
        <w:t xml:space="preserve"> </w:t>
      </w:r>
      <w:r w:rsidR="009B77FB">
        <w:t>7</w:t>
      </w:r>
      <w:r>
        <w:t xml:space="preserve">.1. </w:t>
      </w:r>
      <w:r w:rsidRPr="00EC7BA6">
        <w:t xml:space="preserve">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normatīvajos aktos, valsts institūciju lēmumus un citus nepārvaramas varas </w:t>
      </w:r>
      <w:r w:rsidRPr="00EC7BA6">
        <w:lastRenderedPageBreak/>
        <w:t>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76071C" w:rsidRPr="00EC7BA6" w:rsidRDefault="0076071C" w:rsidP="0076071C">
      <w:pPr>
        <w:tabs>
          <w:tab w:val="left" w:pos="540"/>
        </w:tabs>
        <w:suppressAutoHyphens/>
      </w:pPr>
      <w:r w:rsidRPr="00EC7BA6">
        <w:t xml:space="preserve"> </w:t>
      </w:r>
      <w:r w:rsidR="009B77FB">
        <w:t>7</w:t>
      </w:r>
      <w:r>
        <w:t xml:space="preserve">.2. </w:t>
      </w:r>
      <w:r w:rsidRPr="00EC7BA6">
        <w:t xml:space="preserve">Ja iestājas nepārvaramas varas apstākļi, Pusēm, ja tas ir iespējams, ir pienākums nekavējoties mutiski informēt Puses pārstāvi, kā arī ne vēlāk kā </w:t>
      </w:r>
      <w:r>
        <w:t>3</w:t>
      </w:r>
      <w:r w:rsidRPr="00EC7BA6">
        <w:t xml:space="preserve"> (</w:t>
      </w:r>
      <w:r>
        <w:t>trīs</w:t>
      </w:r>
      <w:r w:rsidRPr="00EC7BA6">
        <w:t>)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76071C" w:rsidRPr="00EC7BA6" w:rsidRDefault="0076071C" w:rsidP="0076071C">
      <w:pPr>
        <w:tabs>
          <w:tab w:val="left" w:pos="540"/>
        </w:tabs>
        <w:suppressAutoHyphens/>
      </w:pPr>
      <w:r w:rsidRPr="00EC7BA6">
        <w:t xml:space="preserve"> </w:t>
      </w:r>
      <w:r w:rsidR="009B77FB">
        <w:t>7</w:t>
      </w:r>
      <w:r>
        <w:t xml:space="preserve">.3. </w:t>
      </w:r>
      <w:r w:rsidRPr="00EC7BA6">
        <w:t>Nepārvaramas varas apstākļiem beidzoties, Pusei, kura pirmā konstatējusi minēto apstākļu izbeigšanos, ir pienākums nekavējoties iesniegt rakstisku paziņojumu otrai Pusei par minēto apstākļu beigšanos.</w:t>
      </w:r>
    </w:p>
    <w:p w:rsidR="0076071C" w:rsidRDefault="00497C90" w:rsidP="0076071C">
      <w:pPr>
        <w:suppressAutoHyphens/>
        <w:jc w:val="center"/>
        <w:rPr>
          <w:b/>
        </w:rPr>
      </w:pPr>
      <w:r>
        <w:rPr>
          <w:b/>
        </w:rPr>
        <w:t>8</w:t>
      </w:r>
      <w:r w:rsidR="0076071C">
        <w:rPr>
          <w:b/>
        </w:rPr>
        <w:t xml:space="preserve">. </w:t>
      </w:r>
      <w:r w:rsidR="0076071C" w:rsidRPr="00EC7BA6">
        <w:rPr>
          <w:b/>
        </w:rPr>
        <w:t>Līguma</w:t>
      </w:r>
      <w:r w:rsidR="00466CB3">
        <w:rPr>
          <w:b/>
        </w:rPr>
        <w:t xml:space="preserve"> grozīšana un</w:t>
      </w:r>
      <w:proofErr w:type="gramStart"/>
      <w:r w:rsidR="00466CB3">
        <w:rPr>
          <w:b/>
        </w:rPr>
        <w:t xml:space="preserve"> </w:t>
      </w:r>
      <w:r w:rsidR="0076071C" w:rsidRPr="00EC7BA6">
        <w:rPr>
          <w:b/>
        </w:rPr>
        <w:t xml:space="preserve"> </w:t>
      </w:r>
      <w:proofErr w:type="gramEnd"/>
      <w:r w:rsidR="0076071C" w:rsidRPr="00EC7BA6">
        <w:rPr>
          <w:b/>
        </w:rPr>
        <w:t>izbeigšana</w:t>
      </w:r>
      <w:r w:rsidR="008D4BC2">
        <w:rPr>
          <w:b/>
        </w:rPr>
        <w:t xml:space="preserve"> </w:t>
      </w:r>
    </w:p>
    <w:p w:rsidR="008D4BC2" w:rsidRPr="00A64CB8" w:rsidRDefault="00497C90" w:rsidP="008D4BC2">
      <w:pPr>
        <w:rPr>
          <w:bCs/>
          <w:szCs w:val="24"/>
        </w:rPr>
      </w:pPr>
      <w:r>
        <w:rPr>
          <w:bCs/>
          <w:szCs w:val="24"/>
        </w:rPr>
        <w:t>8</w:t>
      </w:r>
      <w:r w:rsidR="008D4BC2" w:rsidRPr="00A64CB8">
        <w:rPr>
          <w:bCs/>
          <w:szCs w:val="24"/>
        </w:rPr>
        <w:t xml:space="preserve">.1. Līgumu var grozīt vai papildināt, izņemot Līguma summu, </w:t>
      </w:r>
      <w:r w:rsidR="008D4BC2">
        <w:rPr>
          <w:bCs/>
          <w:szCs w:val="24"/>
        </w:rPr>
        <w:t xml:space="preserve">noformējot rakstisku </w:t>
      </w:r>
      <w:r w:rsidR="008D4BC2" w:rsidRPr="00A64CB8">
        <w:rPr>
          <w:bCs/>
          <w:szCs w:val="24"/>
        </w:rPr>
        <w:t>vienošanos, kas ar tās abpusēju parakstīšanas brīdi kļūst par Līguma neatņemamu sastāvdaļu.</w:t>
      </w:r>
      <w:proofErr w:type="gramStart"/>
      <w:r w:rsidR="008D4BC2" w:rsidRPr="00A64CB8">
        <w:rPr>
          <w:bCs/>
          <w:szCs w:val="24"/>
        </w:rPr>
        <w:t xml:space="preserve">  </w:t>
      </w:r>
      <w:proofErr w:type="gramEnd"/>
    </w:p>
    <w:p w:rsidR="008D4BC2" w:rsidRPr="00A64CB8" w:rsidRDefault="00497C90" w:rsidP="008D4BC2">
      <w:pPr>
        <w:rPr>
          <w:bCs/>
          <w:szCs w:val="24"/>
        </w:rPr>
      </w:pPr>
      <w:r>
        <w:rPr>
          <w:bCs/>
          <w:szCs w:val="24"/>
        </w:rPr>
        <w:t>8</w:t>
      </w:r>
      <w:r w:rsidR="008D4BC2" w:rsidRPr="00A64CB8">
        <w:rPr>
          <w:bCs/>
          <w:szCs w:val="24"/>
        </w:rPr>
        <w:t>.2. Līgums var tikt izbeigts tikai Līg</w:t>
      </w:r>
      <w:r w:rsidR="008D4BC2">
        <w:rPr>
          <w:bCs/>
          <w:szCs w:val="24"/>
        </w:rPr>
        <w:t>umā noteiktajā kārtībā vai Līdzējiem</w:t>
      </w:r>
      <w:r w:rsidR="008D4BC2" w:rsidRPr="00A64CB8">
        <w:rPr>
          <w:bCs/>
          <w:szCs w:val="24"/>
        </w:rPr>
        <w:t xml:space="preserve"> savstarpēji vienojoties. </w:t>
      </w:r>
    </w:p>
    <w:p w:rsidR="008D4BC2" w:rsidRPr="00A64CB8" w:rsidRDefault="00497C90" w:rsidP="008D4BC2">
      <w:pPr>
        <w:rPr>
          <w:bCs/>
          <w:szCs w:val="24"/>
        </w:rPr>
      </w:pPr>
      <w:r>
        <w:rPr>
          <w:bCs/>
          <w:szCs w:val="24"/>
        </w:rPr>
        <w:t>8</w:t>
      </w:r>
      <w:r w:rsidR="008D4BC2" w:rsidRPr="00A64CB8">
        <w:rPr>
          <w:bCs/>
          <w:szCs w:val="24"/>
        </w:rPr>
        <w:t xml:space="preserve">.3. </w:t>
      </w:r>
      <w:r w:rsidR="008D4BC2">
        <w:rPr>
          <w:bCs/>
          <w:szCs w:val="24"/>
        </w:rPr>
        <w:t>Pasūtītājam</w:t>
      </w:r>
      <w:r w:rsidR="008D4BC2" w:rsidRPr="00A64CB8">
        <w:rPr>
          <w:bCs/>
          <w:szCs w:val="24"/>
        </w:rPr>
        <w:t xml:space="preserve"> ir tiesības vienpusēji izbeigt Līgumu, ja: </w:t>
      </w:r>
    </w:p>
    <w:p w:rsidR="008D4BC2" w:rsidRPr="00A64CB8" w:rsidRDefault="00497C90" w:rsidP="008D4BC2">
      <w:pPr>
        <w:rPr>
          <w:bCs/>
          <w:szCs w:val="24"/>
        </w:rPr>
      </w:pPr>
      <w:r>
        <w:rPr>
          <w:bCs/>
          <w:szCs w:val="24"/>
        </w:rPr>
        <w:t>8</w:t>
      </w:r>
      <w:r w:rsidR="008D4BC2" w:rsidRPr="00A64CB8">
        <w:rPr>
          <w:bCs/>
          <w:szCs w:val="24"/>
        </w:rPr>
        <w:t>.3.1. I</w:t>
      </w:r>
      <w:r w:rsidR="008D4BC2">
        <w:rPr>
          <w:bCs/>
          <w:szCs w:val="24"/>
        </w:rPr>
        <w:t>zpildītājs</w:t>
      </w:r>
      <w:r w:rsidR="008D4BC2" w:rsidRPr="00A64CB8">
        <w:rPr>
          <w:bCs/>
          <w:szCs w:val="24"/>
        </w:rPr>
        <w:t xml:space="preserve"> kavē izpildes termiņu vairāk kā par </w:t>
      </w:r>
      <w:r w:rsidR="00E12769">
        <w:rPr>
          <w:bCs/>
          <w:szCs w:val="24"/>
        </w:rPr>
        <w:t>15</w:t>
      </w:r>
      <w:r w:rsidR="008D4BC2" w:rsidRPr="00A64CB8">
        <w:rPr>
          <w:bCs/>
          <w:szCs w:val="24"/>
        </w:rPr>
        <w:t xml:space="preserve"> (</w:t>
      </w:r>
      <w:r w:rsidR="00E12769">
        <w:rPr>
          <w:bCs/>
          <w:szCs w:val="24"/>
        </w:rPr>
        <w:t>piecpadsmit</w:t>
      </w:r>
      <w:r w:rsidR="008D4BC2" w:rsidRPr="00A64CB8">
        <w:rPr>
          <w:bCs/>
          <w:szCs w:val="24"/>
        </w:rPr>
        <w:t xml:space="preserve">) dienām; </w:t>
      </w:r>
    </w:p>
    <w:p w:rsidR="00A778C5" w:rsidRDefault="00497C90" w:rsidP="002046D7">
      <w:pPr>
        <w:tabs>
          <w:tab w:val="left" w:pos="540"/>
        </w:tabs>
        <w:suppressAutoHyphens/>
      </w:pPr>
      <w:r>
        <w:rPr>
          <w:bCs/>
          <w:szCs w:val="24"/>
        </w:rPr>
        <w:t>8</w:t>
      </w:r>
      <w:r w:rsidR="008D4BC2" w:rsidRPr="00A64CB8">
        <w:rPr>
          <w:bCs/>
          <w:szCs w:val="24"/>
        </w:rPr>
        <w:t>.3.2. I</w:t>
      </w:r>
      <w:r w:rsidR="008D4BC2">
        <w:rPr>
          <w:bCs/>
          <w:szCs w:val="24"/>
        </w:rPr>
        <w:t>zpildītājs</w:t>
      </w:r>
      <w:r w:rsidR="008D4BC2" w:rsidRPr="00A64CB8">
        <w:rPr>
          <w:bCs/>
          <w:szCs w:val="24"/>
        </w:rPr>
        <w:t xml:space="preserve"> neievēro likumīgus P</w:t>
      </w:r>
      <w:r w:rsidR="008D4BC2">
        <w:rPr>
          <w:bCs/>
          <w:szCs w:val="24"/>
        </w:rPr>
        <w:t>asūtītāja</w:t>
      </w:r>
      <w:r w:rsidR="008D4BC2" w:rsidRPr="00A64CB8">
        <w:rPr>
          <w:bCs/>
          <w:szCs w:val="24"/>
        </w:rPr>
        <w:t xml:space="preserve"> norādījumus vai arī </w:t>
      </w:r>
      <w:r w:rsidR="00CB5C12">
        <w:t xml:space="preserve">nepilda vai nepienācīgi pilda Līguma nosacījumus, paziņojot par Līguma izbeigšanu Izpildītājam 10 (desmit) dienas iepriekš. </w:t>
      </w:r>
    </w:p>
    <w:p w:rsidR="002046D7" w:rsidRPr="00EC7BA6" w:rsidRDefault="002046D7" w:rsidP="002046D7">
      <w:pPr>
        <w:tabs>
          <w:tab w:val="left" w:pos="540"/>
        </w:tabs>
        <w:suppressAutoHyphens/>
      </w:pPr>
      <w:r>
        <w:t xml:space="preserve">8.4. </w:t>
      </w:r>
      <w:r w:rsidRPr="00EC7BA6">
        <w:t>Ja Līgums tiek pārtraukts ārpus Pasūtītāja vai Izpildītāja kontroles esošās nepārvaramas varas dēļ, tad Izpildītājs saņem samaksu par visu līdz tam paveikto Darba daļu, nododot darbu Pasūtītājam esošajā izstrādes pakāpē.</w:t>
      </w:r>
    </w:p>
    <w:p w:rsidR="008D4BC2" w:rsidRDefault="00497C90" w:rsidP="008D4BC2">
      <w:pPr>
        <w:rPr>
          <w:bCs/>
          <w:szCs w:val="24"/>
        </w:rPr>
      </w:pPr>
      <w:r>
        <w:rPr>
          <w:bCs/>
          <w:szCs w:val="24"/>
        </w:rPr>
        <w:t>8</w:t>
      </w:r>
      <w:r w:rsidR="008D4BC2" w:rsidRPr="00A64CB8">
        <w:rPr>
          <w:bCs/>
          <w:szCs w:val="24"/>
        </w:rPr>
        <w:t>.</w:t>
      </w:r>
      <w:r w:rsidR="002046D7">
        <w:rPr>
          <w:bCs/>
          <w:szCs w:val="24"/>
        </w:rPr>
        <w:t>5</w:t>
      </w:r>
      <w:r w:rsidR="008D4BC2" w:rsidRPr="00A64CB8">
        <w:rPr>
          <w:bCs/>
          <w:szCs w:val="24"/>
        </w:rPr>
        <w:t>. Lemjot</w:t>
      </w:r>
      <w:proofErr w:type="gramStart"/>
      <w:r w:rsidR="008D4BC2" w:rsidRPr="00A64CB8">
        <w:rPr>
          <w:bCs/>
          <w:szCs w:val="24"/>
        </w:rPr>
        <w:t xml:space="preserve">  </w:t>
      </w:r>
      <w:proofErr w:type="gramEnd"/>
      <w:r w:rsidR="008D4BC2" w:rsidRPr="00A64CB8">
        <w:rPr>
          <w:bCs/>
          <w:szCs w:val="24"/>
        </w:rPr>
        <w:t xml:space="preserve">par  Līguma  grozījumu  veikšanu,  jāievēro  Publisko  iepirkumu  likuma  61.panta noteikumi.  </w:t>
      </w:r>
    </w:p>
    <w:p w:rsidR="008D4BC2" w:rsidRPr="00B2024F" w:rsidRDefault="00497C90" w:rsidP="008D4BC2">
      <w:pPr>
        <w:jc w:val="center"/>
        <w:rPr>
          <w:b/>
          <w:bCs/>
          <w:szCs w:val="24"/>
        </w:rPr>
      </w:pPr>
      <w:r>
        <w:rPr>
          <w:b/>
          <w:bCs/>
          <w:szCs w:val="24"/>
        </w:rPr>
        <w:t>9</w:t>
      </w:r>
      <w:r w:rsidR="008D4BC2" w:rsidRPr="00B2024F">
        <w:rPr>
          <w:b/>
          <w:bCs/>
          <w:szCs w:val="24"/>
        </w:rPr>
        <w:t xml:space="preserve"> </w:t>
      </w:r>
      <w:r w:rsidR="008D4BC2">
        <w:rPr>
          <w:b/>
          <w:bCs/>
          <w:szCs w:val="24"/>
        </w:rPr>
        <w:t>Autortiesības</w:t>
      </w:r>
    </w:p>
    <w:p w:rsidR="008D4BC2" w:rsidRDefault="00497C90" w:rsidP="008D4BC2">
      <w:pPr>
        <w:rPr>
          <w:bCs/>
          <w:szCs w:val="24"/>
        </w:rPr>
      </w:pPr>
      <w:r>
        <w:rPr>
          <w:bCs/>
          <w:szCs w:val="24"/>
        </w:rPr>
        <w:t>9</w:t>
      </w:r>
      <w:r w:rsidR="008D4BC2">
        <w:rPr>
          <w:bCs/>
          <w:szCs w:val="24"/>
        </w:rPr>
        <w:t xml:space="preserve">.1. </w:t>
      </w:r>
      <w:r>
        <w:rPr>
          <w:bCs/>
          <w:szCs w:val="24"/>
        </w:rPr>
        <w:t>Darba</w:t>
      </w:r>
      <w:r w:rsidR="008D4BC2">
        <w:rPr>
          <w:bCs/>
          <w:szCs w:val="24"/>
        </w:rPr>
        <w:t xml:space="preserve"> rezultātā izstrādātie materiāli ir P</w:t>
      </w:r>
      <w:r>
        <w:rPr>
          <w:bCs/>
          <w:szCs w:val="24"/>
        </w:rPr>
        <w:t>asūtītāja</w:t>
      </w:r>
      <w:r w:rsidR="008D4BC2">
        <w:rPr>
          <w:bCs/>
          <w:szCs w:val="24"/>
        </w:rPr>
        <w:t xml:space="preserve"> īpašums.</w:t>
      </w:r>
    </w:p>
    <w:p w:rsidR="008D4BC2" w:rsidRPr="00B2024F" w:rsidRDefault="008D4BC2" w:rsidP="008D4BC2">
      <w:pPr>
        <w:jc w:val="center"/>
        <w:rPr>
          <w:b/>
          <w:bCs/>
          <w:szCs w:val="24"/>
        </w:rPr>
      </w:pPr>
      <w:r w:rsidRPr="00B2024F">
        <w:rPr>
          <w:b/>
          <w:bCs/>
          <w:szCs w:val="24"/>
        </w:rPr>
        <w:t>1</w:t>
      </w:r>
      <w:r w:rsidR="002046D7">
        <w:rPr>
          <w:b/>
          <w:bCs/>
          <w:szCs w:val="24"/>
        </w:rPr>
        <w:t>0</w:t>
      </w:r>
      <w:r w:rsidRPr="00B2024F">
        <w:rPr>
          <w:b/>
          <w:bCs/>
          <w:szCs w:val="24"/>
        </w:rPr>
        <w:t>.</w:t>
      </w:r>
      <w:r w:rsidR="002046D7">
        <w:rPr>
          <w:b/>
          <w:bCs/>
          <w:szCs w:val="24"/>
        </w:rPr>
        <w:t xml:space="preserve"> S</w:t>
      </w:r>
      <w:r w:rsidRPr="00B2024F">
        <w:rPr>
          <w:b/>
          <w:bCs/>
          <w:szCs w:val="24"/>
        </w:rPr>
        <w:t>trīdu izskatīšanas kārtība</w:t>
      </w:r>
    </w:p>
    <w:p w:rsidR="008D4BC2" w:rsidRPr="00A64CB8" w:rsidRDefault="008D4BC2" w:rsidP="008D4BC2">
      <w:pPr>
        <w:rPr>
          <w:bCs/>
          <w:szCs w:val="24"/>
        </w:rPr>
      </w:pPr>
      <w:r w:rsidRPr="00A64CB8">
        <w:rPr>
          <w:bCs/>
          <w:szCs w:val="24"/>
        </w:rPr>
        <w:t>1</w:t>
      </w:r>
      <w:r w:rsidR="002046D7">
        <w:rPr>
          <w:bCs/>
          <w:szCs w:val="24"/>
        </w:rPr>
        <w:t>0</w:t>
      </w:r>
      <w:r w:rsidRPr="00A64CB8">
        <w:rPr>
          <w:bCs/>
          <w:szCs w:val="24"/>
        </w:rPr>
        <w:t>.1. Visas domstarpības un str</w:t>
      </w:r>
      <w:r w:rsidR="002046D7">
        <w:rPr>
          <w:bCs/>
          <w:szCs w:val="24"/>
        </w:rPr>
        <w:t>īdi, kas izceļas starp Pusēm</w:t>
      </w:r>
      <w:r w:rsidRPr="00A64CB8">
        <w:rPr>
          <w:bCs/>
          <w:szCs w:val="24"/>
        </w:rPr>
        <w:t xml:space="preserve"> saistībā ar Līguma izpildi,</w:t>
      </w:r>
      <w:proofErr w:type="gramStart"/>
      <w:r w:rsidRPr="00A64CB8">
        <w:rPr>
          <w:bCs/>
          <w:szCs w:val="24"/>
        </w:rPr>
        <w:t xml:space="preserve">  </w:t>
      </w:r>
      <w:proofErr w:type="gramEnd"/>
      <w:r w:rsidRPr="00A64CB8">
        <w:rPr>
          <w:bCs/>
          <w:szCs w:val="24"/>
        </w:rPr>
        <w:t>tiek atrisināti savstarpēju pā</w:t>
      </w:r>
      <w:r>
        <w:rPr>
          <w:bCs/>
          <w:szCs w:val="24"/>
        </w:rPr>
        <w:t>rrunu ceļā</w:t>
      </w:r>
      <w:r w:rsidRPr="00A64CB8">
        <w:rPr>
          <w:bCs/>
          <w:szCs w:val="24"/>
        </w:rPr>
        <w:t xml:space="preserve">.  </w:t>
      </w:r>
    </w:p>
    <w:p w:rsidR="008D4BC2" w:rsidRDefault="008D4BC2" w:rsidP="008D4BC2">
      <w:pPr>
        <w:rPr>
          <w:bCs/>
          <w:szCs w:val="24"/>
        </w:rPr>
      </w:pPr>
      <w:r>
        <w:rPr>
          <w:bCs/>
          <w:szCs w:val="24"/>
        </w:rPr>
        <w:t>1</w:t>
      </w:r>
      <w:r w:rsidR="002046D7">
        <w:rPr>
          <w:bCs/>
          <w:szCs w:val="24"/>
        </w:rPr>
        <w:t>0</w:t>
      </w:r>
      <w:r>
        <w:rPr>
          <w:bCs/>
          <w:szCs w:val="24"/>
        </w:rPr>
        <w:t xml:space="preserve">.2. Gadījumā, ja </w:t>
      </w:r>
      <w:r w:rsidR="002046D7">
        <w:rPr>
          <w:bCs/>
          <w:szCs w:val="24"/>
        </w:rPr>
        <w:t>Puses</w:t>
      </w:r>
      <w:r w:rsidRPr="00A64CB8">
        <w:rPr>
          <w:bCs/>
          <w:szCs w:val="24"/>
        </w:rPr>
        <w:t xml:space="preserve"> nespēj strīdu atrisināt savstarpēju pārrunu rezultātā</w:t>
      </w:r>
      <w:r w:rsidR="002046D7">
        <w:rPr>
          <w:bCs/>
          <w:szCs w:val="24"/>
        </w:rPr>
        <w:t xml:space="preserve"> 30 dienu laikā,</w:t>
      </w:r>
      <w:r w:rsidRPr="00A64CB8">
        <w:rPr>
          <w:bCs/>
          <w:szCs w:val="24"/>
        </w:rPr>
        <w:t xml:space="preserve"> strīdu izskatīšana tiek nodota </w:t>
      </w:r>
      <w:r w:rsidR="00E12769">
        <w:rPr>
          <w:bCs/>
          <w:szCs w:val="24"/>
        </w:rPr>
        <w:t xml:space="preserve">Latvijas Republikas </w:t>
      </w:r>
      <w:r w:rsidRPr="00A64CB8">
        <w:rPr>
          <w:bCs/>
          <w:szCs w:val="24"/>
        </w:rPr>
        <w:t>tiesai norm</w:t>
      </w:r>
      <w:r>
        <w:rPr>
          <w:bCs/>
          <w:szCs w:val="24"/>
        </w:rPr>
        <w:t xml:space="preserve">atīvo aktu noteiktajā kārtībā. </w:t>
      </w:r>
    </w:p>
    <w:p w:rsidR="0076071C" w:rsidRDefault="002046D7" w:rsidP="0076071C">
      <w:pPr>
        <w:tabs>
          <w:tab w:val="left" w:pos="720"/>
        </w:tabs>
        <w:suppressAutoHyphens/>
        <w:ind w:left="360"/>
        <w:jc w:val="center"/>
        <w:rPr>
          <w:b/>
        </w:rPr>
      </w:pPr>
      <w:r>
        <w:rPr>
          <w:b/>
        </w:rPr>
        <w:t>11.</w:t>
      </w:r>
      <w:r w:rsidR="0076071C">
        <w:rPr>
          <w:b/>
        </w:rPr>
        <w:t xml:space="preserve"> </w:t>
      </w:r>
      <w:r w:rsidR="0076071C" w:rsidRPr="00EC7BA6">
        <w:rPr>
          <w:b/>
        </w:rPr>
        <w:t>Citi noteikumi</w:t>
      </w:r>
    </w:p>
    <w:p w:rsidR="002046D7" w:rsidRDefault="002046D7" w:rsidP="002046D7">
      <w:pPr>
        <w:tabs>
          <w:tab w:val="left" w:pos="720"/>
        </w:tabs>
        <w:suppressAutoHyphens/>
      </w:pPr>
      <w:r>
        <w:t>11.1. Līgums stājas spēkā no tā abpusējas parakstīšanas dienas un ir spēkā līdz pilnīgai Līguma saistību izpildei</w:t>
      </w:r>
      <w:r w:rsidR="00244FA4">
        <w:t>.</w:t>
      </w:r>
    </w:p>
    <w:p w:rsidR="00244FA4" w:rsidRPr="002046D7" w:rsidRDefault="00244FA4" w:rsidP="002046D7">
      <w:pPr>
        <w:tabs>
          <w:tab w:val="left" w:pos="720"/>
        </w:tabs>
        <w:suppressAutoHyphens/>
      </w:pPr>
      <w:r>
        <w:t>11.2. Līguma izpildē iesaistītā personāla nomaiņa un jauna personāla piesaiste veicama saskaņā ar Publisko iepirkumu likuma 62.pantu.</w:t>
      </w:r>
    </w:p>
    <w:p w:rsidR="0076071C" w:rsidRPr="00EC7BA6" w:rsidRDefault="00244FA4" w:rsidP="0076071C">
      <w:pPr>
        <w:tabs>
          <w:tab w:val="left" w:pos="420"/>
          <w:tab w:val="left" w:pos="540"/>
        </w:tabs>
        <w:suppressAutoHyphens/>
      </w:pPr>
      <w:r>
        <w:t>11.3</w:t>
      </w:r>
      <w:r w:rsidR="0076071C">
        <w:t xml:space="preserve">. </w:t>
      </w:r>
      <w:r w:rsidR="0076071C" w:rsidRPr="00EC7BA6">
        <w:t xml:space="preserve">Līgumu var grozīt vienīgi ar Pušu savstarpēju </w:t>
      </w:r>
      <w:r>
        <w:t xml:space="preserve">rakstisku </w:t>
      </w:r>
      <w:r w:rsidR="0076071C" w:rsidRPr="00EC7BA6">
        <w:t>vienošanos. Grozījumi stājās s</w:t>
      </w:r>
      <w:r>
        <w:t xml:space="preserve">pēkā no to parakstīšanas brīža un ir pievienojami </w:t>
      </w:r>
      <w:r w:rsidRPr="00EC7BA6">
        <w:t>Līguma</w:t>
      </w:r>
      <w:r>
        <w:t>m, kā</w:t>
      </w:r>
      <w:r w:rsidRPr="00EC7BA6">
        <w:t xml:space="preserve"> neatņemama </w:t>
      </w:r>
      <w:r>
        <w:t xml:space="preserve">tā </w:t>
      </w:r>
      <w:r w:rsidRPr="00EC7BA6">
        <w:t>sastāvdaļa.</w:t>
      </w:r>
    </w:p>
    <w:p w:rsidR="00244FA4" w:rsidRDefault="00244FA4" w:rsidP="00244FA4">
      <w:pPr>
        <w:tabs>
          <w:tab w:val="left" w:pos="420"/>
          <w:tab w:val="left" w:pos="540"/>
        </w:tabs>
        <w:suppressAutoHyphens/>
      </w:pPr>
      <w:r>
        <w:t xml:space="preserve">11.4. </w:t>
      </w:r>
      <w:r w:rsidRPr="00EC7BA6">
        <w:t xml:space="preserve">Līgums </w:t>
      </w:r>
      <w:r>
        <w:t xml:space="preserve">sastādīts un parakstīts </w:t>
      </w:r>
      <w:r w:rsidRPr="00EC7BA6">
        <w:t xml:space="preserve">2 (divos) eksemplāros, kuriem ir vienāds juridiskais spēks, no kuriem viens atrodas pie Pasūtītāja, otrs - pie Izpildītāja. </w:t>
      </w:r>
    </w:p>
    <w:p w:rsidR="0076071C" w:rsidRPr="00273324" w:rsidRDefault="0076071C" w:rsidP="0076071C">
      <w:r>
        <w:t>1</w:t>
      </w:r>
      <w:r w:rsidR="004C0C4F">
        <w:t>1</w:t>
      </w:r>
      <w:r>
        <w:t xml:space="preserve">.5. </w:t>
      </w:r>
      <w:r w:rsidRPr="00273324">
        <w:t xml:space="preserve">Līgumam ir pievienoti zemāk uzskaitītie dokumenti, kas ir līguma pielikumi un neatņemama </w:t>
      </w:r>
      <w:r>
        <w:t xml:space="preserve">tā </w:t>
      </w:r>
      <w:r w:rsidRPr="00273324">
        <w:t>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15"/>
      </w:tblGrid>
      <w:tr w:rsidR="0076071C" w:rsidTr="0046346B">
        <w:trPr>
          <w:trHeight w:val="284"/>
        </w:trPr>
        <w:tc>
          <w:tcPr>
            <w:tcW w:w="8415" w:type="dxa"/>
            <w:tcBorders>
              <w:top w:val="nil"/>
              <w:left w:val="nil"/>
              <w:bottom w:val="nil"/>
              <w:right w:val="nil"/>
            </w:tcBorders>
            <w:hideMark/>
          </w:tcPr>
          <w:p w:rsidR="0076071C" w:rsidRDefault="0076071C" w:rsidP="002F32CA">
            <w:r w:rsidRPr="002345D6">
              <w:rPr>
                <w:sz w:val="22"/>
              </w:rPr>
              <w:t xml:space="preserve">1. pielikums </w:t>
            </w:r>
            <w:r>
              <w:rPr>
                <w:sz w:val="22"/>
              </w:rPr>
              <w:t>– Tehnisk</w:t>
            </w:r>
            <w:r w:rsidR="004C0C4F">
              <w:rPr>
                <w:sz w:val="22"/>
              </w:rPr>
              <w:t xml:space="preserve">ā specifikācija – ekspertīzes uzdevums (Iesniegta </w:t>
            </w:r>
            <w:r w:rsidR="002F32CA">
              <w:rPr>
                <w:sz w:val="22"/>
              </w:rPr>
              <w:t>i</w:t>
            </w:r>
            <w:r w:rsidR="004C0C4F">
              <w:rPr>
                <w:sz w:val="22"/>
              </w:rPr>
              <w:t xml:space="preserve">epirkuma piedāvājumā) </w:t>
            </w:r>
          </w:p>
          <w:p w:rsidR="00367231" w:rsidRPr="002345D6" w:rsidRDefault="00367231" w:rsidP="002F32CA">
            <w:r>
              <w:rPr>
                <w:sz w:val="22"/>
              </w:rPr>
              <w:t>2.</w:t>
            </w:r>
            <w:r w:rsidR="009212EE">
              <w:rPr>
                <w:sz w:val="22"/>
              </w:rPr>
              <w:t xml:space="preserve"> </w:t>
            </w:r>
            <w:r>
              <w:rPr>
                <w:sz w:val="22"/>
              </w:rPr>
              <w:t>pielikums – Finanšu piedāvājums</w:t>
            </w:r>
            <w:r w:rsidR="004263AB">
              <w:rPr>
                <w:sz w:val="22"/>
              </w:rPr>
              <w:t xml:space="preserve"> </w:t>
            </w:r>
          </w:p>
        </w:tc>
      </w:tr>
      <w:tr w:rsidR="0076071C" w:rsidTr="0046346B">
        <w:trPr>
          <w:trHeight w:val="284"/>
        </w:trPr>
        <w:tc>
          <w:tcPr>
            <w:tcW w:w="8415" w:type="dxa"/>
            <w:tcBorders>
              <w:top w:val="nil"/>
              <w:left w:val="nil"/>
              <w:bottom w:val="nil"/>
              <w:right w:val="nil"/>
            </w:tcBorders>
            <w:hideMark/>
          </w:tcPr>
          <w:p w:rsidR="0076071C" w:rsidRPr="002345D6" w:rsidRDefault="009212EE" w:rsidP="009212EE">
            <w:r>
              <w:rPr>
                <w:sz w:val="22"/>
              </w:rPr>
              <w:t>3.</w:t>
            </w:r>
            <w:r w:rsidR="0076071C" w:rsidRPr="002345D6">
              <w:rPr>
                <w:sz w:val="22"/>
              </w:rPr>
              <w:t xml:space="preserve"> pielikums</w:t>
            </w:r>
            <w:proofErr w:type="gramStart"/>
            <w:r w:rsidR="0076071C" w:rsidRPr="002345D6">
              <w:rPr>
                <w:sz w:val="22"/>
              </w:rPr>
              <w:t xml:space="preserve"> </w:t>
            </w:r>
            <w:r w:rsidR="0076071C">
              <w:rPr>
                <w:sz w:val="22"/>
              </w:rPr>
              <w:t xml:space="preserve"> </w:t>
            </w:r>
            <w:proofErr w:type="gramEnd"/>
            <w:r w:rsidR="0076071C">
              <w:rPr>
                <w:sz w:val="22"/>
              </w:rPr>
              <w:t xml:space="preserve">- </w:t>
            </w:r>
            <w:r w:rsidR="004C0C4F">
              <w:rPr>
                <w:sz w:val="22"/>
              </w:rPr>
              <w:t>Piedāvātais personāla saraksts</w:t>
            </w:r>
            <w:r w:rsidR="00B44244">
              <w:rPr>
                <w:sz w:val="22"/>
              </w:rPr>
              <w:t xml:space="preserve"> un tā kvalifikācija</w:t>
            </w:r>
          </w:p>
        </w:tc>
      </w:tr>
      <w:tr w:rsidR="0076071C" w:rsidRPr="002748E0" w:rsidTr="0046346B">
        <w:trPr>
          <w:trHeight w:val="284"/>
        </w:trPr>
        <w:tc>
          <w:tcPr>
            <w:tcW w:w="8415" w:type="dxa"/>
            <w:tcBorders>
              <w:top w:val="nil"/>
              <w:left w:val="nil"/>
              <w:bottom w:val="nil"/>
              <w:right w:val="nil"/>
            </w:tcBorders>
            <w:hideMark/>
          </w:tcPr>
          <w:p w:rsidR="0076071C" w:rsidRDefault="0076071C" w:rsidP="004C0C4F">
            <w:r>
              <w:br w:type="page"/>
            </w:r>
            <w:r>
              <w:rPr>
                <w:sz w:val="22"/>
              </w:rPr>
              <w:t xml:space="preserve"> </w:t>
            </w:r>
          </w:p>
          <w:p w:rsidR="004C0C4F" w:rsidRDefault="004C0C4F" w:rsidP="004C0C4F">
            <w:pPr>
              <w:widowControl w:val="0"/>
              <w:autoSpaceDE w:val="0"/>
              <w:autoSpaceDN w:val="0"/>
              <w:jc w:val="center"/>
              <w:rPr>
                <w:b/>
              </w:rPr>
            </w:pPr>
            <w:r>
              <w:rPr>
                <w:b/>
              </w:rPr>
              <w:t xml:space="preserve">12. </w:t>
            </w:r>
            <w:r w:rsidRPr="00EC7BA6">
              <w:rPr>
                <w:b/>
              </w:rPr>
              <w:t>Pušu rekvizīti un paraksti</w:t>
            </w:r>
          </w:p>
          <w:p w:rsidR="0076071C" w:rsidRPr="002345D6" w:rsidRDefault="0076071C" w:rsidP="0022577D"/>
        </w:tc>
      </w:tr>
    </w:tbl>
    <w:p w:rsidR="009D5415" w:rsidRDefault="009D5415"/>
    <w:sectPr w:rsidR="009D5415" w:rsidSect="001C5C16">
      <w:pgSz w:w="11906" w:h="16838" w:code="9"/>
      <w:pgMar w:top="1134" w:right="1134"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pitch w:val="default"/>
    <w:sig w:usb0="00000000" w:usb1="00000000" w:usb2="00000000" w:usb3="00000000" w:csb0="00000000" w:csb1="00000000"/>
  </w:font>
  <w:font w:name="Candara">
    <w:panose1 w:val="020E0502030303020204"/>
    <w:charset w:val="BA"/>
    <w:family w:val="swiss"/>
    <w:pitch w:val="variable"/>
    <w:sig w:usb0="A00002EF" w:usb1="4000A44B" w:usb2="00000000" w:usb3="00000000" w:csb0="0000019F" w:csb1="00000000"/>
  </w:font>
  <w:font w:name="HG Mincho Light J">
    <w:altName w:val="msmincho"/>
    <w:charset w:val="BA"/>
    <w:family w:val="auto"/>
    <w:pitch w:val="variable"/>
    <w:sig w:usb0="00000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Times-Bold">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725710t00">
    <w:charset w:val="00"/>
    <w:family w:val="auto"/>
    <w:pitch w:val="default"/>
    <w:sig w:usb0="00000000" w:usb1="00000000" w:usb2="00000000" w:usb3="00000000" w:csb0="00000000" w:csb1="00000000"/>
  </w:font>
  <w:font w:name="TTE17F9518t00">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abstractNum w:abstractNumId="2">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223742"/>
    <w:multiLevelType w:val="multilevel"/>
    <w:tmpl w:val="43347582"/>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8D50936"/>
    <w:multiLevelType w:val="multilevel"/>
    <w:tmpl w:val="39828CC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A592167"/>
    <w:multiLevelType w:val="multilevel"/>
    <w:tmpl w:val="2CE224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021902"/>
    <w:multiLevelType w:val="multilevel"/>
    <w:tmpl w:val="7C4E2D24"/>
    <w:lvl w:ilvl="0">
      <w:start w:val="1"/>
      <w:numFmt w:val="upperRoman"/>
      <w:lvlText w:val="%1."/>
      <w:lvlJc w:val="left"/>
      <w:pPr>
        <w:ind w:left="1080" w:hanging="72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B4340B"/>
    <w:multiLevelType w:val="hybridMultilevel"/>
    <w:tmpl w:val="B39AB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9D51DF"/>
    <w:multiLevelType w:val="multilevel"/>
    <w:tmpl w:val="C2F84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1A4B68BC"/>
    <w:multiLevelType w:val="hybridMultilevel"/>
    <w:tmpl w:val="659A4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BD144E9"/>
    <w:multiLevelType w:val="hybridMultilevel"/>
    <w:tmpl w:val="51801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E4D7A9D"/>
    <w:multiLevelType w:val="hybridMultilevel"/>
    <w:tmpl w:val="3FD8978A"/>
    <w:lvl w:ilvl="0" w:tplc="FFFFFFFF">
      <w:start w:val="1"/>
      <w:numFmt w:val="decimal"/>
      <w:lvlText w:val="%1."/>
      <w:lvlJc w:val="left"/>
      <w:pPr>
        <w:ind w:left="644" w:hanging="360"/>
      </w:pPr>
      <w:rPr>
        <w:rFonts w:hint="default"/>
      </w:rPr>
    </w:lvl>
    <w:lvl w:ilvl="1" w:tplc="FBA21D96">
      <w:start w:val="1"/>
      <w:numFmt w:val="decimal"/>
      <w:lvlText w:val="%2."/>
      <w:lvlJc w:val="left"/>
      <w:pPr>
        <w:ind w:left="1364" w:hanging="360"/>
      </w:pPr>
      <w:rPr>
        <w:rFonts w:ascii="Times New Roman" w:eastAsia="Times New Roman" w:hAnsi="Times New Roman" w:cs="Times New Roman"/>
        <w:b w:val="0"/>
      </w:rPr>
    </w:lvl>
    <w:lvl w:ilvl="2" w:tplc="FFFFFFFF">
      <w:start w:val="1"/>
      <w:numFmt w:val="decimal"/>
      <w:lvlText w:val="2.2.%3."/>
      <w:lvlJc w:val="left"/>
      <w:pPr>
        <w:ind w:left="2084" w:hanging="18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1714F7"/>
    <w:multiLevelType w:val="multilevel"/>
    <w:tmpl w:val="E97E17B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val="0"/>
        <w:color w:val="auto"/>
        <w:sz w:val="24"/>
        <w:szCs w:val="24"/>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21A17CA"/>
    <w:multiLevelType w:val="multilevel"/>
    <w:tmpl w:val="9EF6B2D8"/>
    <w:lvl w:ilvl="0">
      <w:start w:val="1"/>
      <w:numFmt w:val="decimal"/>
      <w:lvlText w:val="%1."/>
      <w:lvlJc w:val="left"/>
      <w:pPr>
        <w:ind w:left="5606" w:hanging="360"/>
      </w:pPr>
      <w:rPr>
        <w:rFonts w:hint="default"/>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930" w:hanging="504"/>
      </w:pPr>
      <w:rPr>
        <w:rFonts w:ascii="Times New Roman" w:hAnsi="Times New Roman" w:hint="default"/>
        <w:strike w:val="0"/>
        <w:color w:val="00000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34A24D6"/>
    <w:multiLevelType w:val="hybridMultilevel"/>
    <w:tmpl w:val="90CC793C"/>
    <w:lvl w:ilvl="0" w:tplc="0980E7B4">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2">
    <w:nsid w:val="470376FF"/>
    <w:multiLevelType w:val="hybridMultilevel"/>
    <w:tmpl w:val="8F7C2B1A"/>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3">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8C6126B"/>
    <w:multiLevelType w:val="multilevel"/>
    <w:tmpl w:val="46884492"/>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5">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1521E1"/>
    <w:multiLevelType w:val="hybridMultilevel"/>
    <w:tmpl w:val="94528A56"/>
    <w:lvl w:ilvl="0" w:tplc="1FD8153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51225DA6"/>
    <w:multiLevelType w:val="hybridMultilevel"/>
    <w:tmpl w:val="D4B25A4E"/>
    <w:lvl w:ilvl="0" w:tplc="1442A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77329C2"/>
    <w:multiLevelType w:val="hybridMultilevel"/>
    <w:tmpl w:val="403819CC"/>
    <w:lvl w:ilvl="0" w:tplc="DA68569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8630572"/>
    <w:multiLevelType w:val="hybridMultilevel"/>
    <w:tmpl w:val="E514B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B14A0A"/>
    <w:multiLevelType w:val="multilevel"/>
    <w:tmpl w:val="35320B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21210BE"/>
    <w:multiLevelType w:val="multilevel"/>
    <w:tmpl w:val="14869A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2">
    <w:nsid w:val="650E2552"/>
    <w:multiLevelType w:val="multilevel"/>
    <w:tmpl w:val="FA1E052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413ED8"/>
    <w:multiLevelType w:val="hybridMultilevel"/>
    <w:tmpl w:val="1B98E93C"/>
    <w:lvl w:ilvl="0" w:tplc="5D62FD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7434CF"/>
    <w:multiLevelType w:val="multilevel"/>
    <w:tmpl w:val="C2F84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C357462"/>
    <w:multiLevelType w:val="multilevel"/>
    <w:tmpl w:val="6348364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color w:val="auto"/>
        <w:sz w:val="20"/>
        <w:szCs w:val="20"/>
      </w:rPr>
    </w:lvl>
    <w:lvl w:ilvl="2">
      <w:start w:val="1"/>
      <w:numFmt w:val="decimal"/>
      <w:pStyle w:val="Stils4"/>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F8A60A1"/>
    <w:multiLevelType w:val="hybridMultilevel"/>
    <w:tmpl w:val="379CEEC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74A2B6F"/>
    <w:multiLevelType w:val="multilevel"/>
    <w:tmpl w:val="A634B1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832166"/>
    <w:multiLevelType w:val="multilevel"/>
    <w:tmpl w:val="F77E21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39"/>
  </w:num>
  <w:num w:numId="3">
    <w:abstractNumId w:val="19"/>
  </w:num>
  <w:num w:numId="4">
    <w:abstractNumId w:val="20"/>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5"/>
  </w:num>
  <w:num w:numId="9">
    <w:abstractNumId w:val="22"/>
  </w:num>
  <w:num w:numId="10">
    <w:abstractNumId w:val="13"/>
  </w:num>
  <w:num w:numId="11">
    <w:abstractNumId w:val="7"/>
  </w:num>
  <w:num w:numId="12">
    <w:abstractNumId w:val="37"/>
  </w:num>
  <w:num w:numId="13">
    <w:abstractNumId w:val="21"/>
  </w:num>
  <w:num w:numId="14">
    <w:abstractNumId w:val="26"/>
  </w:num>
  <w:num w:numId="15">
    <w:abstractNumId w:val="12"/>
  </w:num>
  <w:num w:numId="16">
    <w:abstractNumId w:val="36"/>
  </w:num>
  <w:num w:numId="17">
    <w:abstractNumId w:val="8"/>
  </w:num>
  <w:num w:numId="18">
    <w:abstractNumId w:val="41"/>
  </w:num>
  <w:num w:numId="19">
    <w:abstractNumId w:val="16"/>
  </w:num>
  <w:num w:numId="20">
    <w:abstractNumId w:val="34"/>
  </w:num>
  <w:num w:numId="21">
    <w:abstractNumId w:val="28"/>
  </w:num>
  <w:num w:numId="22">
    <w:abstractNumId w:val="18"/>
  </w:num>
  <w:num w:numId="23">
    <w:abstractNumId w:val="14"/>
  </w:num>
  <w:num w:numId="24">
    <w:abstractNumId w:val="3"/>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 w:numId="29">
    <w:abstractNumId w:val="23"/>
  </w:num>
  <w:num w:numId="30">
    <w:abstractNumId w:val="5"/>
  </w:num>
  <w:num w:numId="31">
    <w:abstractNumId w:val="2"/>
  </w:num>
  <w:num w:numId="32">
    <w:abstractNumId w:val="30"/>
  </w:num>
  <w:num w:numId="33">
    <w:abstractNumId w:val="33"/>
  </w:num>
  <w:num w:numId="34">
    <w:abstractNumId w:val="29"/>
  </w:num>
  <w:num w:numId="35">
    <w:abstractNumId w:val="11"/>
  </w:num>
  <w:num w:numId="36">
    <w:abstractNumId w:val="4"/>
  </w:num>
  <w:num w:numId="37">
    <w:abstractNumId w:val="31"/>
  </w:num>
  <w:num w:numId="38">
    <w:abstractNumId w:val="10"/>
  </w:num>
  <w:num w:numId="39">
    <w:abstractNumId w:val="38"/>
  </w:num>
  <w:num w:numId="40">
    <w:abstractNumId w:val="32"/>
  </w:num>
  <w:num w:numId="41">
    <w:abstractNumId w:val="9"/>
  </w:num>
  <w:num w:numId="42">
    <w:abstractNumId w:val="6"/>
  </w:num>
  <w:num w:numId="43">
    <w:abstractNumId w:val="1"/>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6071C"/>
    <w:rsid w:val="00004CE2"/>
    <w:rsid w:val="0001393F"/>
    <w:rsid w:val="00026258"/>
    <w:rsid w:val="0003075A"/>
    <w:rsid w:val="00062A3E"/>
    <w:rsid w:val="000721C0"/>
    <w:rsid w:val="000919BF"/>
    <w:rsid w:val="00092A50"/>
    <w:rsid w:val="000A6D56"/>
    <w:rsid w:val="000D294D"/>
    <w:rsid w:val="000D3ED8"/>
    <w:rsid w:val="0014546E"/>
    <w:rsid w:val="00165A65"/>
    <w:rsid w:val="00176B20"/>
    <w:rsid w:val="001C5C16"/>
    <w:rsid w:val="001D36B9"/>
    <w:rsid w:val="001E35C7"/>
    <w:rsid w:val="002046D7"/>
    <w:rsid w:val="0022577D"/>
    <w:rsid w:val="00241EBE"/>
    <w:rsid w:val="00244FA4"/>
    <w:rsid w:val="00250899"/>
    <w:rsid w:val="002550F4"/>
    <w:rsid w:val="0026587D"/>
    <w:rsid w:val="00281C17"/>
    <w:rsid w:val="002D0BCB"/>
    <w:rsid w:val="002F32CA"/>
    <w:rsid w:val="003069FA"/>
    <w:rsid w:val="0031577B"/>
    <w:rsid w:val="00347E9A"/>
    <w:rsid w:val="003572DA"/>
    <w:rsid w:val="00367081"/>
    <w:rsid w:val="00367231"/>
    <w:rsid w:val="003906A1"/>
    <w:rsid w:val="003A3BFF"/>
    <w:rsid w:val="003C0170"/>
    <w:rsid w:val="003E6020"/>
    <w:rsid w:val="003F59DC"/>
    <w:rsid w:val="004047D0"/>
    <w:rsid w:val="00413B26"/>
    <w:rsid w:val="00416938"/>
    <w:rsid w:val="00423820"/>
    <w:rsid w:val="004263AB"/>
    <w:rsid w:val="00437444"/>
    <w:rsid w:val="00447E40"/>
    <w:rsid w:val="00453DB3"/>
    <w:rsid w:val="0046346B"/>
    <w:rsid w:val="00466CB3"/>
    <w:rsid w:val="00485F6E"/>
    <w:rsid w:val="004958FF"/>
    <w:rsid w:val="00497C90"/>
    <w:rsid w:val="004B237F"/>
    <w:rsid w:val="004C0C4F"/>
    <w:rsid w:val="004E04E6"/>
    <w:rsid w:val="0051159C"/>
    <w:rsid w:val="00550D40"/>
    <w:rsid w:val="0055470C"/>
    <w:rsid w:val="0058658A"/>
    <w:rsid w:val="005E5B4A"/>
    <w:rsid w:val="006C6189"/>
    <w:rsid w:val="006E076D"/>
    <w:rsid w:val="00707DBE"/>
    <w:rsid w:val="00717A69"/>
    <w:rsid w:val="007315FB"/>
    <w:rsid w:val="007341CA"/>
    <w:rsid w:val="0074535D"/>
    <w:rsid w:val="0076071C"/>
    <w:rsid w:val="007759C0"/>
    <w:rsid w:val="007A35E0"/>
    <w:rsid w:val="007B6C61"/>
    <w:rsid w:val="007D4044"/>
    <w:rsid w:val="007E1ED6"/>
    <w:rsid w:val="007E33FF"/>
    <w:rsid w:val="00803ADC"/>
    <w:rsid w:val="0085566A"/>
    <w:rsid w:val="008A7E03"/>
    <w:rsid w:val="008D4BC2"/>
    <w:rsid w:val="009077C6"/>
    <w:rsid w:val="009212EE"/>
    <w:rsid w:val="0092744C"/>
    <w:rsid w:val="00973A51"/>
    <w:rsid w:val="0097711D"/>
    <w:rsid w:val="00990F41"/>
    <w:rsid w:val="00996A64"/>
    <w:rsid w:val="009B77FB"/>
    <w:rsid w:val="009D5415"/>
    <w:rsid w:val="009F006C"/>
    <w:rsid w:val="009F1B50"/>
    <w:rsid w:val="00A059AF"/>
    <w:rsid w:val="00A60265"/>
    <w:rsid w:val="00A76EE5"/>
    <w:rsid w:val="00A778C5"/>
    <w:rsid w:val="00AA24EA"/>
    <w:rsid w:val="00AA7C50"/>
    <w:rsid w:val="00AB4DA6"/>
    <w:rsid w:val="00AE6996"/>
    <w:rsid w:val="00AF3ACE"/>
    <w:rsid w:val="00B21214"/>
    <w:rsid w:val="00B40368"/>
    <w:rsid w:val="00B44244"/>
    <w:rsid w:val="00B60CC5"/>
    <w:rsid w:val="00B873EA"/>
    <w:rsid w:val="00B926F5"/>
    <w:rsid w:val="00BB2E32"/>
    <w:rsid w:val="00BC6EC0"/>
    <w:rsid w:val="00BD3347"/>
    <w:rsid w:val="00BD49E9"/>
    <w:rsid w:val="00BD5E66"/>
    <w:rsid w:val="00C437CE"/>
    <w:rsid w:val="00C46070"/>
    <w:rsid w:val="00C548E6"/>
    <w:rsid w:val="00CB5C12"/>
    <w:rsid w:val="00CC353C"/>
    <w:rsid w:val="00CD3934"/>
    <w:rsid w:val="00CF4969"/>
    <w:rsid w:val="00D136B6"/>
    <w:rsid w:val="00D42043"/>
    <w:rsid w:val="00D705F5"/>
    <w:rsid w:val="00D70E00"/>
    <w:rsid w:val="00D83988"/>
    <w:rsid w:val="00D94120"/>
    <w:rsid w:val="00DA03A4"/>
    <w:rsid w:val="00DB6DC2"/>
    <w:rsid w:val="00DC1611"/>
    <w:rsid w:val="00DC4DB4"/>
    <w:rsid w:val="00DC6FEF"/>
    <w:rsid w:val="00DD1B02"/>
    <w:rsid w:val="00DE10F7"/>
    <w:rsid w:val="00E12769"/>
    <w:rsid w:val="00E25C2B"/>
    <w:rsid w:val="00E335A4"/>
    <w:rsid w:val="00E36685"/>
    <w:rsid w:val="00E43309"/>
    <w:rsid w:val="00E5073F"/>
    <w:rsid w:val="00EA169F"/>
    <w:rsid w:val="00EB4703"/>
    <w:rsid w:val="00ED2514"/>
    <w:rsid w:val="00EF6D1E"/>
    <w:rsid w:val="00F43AA5"/>
    <w:rsid w:val="00F60572"/>
    <w:rsid w:val="00F71ABC"/>
    <w:rsid w:val="00F854CB"/>
    <w:rsid w:val="00FB0EFD"/>
    <w:rsid w:val="00FF7D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C"/>
    <w:pPr>
      <w:spacing w:after="0" w:line="24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76071C"/>
    <w:pPr>
      <w:keepNext/>
      <w:keepLines/>
      <w:spacing w:before="480"/>
      <w:ind w:firstLine="0"/>
      <w:jc w:val="left"/>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link w:val="Heading2Char"/>
    <w:autoRedefine/>
    <w:uiPriority w:val="9"/>
    <w:qFormat/>
    <w:rsid w:val="0076071C"/>
    <w:pPr>
      <w:keepNext/>
      <w:ind w:left="567" w:firstLine="0"/>
      <w:jc w:val="right"/>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76071C"/>
    <w:pPr>
      <w:keepNext/>
      <w:keepLines/>
      <w:spacing w:before="200"/>
      <w:ind w:firstLine="0"/>
      <w:jc w:val="left"/>
      <w:outlineLvl w:val="2"/>
    </w:pPr>
    <w:rPr>
      <w:rFonts w:asciiTheme="majorHAnsi" w:eastAsiaTheme="majorEastAsia" w:hAnsiTheme="majorHAnsi" w:cstheme="majorBidi"/>
      <w:b/>
      <w:bCs/>
      <w:color w:val="4F81BD" w:themeColor="accent1"/>
      <w:szCs w:val="24"/>
      <w:lang w:val="en-GB"/>
    </w:rPr>
  </w:style>
  <w:style w:type="paragraph" w:styleId="Heading6">
    <w:name w:val="heading 6"/>
    <w:basedOn w:val="Normal"/>
    <w:next w:val="Normal"/>
    <w:link w:val="Heading6Char"/>
    <w:uiPriority w:val="9"/>
    <w:semiHidden/>
    <w:unhideWhenUsed/>
    <w:qFormat/>
    <w:rsid w:val="0076071C"/>
    <w:pPr>
      <w:keepNext/>
      <w:keepLines/>
      <w:spacing w:before="200"/>
      <w:ind w:firstLine="0"/>
      <w:jc w:val="left"/>
      <w:outlineLvl w:val="5"/>
    </w:pPr>
    <w:rPr>
      <w:rFonts w:asciiTheme="majorHAnsi" w:eastAsiaTheme="majorEastAsia" w:hAnsiTheme="majorHAnsi" w:cstheme="majorBidi"/>
      <w:i/>
      <w:iCs/>
      <w:color w:val="243F60" w:themeColor="accent1" w:themeShade="7F"/>
      <w:szCs w:val="24"/>
      <w:lang w:val="en-GB"/>
    </w:rPr>
  </w:style>
  <w:style w:type="paragraph" w:styleId="Heading7">
    <w:name w:val="heading 7"/>
    <w:basedOn w:val="Normal"/>
    <w:next w:val="Normal"/>
    <w:link w:val="Heading7Char"/>
    <w:uiPriority w:val="9"/>
    <w:semiHidden/>
    <w:unhideWhenUsed/>
    <w:qFormat/>
    <w:rsid w:val="0076071C"/>
    <w:pPr>
      <w:keepNext/>
      <w:keepLines/>
      <w:spacing w:before="200"/>
      <w:ind w:firstLine="0"/>
      <w:jc w:val="left"/>
      <w:outlineLvl w:val="6"/>
    </w:pPr>
    <w:rPr>
      <w:rFonts w:asciiTheme="majorHAnsi" w:eastAsiaTheme="majorEastAsia" w:hAnsiTheme="majorHAnsi" w:cstheme="majorBidi"/>
      <w:i/>
      <w:iCs/>
      <w:color w:val="404040" w:themeColor="text1" w:themeTint="B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71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6071C"/>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76071C"/>
    <w:rPr>
      <w:rFonts w:asciiTheme="majorHAnsi" w:eastAsiaTheme="majorEastAsia" w:hAnsiTheme="majorHAnsi" w:cstheme="majorBidi"/>
      <w:b/>
      <w:bCs/>
      <w:color w:val="4F81BD" w:themeColor="accent1"/>
      <w:sz w:val="24"/>
      <w:szCs w:val="24"/>
      <w:lang w:val="en-GB"/>
    </w:rPr>
  </w:style>
  <w:style w:type="character" w:customStyle="1" w:styleId="Heading6Char">
    <w:name w:val="Heading 6 Char"/>
    <w:basedOn w:val="DefaultParagraphFont"/>
    <w:link w:val="Heading6"/>
    <w:uiPriority w:val="9"/>
    <w:semiHidden/>
    <w:rsid w:val="0076071C"/>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76071C"/>
    <w:rPr>
      <w:rFonts w:asciiTheme="majorHAnsi" w:eastAsiaTheme="majorEastAsia" w:hAnsiTheme="majorHAnsi" w:cstheme="majorBidi"/>
      <w:i/>
      <w:iCs/>
      <w:color w:val="404040" w:themeColor="text1" w:themeTint="BF"/>
      <w:sz w:val="24"/>
      <w:szCs w:val="24"/>
      <w:lang w:val="en-GB"/>
    </w:rPr>
  </w:style>
  <w:style w:type="character" w:styleId="Hyperlink">
    <w:name w:val="Hyperlink"/>
    <w:basedOn w:val="DefaultParagraphFont"/>
    <w:rsid w:val="0076071C"/>
    <w:rPr>
      <w:color w:val="0000FF"/>
      <w:u w:val="single"/>
    </w:rPr>
  </w:style>
  <w:style w:type="paragraph" w:customStyle="1" w:styleId="Head61">
    <w:name w:val="Head 6.1"/>
    <w:basedOn w:val="Normal"/>
    <w:rsid w:val="0076071C"/>
    <w:pPr>
      <w:widowControl w:val="0"/>
      <w:suppressAutoHyphens/>
      <w:autoSpaceDE w:val="0"/>
      <w:autoSpaceDN w:val="0"/>
      <w:ind w:firstLine="0"/>
      <w:jc w:val="center"/>
    </w:pPr>
    <w:rPr>
      <w:rFonts w:ascii="Times New Roman Bold" w:eastAsia="Times New Roman" w:hAnsi="Times New Roman Bold" w:cs="Times New Roman"/>
      <w:b/>
      <w:bCs/>
      <w:sz w:val="28"/>
      <w:szCs w:val="28"/>
    </w:rPr>
  </w:style>
  <w:style w:type="table" w:styleId="TableGrid">
    <w:name w:val="Table Grid"/>
    <w:basedOn w:val="TableNormal"/>
    <w:rsid w:val="0076071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Syle 1,Strip,H&amp;P List Paragraph,2,Colorful List - Accent 12"/>
    <w:basedOn w:val="Normal"/>
    <w:link w:val="ListParagraphChar"/>
    <w:uiPriority w:val="34"/>
    <w:qFormat/>
    <w:rsid w:val="0076071C"/>
    <w:pPr>
      <w:ind w:left="720" w:firstLine="0"/>
      <w:contextualSpacing/>
      <w:jc w:val="left"/>
    </w:pPr>
    <w:rPr>
      <w:rFonts w:eastAsia="Times New Roman" w:cs="Times New Roman"/>
      <w:szCs w:val="24"/>
      <w:lang w:val="en-GB"/>
    </w:rPr>
  </w:style>
  <w:style w:type="character" w:customStyle="1" w:styleId="ListParagraphChar">
    <w:name w:val="List Paragraph Char"/>
    <w:aliases w:val="Normal bullet 2 Char,Bullet list Char,Syle 1 Char,Strip Char,H&amp;P List Paragraph Char,2 Char,Colorful List - Accent 12 Char"/>
    <w:link w:val="ListParagraph"/>
    <w:uiPriority w:val="34"/>
    <w:qFormat/>
    <w:rsid w:val="0076071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6071C"/>
    <w:pPr>
      <w:spacing w:after="120"/>
      <w:ind w:left="283" w:firstLine="0"/>
    </w:pPr>
    <w:rPr>
      <w:rFonts w:ascii="Candara" w:eastAsia="Candara" w:hAnsi="Candara" w:cs="Times New Roman"/>
      <w:sz w:val="16"/>
      <w:szCs w:val="16"/>
      <w:lang w:bidi="en-US"/>
    </w:rPr>
  </w:style>
  <w:style w:type="character" w:customStyle="1" w:styleId="BodyTextIndent3Char">
    <w:name w:val="Body Text Indent 3 Char"/>
    <w:basedOn w:val="DefaultParagraphFont"/>
    <w:link w:val="BodyTextIndent3"/>
    <w:rsid w:val="0076071C"/>
    <w:rPr>
      <w:rFonts w:ascii="Candara" w:eastAsia="Candara" w:hAnsi="Candara" w:cs="Times New Roman"/>
      <w:sz w:val="16"/>
      <w:szCs w:val="16"/>
      <w:lang w:bidi="en-US"/>
    </w:rPr>
  </w:style>
  <w:style w:type="paragraph" w:styleId="BodyText">
    <w:name w:val="Body Text"/>
    <w:basedOn w:val="Normal"/>
    <w:link w:val="BodyTextChar"/>
    <w:uiPriority w:val="99"/>
    <w:unhideWhenUsed/>
    <w:rsid w:val="0076071C"/>
    <w:pPr>
      <w:spacing w:after="120"/>
      <w:ind w:firstLine="0"/>
      <w:jc w:val="left"/>
    </w:pPr>
    <w:rPr>
      <w:rFonts w:eastAsia="Times New Roman" w:cs="Times New Roman"/>
      <w:szCs w:val="24"/>
      <w:lang w:val="en-GB"/>
    </w:rPr>
  </w:style>
  <w:style w:type="character" w:customStyle="1" w:styleId="BodyTextChar">
    <w:name w:val="Body Text Char"/>
    <w:basedOn w:val="DefaultParagraphFont"/>
    <w:link w:val="BodyText"/>
    <w:uiPriority w:val="99"/>
    <w:rsid w:val="0076071C"/>
    <w:rPr>
      <w:rFonts w:ascii="Times New Roman" w:eastAsia="Times New Roman" w:hAnsi="Times New Roman" w:cs="Times New Roman"/>
      <w:sz w:val="24"/>
      <w:szCs w:val="24"/>
      <w:lang w:val="en-GB"/>
    </w:rPr>
  </w:style>
  <w:style w:type="paragraph" w:styleId="Header">
    <w:name w:val="header"/>
    <w:aliases w:val="Header Char1,Header Char Char"/>
    <w:basedOn w:val="Normal"/>
    <w:link w:val="HeaderChar"/>
    <w:uiPriority w:val="99"/>
    <w:rsid w:val="0076071C"/>
    <w:pPr>
      <w:tabs>
        <w:tab w:val="center" w:pos="4153"/>
        <w:tab w:val="right" w:pos="8306"/>
      </w:tabs>
      <w:ind w:firstLine="0"/>
      <w:jc w:val="left"/>
    </w:pPr>
    <w:rPr>
      <w:rFonts w:eastAsia="Times New Roman" w:cs="Times New Roman"/>
      <w:szCs w:val="24"/>
    </w:rPr>
  </w:style>
  <w:style w:type="character" w:customStyle="1" w:styleId="HeaderChar">
    <w:name w:val="Header Char"/>
    <w:aliases w:val="Header Char1 Char,Header Char Char Char"/>
    <w:basedOn w:val="DefaultParagraphFont"/>
    <w:link w:val="Header"/>
    <w:uiPriority w:val="99"/>
    <w:rsid w:val="0076071C"/>
    <w:rPr>
      <w:rFonts w:ascii="Times New Roman" w:eastAsia="Times New Roman" w:hAnsi="Times New Roman" w:cs="Times New Roman"/>
      <w:sz w:val="24"/>
      <w:szCs w:val="24"/>
    </w:rPr>
  </w:style>
  <w:style w:type="paragraph" w:styleId="FootnoteText">
    <w:name w:val="footnote text"/>
    <w:aliases w:val="Footnote,Fußnote"/>
    <w:basedOn w:val="Normal"/>
    <w:link w:val="FootnoteTextChar"/>
    <w:uiPriority w:val="99"/>
    <w:semiHidden/>
    <w:rsid w:val="0076071C"/>
    <w:pPr>
      <w:ind w:firstLine="0"/>
      <w:jc w:val="left"/>
    </w:pPr>
    <w:rPr>
      <w:rFonts w:eastAsia="Times New Roman" w:cs="Times New Roman"/>
      <w:sz w:val="20"/>
      <w:szCs w:val="20"/>
      <w:lang w:val="en-US"/>
    </w:rPr>
  </w:style>
  <w:style w:type="character" w:customStyle="1" w:styleId="FootnoteTextChar">
    <w:name w:val="Footnote Text Char"/>
    <w:aliases w:val="Footnote Char,Fußnote Char"/>
    <w:basedOn w:val="DefaultParagraphFont"/>
    <w:link w:val="FootnoteText"/>
    <w:uiPriority w:val="99"/>
    <w:semiHidden/>
    <w:rsid w:val="0076071C"/>
    <w:rPr>
      <w:rFonts w:ascii="Times New Roman" w:eastAsia="Times New Roman" w:hAnsi="Times New Roman" w:cs="Times New Roman"/>
      <w:sz w:val="20"/>
      <w:szCs w:val="20"/>
      <w:lang w:val="en-US"/>
    </w:rPr>
  </w:style>
  <w:style w:type="paragraph" w:styleId="NormalWeb">
    <w:name w:val="Normal (Web)"/>
    <w:basedOn w:val="Normal"/>
    <w:link w:val="NormalWebChar"/>
    <w:rsid w:val="0076071C"/>
    <w:pPr>
      <w:spacing w:before="100" w:beforeAutospacing="1" w:after="100" w:afterAutospacing="1"/>
      <w:ind w:firstLine="0"/>
    </w:pPr>
    <w:rPr>
      <w:rFonts w:eastAsia="Times New Roman" w:cs="Times New Roman"/>
      <w:szCs w:val="20"/>
      <w:lang w:val="en-GB"/>
    </w:rPr>
  </w:style>
  <w:style w:type="character" w:customStyle="1" w:styleId="NormalWebChar">
    <w:name w:val="Normal (Web) Char"/>
    <w:link w:val="NormalWeb"/>
    <w:locked/>
    <w:rsid w:val="0076071C"/>
    <w:rPr>
      <w:rFonts w:ascii="Times New Roman" w:eastAsia="Times New Roman" w:hAnsi="Times New Roman" w:cs="Times New Roman"/>
      <w:sz w:val="24"/>
      <w:szCs w:val="20"/>
      <w:lang w:val="en-GB"/>
    </w:rPr>
  </w:style>
  <w:style w:type="paragraph" w:styleId="Subtitle">
    <w:name w:val="Subtitle"/>
    <w:basedOn w:val="Normal"/>
    <w:next w:val="BodyText"/>
    <w:link w:val="SubtitleChar"/>
    <w:qFormat/>
    <w:rsid w:val="0076071C"/>
    <w:pPr>
      <w:widowControl w:val="0"/>
      <w:suppressAutoHyphens/>
      <w:ind w:firstLine="720"/>
      <w:jc w:val="left"/>
    </w:pPr>
    <w:rPr>
      <w:rFonts w:eastAsia="HG Mincho Light J" w:cs="Times New Roman"/>
      <w:color w:val="000000"/>
      <w:sz w:val="28"/>
      <w:szCs w:val="20"/>
      <w:lang w:eastAsia="lv-LV"/>
    </w:rPr>
  </w:style>
  <w:style w:type="character" w:customStyle="1" w:styleId="SubtitleChar">
    <w:name w:val="Subtitle Char"/>
    <w:basedOn w:val="DefaultParagraphFont"/>
    <w:link w:val="Subtitle"/>
    <w:rsid w:val="0076071C"/>
    <w:rPr>
      <w:rFonts w:ascii="Times New Roman" w:eastAsia="HG Mincho Light J" w:hAnsi="Times New Roman" w:cs="Times New Roman"/>
      <w:color w:val="000000"/>
      <w:sz w:val="28"/>
      <w:szCs w:val="20"/>
      <w:lang w:eastAsia="lv-LV"/>
    </w:rPr>
  </w:style>
  <w:style w:type="paragraph" w:customStyle="1" w:styleId="txt1">
    <w:name w:val="txt1"/>
    <w:rsid w:val="0076071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Sarakstarindkopa2">
    <w:name w:val="Saraksta rindkopa2"/>
    <w:basedOn w:val="Normal"/>
    <w:rsid w:val="0076071C"/>
    <w:pPr>
      <w:suppressAutoHyphens/>
      <w:ind w:left="720" w:firstLine="0"/>
      <w:jc w:val="left"/>
    </w:pPr>
    <w:rPr>
      <w:rFonts w:eastAsia="Times New Roman" w:cs="Times New Roman"/>
      <w:color w:val="000000"/>
      <w:szCs w:val="24"/>
      <w:lang w:eastAsia="ar-SA"/>
    </w:rPr>
  </w:style>
  <w:style w:type="paragraph" w:styleId="BodyText2">
    <w:name w:val="Body Text 2"/>
    <w:basedOn w:val="Normal"/>
    <w:link w:val="BodyText2Char"/>
    <w:rsid w:val="0076071C"/>
    <w:pPr>
      <w:spacing w:after="120" w:line="480" w:lineRule="auto"/>
      <w:ind w:firstLine="0"/>
      <w:jc w:val="left"/>
    </w:pPr>
    <w:rPr>
      <w:rFonts w:ascii="Bookman Old Style" w:eastAsia="Times New Roman" w:hAnsi="Bookman Old Style" w:cs="Times New Roman"/>
      <w:szCs w:val="20"/>
      <w:lang w:eastAsia="lv-LV"/>
    </w:rPr>
  </w:style>
  <w:style w:type="character" w:customStyle="1" w:styleId="BodyText2Char">
    <w:name w:val="Body Text 2 Char"/>
    <w:basedOn w:val="DefaultParagraphFont"/>
    <w:link w:val="BodyText2"/>
    <w:rsid w:val="0076071C"/>
    <w:rPr>
      <w:rFonts w:ascii="Bookman Old Style" w:eastAsia="Times New Roman" w:hAnsi="Bookman Old Style" w:cs="Times New Roman"/>
      <w:sz w:val="24"/>
      <w:szCs w:val="20"/>
      <w:lang w:eastAsia="lv-LV"/>
    </w:rPr>
  </w:style>
  <w:style w:type="paragraph" w:styleId="BlockText">
    <w:name w:val="Block Text"/>
    <w:basedOn w:val="Normal"/>
    <w:rsid w:val="0076071C"/>
    <w:pPr>
      <w:overflowPunct w:val="0"/>
      <w:autoSpaceDE w:val="0"/>
      <w:autoSpaceDN w:val="0"/>
      <w:adjustRightInd w:val="0"/>
      <w:ind w:left="-284" w:right="-380" w:firstLine="568"/>
    </w:pPr>
    <w:rPr>
      <w:rFonts w:eastAsia="Times New Roman" w:cs="Times New Roman"/>
      <w:szCs w:val="20"/>
    </w:rPr>
  </w:style>
  <w:style w:type="paragraph" w:styleId="BodyTextIndent2">
    <w:name w:val="Body Text Indent 2"/>
    <w:basedOn w:val="Normal"/>
    <w:link w:val="BodyTextIndent2Char"/>
    <w:rsid w:val="0076071C"/>
    <w:pPr>
      <w:spacing w:after="120"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rsid w:val="0076071C"/>
    <w:rPr>
      <w:rFonts w:ascii="Times New Roman" w:eastAsia="Times New Roman" w:hAnsi="Times New Roman" w:cs="Times New Roman"/>
      <w:sz w:val="24"/>
      <w:szCs w:val="24"/>
    </w:rPr>
  </w:style>
  <w:style w:type="paragraph" w:customStyle="1" w:styleId="Default">
    <w:name w:val="Default"/>
    <w:rsid w:val="0076071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
    <w:name w:val="Body Text Indent"/>
    <w:basedOn w:val="Normal"/>
    <w:link w:val="BodyTextIndentChar"/>
    <w:unhideWhenUsed/>
    <w:rsid w:val="0076071C"/>
    <w:pPr>
      <w:widowControl w:val="0"/>
      <w:overflowPunct w:val="0"/>
      <w:autoSpaceDE w:val="0"/>
      <w:autoSpaceDN w:val="0"/>
      <w:adjustRightInd w:val="0"/>
      <w:spacing w:after="120"/>
      <w:ind w:left="283" w:firstLine="0"/>
      <w:jc w:val="left"/>
    </w:pPr>
    <w:rPr>
      <w:rFonts w:eastAsia="Times New Roman" w:cs="Times New Roman"/>
      <w:kern w:val="28"/>
      <w:sz w:val="20"/>
      <w:szCs w:val="20"/>
      <w:lang w:val="en-GB" w:eastAsia="lv-LV"/>
    </w:rPr>
  </w:style>
  <w:style w:type="character" w:customStyle="1" w:styleId="BodyTextIndentChar">
    <w:name w:val="Body Text Indent Char"/>
    <w:basedOn w:val="DefaultParagraphFont"/>
    <w:link w:val="BodyTextIndent"/>
    <w:rsid w:val="0076071C"/>
    <w:rPr>
      <w:rFonts w:ascii="Times New Roman" w:eastAsia="Times New Roman" w:hAnsi="Times New Roman" w:cs="Times New Roman"/>
      <w:kern w:val="28"/>
      <w:sz w:val="20"/>
      <w:szCs w:val="20"/>
      <w:lang w:val="en-GB" w:eastAsia="lv-LV"/>
    </w:rPr>
  </w:style>
  <w:style w:type="paragraph" w:customStyle="1" w:styleId="Inese">
    <w:name w:val="Inese"/>
    <w:basedOn w:val="Normal"/>
    <w:link w:val="IneseChar"/>
    <w:qFormat/>
    <w:rsid w:val="0076071C"/>
    <w:pPr>
      <w:spacing w:before="240"/>
      <w:ind w:left="360" w:hanging="360"/>
      <w:jc w:val="left"/>
    </w:pPr>
    <w:rPr>
      <w:rFonts w:eastAsia="Times New Roman" w:cs="Times New Roman"/>
      <w:b/>
      <w:szCs w:val="24"/>
      <w:lang w:val="en-GB" w:eastAsia="lv-LV"/>
    </w:rPr>
  </w:style>
  <w:style w:type="character" w:customStyle="1" w:styleId="IneseChar">
    <w:name w:val="Inese Char"/>
    <w:basedOn w:val="DefaultParagraphFont"/>
    <w:link w:val="Inese"/>
    <w:rsid w:val="0076071C"/>
    <w:rPr>
      <w:rFonts w:ascii="Times New Roman" w:eastAsia="Times New Roman" w:hAnsi="Times New Roman" w:cs="Times New Roman"/>
      <w:b/>
      <w:sz w:val="24"/>
      <w:szCs w:val="24"/>
      <w:lang w:val="en-GB" w:eastAsia="lv-LV"/>
    </w:rPr>
  </w:style>
  <w:style w:type="paragraph" w:customStyle="1" w:styleId="Stils1">
    <w:name w:val="Stils1"/>
    <w:basedOn w:val="Normal"/>
    <w:rsid w:val="0076071C"/>
    <w:pPr>
      <w:tabs>
        <w:tab w:val="num" w:pos="454"/>
      </w:tabs>
      <w:ind w:left="454" w:hanging="454"/>
    </w:pPr>
    <w:rPr>
      <w:rFonts w:eastAsia="Times New Roman" w:cs="Times New Roman"/>
      <w:b/>
      <w:i/>
      <w:color w:val="000000"/>
      <w:sz w:val="20"/>
      <w:szCs w:val="20"/>
      <w:lang w:eastAsia="lv-LV" w:bidi="lo-LA"/>
    </w:rPr>
  </w:style>
  <w:style w:type="paragraph" w:customStyle="1" w:styleId="Stils2">
    <w:name w:val="Stils2"/>
    <w:basedOn w:val="Normal"/>
    <w:rsid w:val="0076071C"/>
    <w:pPr>
      <w:tabs>
        <w:tab w:val="num" w:pos="454"/>
      </w:tabs>
      <w:ind w:left="454" w:hanging="454"/>
    </w:pPr>
    <w:rPr>
      <w:rFonts w:eastAsia="Times New Roman" w:cs="Times New Roman"/>
      <w:color w:val="000000"/>
      <w:sz w:val="20"/>
      <w:szCs w:val="20"/>
      <w:lang w:eastAsia="lv-LV" w:bidi="lo-LA"/>
    </w:rPr>
  </w:style>
  <w:style w:type="paragraph" w:customStyle="1" w:styleId="Stils3">
    <w:name w:val="Stils3"/>
    <w:basedOn w:val="Normal"/>
    <w:rsid w:val="0076071C"/>
    <w:pPr>
      <w:tabs>
        <w:tab w:val="num" w:pos="1985"/>
      </w:tabs>
      <w:ind w:left="1985" w:hanging="567"/>
    </w:pPr>
    <w:rPr>
      <w:rFonts w:eastAsia="Times New Roman" w:cs="Times New Roman"/>
      <w:sz w:val="20"/>
      <w:szCs w:val="20"/>
      <w:lang w:eastAsia="lv-LV" w:bidi="lo-LA"/>
    </w:rPr>
  </w:style>
  <w:style w:type="paragraph" w:customStyle="1" w:styleId="Stils4">
    <w:name w:val="Stils4"/>
    <w:basedOn w:val="Normal"/>
    <w:rsid w:val="0076071C"/>
    <w:pPr>
      <w:numPr>
        <w:ilvl w:val="3"/>
        <w:numId w:val="44"/>
      </w:numPr>
    </w:pPr>
    <w:rPr>
      <w:rFonts w:eastAsia="Times New Roman" w:cs="Times New Roman"/>
      <w:sz w:val="20"/>
      <w:szCs w:val="20"/>
      <w:lang w:eastAsia="lv-LV" w:bidi="lo-L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kabpilsrs.lv/lv/iepirkumi/24" TargetMode="External"/><Relationship Id="rId13" Type="http://schemas.openxmlformats.org/officeDocument/2006/relationships/hyperlink" Target="mailto:rcs@zednet.lv" TargetMode="External"/><Relationship Id="rId3" Type="http://schemas.openxmlformats.org/officeDocument/2006/relationships/settings" Target="settings.xml"/><Relationship Id="rId7" Type="http://schemas.openxmlformats.org/officeDocument/2006/relationships/hyperlink" Target="http://www.jekabpilsrs.lv/lv/iepirkumi/24" TargetMode="External"/><Relationship Id="rId12" Type="http://schemas.openxmlformats.org/officeDocument/2006/relationships/hyperlink" Target="http://www.iub.gov.lv/lv/node/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ekabpilsrs.lv" TargetMode="External"/><Relationship Id="rId11" Type="http://schemas.openxmlformats.org/officeDocument/2006/relationships/hyperlink" Target="http://www.jekabpilsrs.lv/lv/iepirkumi/24/sia_jekabpils_regionala_slimnica_ambulatoras_dalas_un_stacionara_ekas_1stava_parbuves_buvprojekta_izstrade_un_autoruzraudziba?p=1" TargetMode="External"/><Relationship Id="rId5" Type="http://schemas.openxmlformats.org/officeDocument/2006/relationships/hyperlink" Target="mailto:rcs@zednet.lv" TargetMode="External"/><Relationship Id="rId15" Type="http://schemas.openxmlformats.org/officeDocument/2006/relationships/fontTable" Target="fontTable.xml"/><Relationship Id="rId10" Type="http://schemas.openxmlformats.org/officeDocument/2006/relationships/hyperlink" Target="http://www.iub.gov.lv/lv/node/587" TargetMode="External"/><Relationship Id="rId4" Type="http://schemas.openxmlformats.org/officeDocument/2006/relationships/webSettings" Target="webSettings.xml"/><Relationship Id="rId9" Type="http://schemas.openxmlformats.org/officeDocument/2006/relationships/hyperlink" Target="https://ec.europa.eu/tools/espd" TargetMode="External"/><Relationship Id="rId14" Type="http://schemas.openxmlformats.org/officeDocument/2006/relationships/hyperlink" Target="mailto:rcs@zed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24</Pages>
  <Words>33113</Words>
  <Characters>18875</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20</cp:revision>
  <cp:lastPrinted>2018-06-07T10:51:00Z</cp:lastPrinted>
  <dcterms:created xsi:type="dcterms:W3CDTF">2018-06-01T09:22:00Z</dcterms:created>
  <dcterms:modified xsi:type="dcterms:W3CDTF">2018-06-07T11:25:00Z</dcterms:modified>
</cp:coreProperties>
</file>