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88B0E" w14:textId="77777777" w:rsidR="002420C1" w:rsidRPr="003F266E" w:rsidRDefault="003F266E" w:rsidP="003F266E">
      <w:pPr>
        <w:ind w:left="360"/>
        <w:jc w:val="right"/>
        <w:rPr>
          <w:rFonts w:ascii="Times New Roman" w:hAnsi="Times New Roman" w:cs="Times New Roman"/>
          <w:sz w:val="24"/>
          <w:szCs w:val="24"/>
        </w:rPr>
      </w:pPr>
      <w:r>
        <w:rPr>
          <w:rFonts w:ascii="Times New Roman" w:hAnsi="Times New Roman" w:cs="Times New Roman"/>
          <w:sz w:val="24"/>
          <w:szCs w:val="24"/>
        </w:rPr>
        <w:t>5,</w:t>
      </w:r>
      <w:r w:rsidR="00A36927" w:rsidRPr="003F266E">
        <w:rPr>
          <w:rFonts w:ascii="Times New Roman" w:hAnsi="Times New Roman" w:cs="Times New Roman"/>
          <w:sz w:val="24"/>
          <w:szCs w:val="24"/>
        </w:rPr>
        <w:t>pielikums</w:t>
      </w:r>
      <w:r>
        <w:rPr>
          <w:rFonts w:ascii="Times New Roman" w:hAnsi="Times New Roman" w:cs="Times New Roman"/>
          <w:sz w:val="24"/>
          <w:szCs w:val="24"/>
        </w:rPr>
        <w:t xml:space="preserve"> </w:t>
      </w:r>
      <w:r>
        <w:rPr>
          <w:rFonts w:ascii="Times New Roman" w:hAnsi="Times New Roman" w:cs="Times New Roman"/>
          <w:sz w:val="20"/>
          <w:szCs w:val="20"/>
        </w:rPr>
        <w:t>“</w:t>
      </w:r>
      <w:r w:rsidRPr="00B06244">
        <w:rPr>
          <w:rFonts w:ascii="Times New Roman" w:hAnsi="Times New Roman" w:cs="Times New Roman"/>
          <w:sz w:val="20"/>
          <w:szCs w:val="20"/>
        </w:rPr>
        <w:t>SIA“Jēkabpils reģionālā slimnīca” stratēģija 2020.-2024.gadam</w:t>
      </w:r>
      <w:r>
        <w:rPr>
          <w:rFonts w:ascii="Times New Roman" w:hAnsi="Times New Roman" w:cs="Times New Roman"/>
          <w:sz w:val="20"/>
          <w:szCs w:val="20"/>
        </w:rPr>
        <w:t>”</w:t>
      </w:r>
    </w:p>
    <w:p w14:paraId="58BB565A" w14:textId="77777777" w:rsidR="00A36927" w:rsidRDefault="00A36927" w:rsidP="00A36927">
      <w:pPr>
        <w:pStyle w:val="ListParagraph"/>
        <w:jc w:val="center"/>
        <w:rPr>
          <w:rFonts w:ascii="Times New Roman" w:hAnsi="Times New Roman" w:cs="Times New Roman"/>
          <w:b/>
          <w:sz w:val="28"/>
          <w:szCs w:val="28"/>
        </w:rPr>
      </w:pPr>
      <w:r w:rsidRPr="0041250E">
        <w:rPr>
          <w:rFonts w:ascii="Times New Roman" w:hAnsi="Times New Roman" w:cs="Times New Roman"/>
          <w:b/>
          <w:sz w:val="28"/>
          <w:szCs w:val="28"/>
        </w:rPr>
        <w:t>Ambulatorā darba rādītāji</w:t>
      </w:r>
    </w:p>
    <w:p w14:paraId="25EC925D" w14:textId="77777777" w:rsidR="0041250E" w:rsidRDefault="0041250E" w:rsidP="00A36927">
      <w:pPr>
        <w:pStyle w:val="ListParagraph"/>
        <w:jc w:val="center"/>
        <w:rPr>
          <w:rFonts w:ascii="Times New Roman" w:hAnsi="Times New Roman" w:cs="Times New Roman"/>
          <w:b/>
          <w:sz w:val="28"/>
          <w:szCs w:val="28"/>
        </w:rPr>
      </w:pPr>
    </w:p>
    <w:p w14:paraId="7FB7C130" w14:textId="77777777" w:rsidR="0041250E" w:rsidRDefault="0041250E" w:rsidP="00A36927">
      <w:pPr>
        <w:pStyle w:val="ListParagraph"/>
        <w:jc w:val="center"/>
        <w:rPr>
          <w:rFonts w:ascii="Times New Roman" w:hAnsi="Times New Roman" w:cs="Times New Roman"/>
          <w:b/>
          <w:sz w:val="28"/>
          <w:szCs w:val="28"/>
        </w:rPr>
      </w:pPr>
      <w:r w:rsidRPr="0041250E">
        <w:rPr>
          <w:rFonts w:ascii="Times New Roman" w:hAnsi="Times New Roman" w:cs="Times New Roman"/>
          <w:b/>
          <w:noProof/>
          <w:sz w:val="28"/>
          <w:szCs w:val="28"/>
          <w:lang w:val="en-GB" w:eastAsia="en-GB"/>
        </w:rPr>
        <w:drawing>
          <wp:inline distT="0" distB="0" distL="0" distR="0" wp14:anchorId="15B65477" wp14:editId="0ED324D6">
            <wp:extent cx="5854755" cy="3331597"/>
            <wp:effectExtent l="19050" t="0" r="12645" b="2153"/>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77B529C" w14:textId="77777777" w:rsidR="003E608C" w:rsidRDefault="003E608C" w:rsidP="0041250E">
      <w:pPr>
        <w:pStyle w:val="ListParagraph"/>
        <w:jc w:val="both"/>
        <w:rPr>
          <w:rFonts w:ascii="Times New Roman" w:hAnsi="Times New Roman" w:cs="Times New Roman"/>
          <w:i/>
        </w:rPr>
      </w:pPr>
    </w:p>
    <w:p w14:paraId="611D1465" w14:textId="77777777" w:rsidR="0041250E" w:rsidRDefault="0041250E" w:rsidP="0041250E">
      <w:pPr>
        <w:pStyle w:val="ListParagraph"/>
        <w:jc w:val="both"/>
        <w:rPr>
          <w:rFonts w:ascii="Times New Roman" w:hAnsi="Times New Roman" w:cs="Times New Roman"/>
          <w:i/>
        </w:rPr>
      </w:pPr>
      <w:r w:rsidRPr="0041250E">
        <w:rPr>
          <w:rFonts w:ascii="Times New Roman" w:hAnsi="Times New Roman" w:cs="Times New Roman"/>
          <w:i/>
        </w:rPr>
        <w:t>1.attēls Ambulatoro konsultāciju skaits dinamikā laika periodā no 2015. – 2019.gadam</w:t>
      </w:r>
    </w:p>
    <w:p w14:paraId="33A44BD8" w14:textId="77777777" w:rsidR="0041250E" w:rsidRDefault="0041250E" w:rsidP="0041250E">
      <w:pPr>
        <w:pStyle w:val="ListParagraph"/>
        <w:jc w:val="both"/>
        <w:rPr>
          <w:rFonts w:ascii="Times New Roman" w:hAnsi="Times New Roman" w:cs="Times New Roman"/>
          <w:i/>
        </w:rPr>
      </w:pPr>
    </w:p>
    <w:p w14:paraId="40FE7F8D" w14:textId="77777777" w:rsidR="00D27512" w:rsidRDefault="00D27512" w:rsidP="00007AD3">
      <w:pPr>
        <w:pStyle w:val="ListParagraph"/>
        <w:jc w:val="center"/>
        <w:rPr>
          <w:rFonts w:ascii="Times New Roman" w:hAnsi="Times New Roman" w:cs="Times New Roman"/>
          <w:b/>
          <w:sz w:val="28"/>
          <w:szCs w:val="28"/>
        </w:rPr>
      </w:pPr>
    </w:p>
    <w:p w14:paraId="7E701524" w14:textId="77777777" w:rsidR="00D27512" w:rsidRDefault="00EE1D41" w:rsidP="00007AD3">
      <w:pPr>
        <w:pStyle w:val="ListParagraph"/>
        <w:jc w:val="center"/>
        <w:rPr>
          <w:rFonts w:ascii="Times New Roman" w:hAnsi="Times New Roman" w:cs="Times New Roman"/>
          <w:b/>
          <w:sz w:val="28"/>
          <w:szCs w:val="28"/>
        </w:rPr>
      </w:pPr>
      <w:r w:rsidRPr="00EE1D41">
        <w:rPr>
          <w:rFonts w:ascii="Times New Roman" w:hAnsi="Times New Roman" w:cs="Times New Roman"/>
          <w:b/>
          <w:noProof/>
          <w:sz w:val="28"/>
          <w:szCs w:val="28"/>
          <w:lang w:val="en-GB" w:eastAsia="en-GB"/>
        </w:rPr>
        <w:drawing>
          <wp:inline distT="0" distB="0" distL="0" distR="0" wp14:anchorId="5538E3C8" wp14:editId="028758C9">
            <wp:extent cx="5628309" cy="3729162"/>
            <wp:effectExtent l="19050" t="0" r="10491" b="4638"/>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CE80CE0" w14:textId="77777777" w:rsidR="00D27512" w:rsidRDefault="00D27512" w:rsidP="00007AD3">
      <w:pPr>
        <w:pStyle w:val="ListParagraph"/>
        <w:jc w:val="center"/>
        <w:rPr>
          <w:rFonts w:ascii="Times New Roman" w:hAnsi="Times New Roman" w:cs="Times New Roman"/>
          <w:b/>
          <w:sz w:val="28"/>
          <w:szCs w:val="28"/>
        </w:rPr>
      </w:pPr>
    </w:p>
    <w:p w14:paraId="5D42BE85" w14:textId="77777777" w:rsidR="00EE1D41" w:rsidRDefault="00EE1D41" w:rsidP="00EE1D41">
      <w:pPr>
        <w:pStyle w:val="ListParagraph"/>
        <w:jc w:val="both"/>
        <w:rPr>
          <w:rFonts w:ascii="Times New Roman" w:hAnsi="Times New Roman" w:cs="Times New Roman"/>
          <w:i/>
        </w:rPr>
      </w:pPr>
      <w:r>
        <w:rPr>
          <w:rFonts w:ascii="Times New Roman" w:hAnsi="Times New Roman" w:cs="Times New Roman"/>
          <w:i/>
        </w:rPr>
        <w:t>2</w:t>
      </w:r>
      <w:r w:rsidRPr="0041250E">
        <w:rPr>
          <w:rFonts w:ascii="Times New Roman" w:hAnsi="Times New Roman" w:cs="Times New Roman"/>
          <w:i/>
        </w:rPr>
        <w:t>.attēls Ambulator</w:t>
      </w:r>
      <w:r>
        <w:rPr>
          <w:rFonts w:ascii="Times New Roman" w:hAnsi="Times New Roman" w:cs="Times New Roman"/>
          <w:i/>
        </w:rPr>
        <w:t xml:space="preserve">i veikto manipulāciju </w:t>
      </w:r>
      <w:r w:rsidRPr="0041250E">
        <w:rPr>
          <w:rFonts w:ascii="Times New Roman" w:hAnsi="Times New Roman" w:cs="Times New Roman"/>
          <w:i/>
        </w:rPr>
        <w:t>skaits dinamikā laika periodā no 2015. – 2019.gadam</w:t>
      </w:r>
    </w:p>
    <w:p w14:paraId="6493E9A7" w14:textId="77777777" w:rsidR="00D27512" w:rsidRDefault="00D27512" w:rsidP="00007AD3">
      <w:pPr>
        <w:pStyle w:val="ListParagraph"/>
        <w:jc w:val="center"/>
        <w:rPr>
          <w:rFonts w:ascii="Times New Roman" w:hAnsi="Times New Roman" w:cs="Times New Roman"/>
          <w:b/>
          <w:sz w:val="28"/>
          <w:szCs w:val="28"/>
        </w:rPr>
      </w:pPr>
    </w:p>
    <w:p w14:paraId="197796BE" w14:textId="77777777" w:rsidR="00263010" w:rsidRDefault="0008410A" w:rsidP="00007AD3">
      <w:pPr>
        <w:pStyle w:val="ListParagraph"/>
        <w:jc w:val="center"/>
        <w:rPr>
          <w:rFonts w:ascii="Times New Roman" w:hAnsi="Times New Roman" w:cs="Times New Roman"/>
          <w:b/>
          <w:sz w:val="28"/>
          <w:szCs w:val="28"/>
        </w:rPr>
      </w:pPr>
      <w:r w:rsidRPr="0008410A">
        <w:rPr>
          <w:rFonts w:ascii="Times New Roman" w:hAnsi="Times New Roman" w:cs="Times New Roman"/>
          <w:b/>
          <w:noProof/>
          <w:sz w:val="28"/>
          <w:szCs w:val="28"/>
          <w:lang w:val="en-GB" w:eastAsia="en-GB"/>
        </w:rPr>
        <w:drawing>
          <wp:inline distT="0" distB="0" distL="0" distR="0" wp14:anchorId="1D65C46E" wp14:editId="642D6649">
            <wp:extent cx="5744072" cy="4611756"/>
            <wp:effectExtent l="19050" t="0" r="28078"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DEC028" w14:textId="77777777" w:rsidR="002C638F" w:rsidRDefault="002C638F" w:rsidP="00007AD3">
      <w:pPr>
        <w:pStyle w:val="ListParagraph"/>
        <w:jc w:val="center"/>
        <w:rPr>
          <w:rFonts w:ascii="Times New Roman" w:hAnsi="Times New Roman" w:cs="Times New Roman"/>
          <w:b/>
          <w:sz w:val="28"/>
          <w:szCs w:val="28"/>
        </w:rPr>
      </w:pPr>
    </w:p>
    <w:tbl>
      <w:tblPr>
        <w:tblW w:w="9214" w:type="dxa"/>
        <w:tblInd w:w="817" w:type="dxa"/>
        <w:tblLook w:val="04A0" w:firstRow="1" w:lastRow="0" w:firstColumn="1" w:lastColumn="0" w:noHBand="0" w:noVBand="1"/>
      </w:tblPr>
      <w:tblGrid>
        <w:gridCol w:w="4106"/>
        <w:gridCol w:w="1139"/>
        <w:gridCol w:w="992"/>
        <w:gridCol w:w="992"/>
        <w:gridCol w:w="993"/>
        <w:gridCol w:w="992"/>
      </w:tblGrid>
      <w:tr w:rsidR="00263010" w:rsidRPr="00263010" w14:paraId="5683F7AF" w14:textId="77777777" w:rsidTr="00DA7777">
        <w:trPr>
          <w:trHeight w:val="469"/>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E7CCC" w14:textId="77777777" w:rsidR="00263010" w:rsidRPr="00263010" w:rsidRDefault="00263010" w:rsidP="00263010">
            <w:pPr>
              <w:spacing w:after="0" w:line="240" w:lineRule="auto"/>
              <w:rPr>
                <w:rFonts w:ascii="Times New Roman" w:eastAsia="Times New Roman" w:hAnsi="Times New Roman" w:cs="Times New Roman"/>
                <w:b/>
                <w:bCs/>
                <w:color w:val="000000"/>
                <w:lang w:eastAsia="lv-LV"/>
              </w:rPr>
            </w:pPr>
            <w:r w:rsidRPr="00263010">
              <w:rPr>
                <w:rFonts w:ascii="Times New Roman" w:eastAsia="Times New Roman" w:hAnsi="Times New Roman" w:cs="Times New Roman"/>
                <w:b/>
                <w:bCs/>
                <w:color w:val="000000"/>
                <w:lang w:eastAsia="lv-LV"/>
              </w:rPr>
              <w:t>Ambulatoro izmeklējumu veids</w:t>
            </w:r>
            <w:r w:rsidR="001B2FD0">
              <w:rPr>
                <w:rFonts w:ascii="Times New Roman" w:eastAsia="Times New Roman" w:hAnsi="Times New Roman" w:cs="Times New Roman"/>
                <w:b/>
                <w:bCs/>
                <w:color w:val="000000"/>
                <w:lang w:eastAsia="lv-LV"/>
              </w:rPr>
              <w:t xml:space="preserve"> / skaits</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E8675C6" w14:textId="77777777" w:rsidR="00263010" w:rsidRPr="00263010" w:rsidRDefault="00263010" w:rsidP="00263010">
            <w:pPr>
              <w:spacing w:after="0" w:line="240" w:lineRule="auto"/>
              <w:jc w:val="center"/>
              <w:rPr>
                <w:rFonts w:ascii="Times New Roman" w:eastAsia="Times New Roman" w:hAnsi="Times New Roman" w:cs="Times New Roman"/>
                <w:b/>
                <w:bCs/>
                <w:color w:val="000000"/>
                <w:lang w:eastAsia="lv-LV"/>
              </w:rPr>
            </w:pPr>
            <w:r w:rsidRPr="00263010">
              <w:rPr>
                <w:rFonts w:ascii="Times New Roman" w:eastAsia="Times New Roman" w:hAnsi="Times New Roman" w:cs="Times New Roman"/>
                <w:b/>
                <w:bCs/>
                <w:color w:val="000000"/>
                <w:lang w:eastAsia="lv-LV"/>
              </w:rPr>
              <w:t>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611AB4" w14:textId="77777777" w:rsidR="00263010" w:rsidRPr="00263010" w:rsidRDefault="00263010" w:rsidP="00263010">
            <w:pPr>
              <w:spacing w:after="0" w:line="240" w:lineRule="auto"/>
              <w:jc w:val="center"/>
              <w:rPr>
                <w:rFonts w:ascii="Times New Roman" w:eastAsia="Times New Roman" w:hAnsi="Times New Roman" w:cs="Times New Roman"/>
                <w:b/>
                <w:bCs/>
                <w:color w:val="000000"/>
                <w:lang w:eastAsia="lv-LV"/>
              </w:rPr>
            </w:pPr>
            <w:r w:rsidRPr="00263010">
              <w:rPr>
                <w:rFonts w:ascii="Times New Roman" w:eastAsia="Times New Roman" w:hAnsi="Times New Roman" w:cs="Times New Roman"/>
                <w:b/>
                <w:bCs/>
                <w:color w:val="000000"/>
                <w:lang w:eastAsia="lv-LV"/>
              </w:rPr>
              <w:t>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4A22D7" w14:textId="77777777" w:rsidR="00263010" w:rsidRPr="00263010" w:rsidRDefault="00263010" w:rsidP="00263010">
            <w:pPr>
              <w:spacing w:after="0" w:line="240" w:lineRule="auto"/>
              <w:jc w:val="center"/>
              <w:rPr>
                <w:rFonts w:ascii="Times New Roman" w:eastAsia="Times New Roman" w:hAnsi="Times New Roman" w:cs="Times New Roman"/>
                <w:b/>
                <w:bCs/>
                <w:color w:val="000000"/>
                <w:lang w:eastAsia="lv-LV"/>
              </w:rPr>
            </w:pPr>
            <w:r w:rsidRPr="00263010">
              <w:rPr>
                <w:rFonts w:ascii="Times New Roman" w:eastAsia="Times New Roman" w:hAnsi="Times New Roman" w:cs="Times New Roman"/>
                <w:b/>
                <w:bCs/>
                <w:color w:val="000000"/>
                <w:lang w:eastAsia="lv-LV"/>
              </w:rPr>
              <w:t>2017.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E275577" w14:textId="77777777" w:rsidR="00263010" w:rsidRPr="00263010" w:rsidRDefault="00263010" w:rsidP="00263010">
            <w:pPr>
              <w:spacing w:after="0" w:line="240" w:lineRule="auto"/>
              <w:jc w:val="center"/>
              <w:rPr>
                <w:rFonts w:ascii="Times New Roman" w:eastAsia="Times New Roman" w:hAnsi="Times New Roman" w:cs="Times New Roman"/>
                <w:b/>
                <w:bCs/>
                <w:color w:val="000000"/>
                <w:lang w:eastAsia="lv-LV"/>
              </w:rPr>
            </w:pPr>
            <w:r w:rsidRPr="00263010">
              <w:rPr>
                <w:rFonts w:ascii="Times New Roman" w:eastAsia="Times New Roman" w:hAnsi="Times New Roman" w:cs="Times New Roman"/>
                <w:b/>
                <w:bCs/>
                <w:color w:val="000000"/>
                <w:lang w:eastAsia="lv-LV"/>
              </w:rPr>
              <w:t>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069B63" w14:textId="77777777" w:rsidR="00263010" w:rsidRPr="00263010" w:rsidRDefault="00263010" w:rsidP="00263010">
            <w:pPr>
              <w:spacing w:after="0" w:line="240" w:lineRule="auto"/>
              <w:jc w:val="center"/>
              <w:rPr>
                <w:rFonts w:ascii="Times New Roman" w:eastAsia="Times New Roman" w:hAnsi="Times New Roman" w:cs="Times New Roman"/>
                <w:b/>
                <w:bCs/>
                <w:color w:val="000000"/>
                <w:lang w:eastAsia="lv-LV"/>
              </w:rPr>
            </w:pPr>
            <w:r w:rsidRPr="00263010">
              <w:rPr>
                <w:rFonts w:ascii="Times New Roman" w:eastAsia="Times New Roman" w:hAnsi="Times New Roman" w:cs="Times New Roman"/>
                <w:b/>
                <w:bCs/>
                <w:color w:val="000000"/>
                <w:lang w:eastAsia="lv-LV"/>
              </w:rPr>
              <w:t>2019.</w:t>
            </w:r>
          </w:p>
        </w:tc>
      </w:tr>
      <w:tr w:rsidR="00263010" w:rsidRPr="00263010" w14:paraId="3BE0CAD0" w14:textId="77777777" w:rsidTr="00E317E7">
        <w:trPr>
          <w:trHeight w:val="260"/>
        </w:trPr>
        <w:tc>
          <w:tcPr>
            <w:tcW w:w="4106" w:type="dxa"/>
            <w:tcBorders>
              <w:top w:val="nil"/>
              <w:left w:val="single" w:sz="4" w:space="0" w:color="auto"/>
              <w:bottom w:val="single" w:sz="4" w:space="0" w:color="auto"/>
              <w:right w:val="single" w:sz="4" w:space="0" w:color="auto"/>
            </w:tcBorders>
            <w:shd w:val="clear" w:color="auto" w:fill="auto"/>
            <w:hideMark/>
          </w:tcPr>
          <w:p w14:paraId="1FC1E2CC" w14:textId="77777777" w:rsidR="00263010" w:rsidRPr="00263010" w:rsidRDefault="00263010" w:rsidP="00263010">
            <w:pPr>
              <w:spacing w:after="0" w:line="240" w:lineRule="auto"/>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Elektrokardiogrāfija</w:t>
            </w:r>
          </w:p>
        </w:tc>
        <w:tc>
          <w:tcPr>
            <w:tcW w:w="1139" w:type="dxa"/>
            <w:tcBorders>
              <w:top w:val="nil"/>
              <w:left w:val="nil"/>
              <w:bottom w:val="single" w:sz="4" w:space="0" w:color="auto"/>
              <w:right w:val="single" w:sz="4" w:space="0" w:color="auto"/>
            </w:tcBorders>
            <w:shd w:val="clear" w:color="auto" w:fill="auto"/>
            <w:hideMark/>
          </w:tcPr>
          <w:p w14:paraId="6C266700"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5955</w:t>
            </w:r>
          </w:p>
        </w:tc>
        <w:tc>
          <w:tcPr>
            <w:tcW w:w="992" w:type="dxa"/>
            <w:tcBorders>
              <w:top w:val="nil"/>
              <w:left w:val="nil"/>
              <w:bottom w:val="single" w:sz="4" w:space="0" w:color="auto"/>
              <w:right w:val="single" w:sz="4" w:space="0" w:color="auto"/>
            </w:tcBorders>
            <w:shd w:val="clear" w:color="auto" w:fill="auto"/>
            <w:hideMark/>
          </w:tcPr>
          <w:p w14:paraId="184A625D"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6541</w:t>
            </w:r>
          </w:p>
        </w:tc>
        <w:tc>
          <w:tcPr>
            <w:tcW w:w="992" w:type="dxa"/>
            <w:tcBorders>
              <w:top w:val="nil"/>
              <w:left w:val="nil"/>
              <w:bottom w:val="single" w:sz="4" w:space="0" w:color="auto"/>
              <w:right w:val="single" w:sz="4" w:space="0" w:color="auto"/>
            </w:tcBorders>
            <w:shd w:val="clear" w:color="auto" w:fill="auto"/>
            <w:hideMark/>
          </w:tcPr>
          <w:p w14:paraId="78AC4AE5"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6413</w:t>
            </w:r>
          </w:p>
        </w:tc>
        <w:tc>
          <w:tcPr>
            <w:tcW w:w="993" w:type="dxa"/>
            <w:tcBorders>
              <w:top w:val="nil"/>
              <w:left w:val="nil"/>
              <w:bottom w:val="single" w:sz="4" w:space="0" w:color="auto"/>
              <w:right w:val="single" w:sz="4" w:space="0" w:color="auto"/>
            </w:tcBorders>
            <w:shd w:val="clear" w:color="auto" w:fill="auto"/>
            <w:hideMark/>
          </w:tcPr>
          <w:p w14:paraId="04C22D7A"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6982</w:t>
            </w:r>
          </w:p>
        </w:tc>
        <w:tc>
          <w:tcPr>
            <w:tcW w:w="992" w:type="dxa"/>
            <w:tcBorders>
              <w:top w:val="nil"/>
              <w:left w:val="nil"/>
              <w:bottom w:val="single" w:sz="4" w:space="0" w:color="auto"/>
              <w:right w:val="single" w:sz="4" w:space="0" w:color="auto"/>
            </w:tcBorders>
            <w:shd w:val="clear" w:color="auto" w:fill="auto"/>
            <w:hideMark/>
          </w:tcPr>
          <w:p w14:paraId="28576595"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7065</w:t>
            </w:r>
          </w:p>
        </w:tc>
      </w:tr>
      <w:tr w:rsidR="00263010" w:rsidRPr="00263010" w14:paraId="7CB84B6E" w14:textId="77777777" w:rsidTr="00E317E7">
        <w:trPr>
          <w:trHeight w:val="260"/>
        </w:trPr>
        <w:tc>
          <w:tcPr>
            <w:tcW w:w="4106" w:type="dxa"/>
            <w:tcBorders>
              <w:top w:val="nil"/>
              <w:left w:val="single" w:sz="4" w:space="0" w:color="auto"/>
              <w:bottom w:val="single" w:sz="4" w:space="0" w:color="auto"/>
              <w:right w:val="single" w:sz="4" w:space="0" w:color="auto"/>
            </w:tcBorders>
            <w:shd w:val="clear" w:color="auto" w:fill="auto"/>
            <w:hideMark/>
          </w:tcPr>
          <w:p w14:paraId="39D1648E" w14:textId="77777777" w:rsidR="00263010" w:rsidRPr="00263010" w:rsidRDefault="00263010" w:rsidP="00263010">
            <w:pPr>
              <w:spacing w:after="0" w:line="240" w:lineRule="auto"/>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Ehokardiogrāfija un doplerogrāfija</w:t>
            </w:r>
          </w:p>
        </w:tc>
        <w:tc>
          <w:tcPr>
            <w:tcW w:w="1139" w:type="dxa"/>
            <w:tcBorders>
              <w:top w:val="nil"/>
              <w:left w:val="nil"/>
              <w:bottom w:val="single" w:sz="4" w:space="0" w:color="auto"/>
              <w:right w:val="single" w:sz="4" w:space="0" w:color="auto"/>
            </w:tcBorders>
            <w:shd w:val="clear" w:color="auto" w:fill="auto"/>
            <w:noWrap/>
            <w:hideMark/>
          </w:tcPr>
          <w:p w14:paraId="310B7101"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1463</w:t>
            </w:r>
          </w:p>
        </w:tc>
        <w:tc>
          <w:tcPr>
            <w:tcW w:w="992" w:type="dxa"/>
            <w:tcBorders>
              <w:top w:val="nil"/>
              <w:left w:val="nil"/>
              <w:bottom w:val="single" w:sz="4" w:space="0" w:color="auto"/>
              <w:right w:val="single" w:sz="4" w:space="0" w:color="auto"/>
            </w:tcBorders>
            <w:shd w:val="clear" w:color="auto" w:fill="auto"/>
            <w:noWrap/>
            <w:hideMark/>
          </w:tcPr>
          <w:p w14:paraId="1EFB0FE7"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1567</w:t>
            </w:r>
          </w:p>
        </w:tc>
        <w:tc>
          <w:tcPr>
            <w:tcW w:w="992" w:type="dxa"/>
            <w:tcBorders>
              <w:top w:val="nil"/>
              <w:left w:val="nil"/>
              <w:bottom w:val="single" w:sz="4" w:space="0" w:color="auto"/>
              <w:right w:val="single" w:sz="4" w:space="0" w:color="auto"/>
            </w:tcBorders>
            <w:shd w:val="clear" w:color="auto" w:fill="auto"/>
            <w:noWrap/>
            <w:hideMark/>
          </w:tcPr>
          <w:p w14:paraId="209DD0E9"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1640</w:t>
            </w:r>
          </w:p>
        </w:tc>
        <w:tc>
          <w:tcPr>
            <w:tcW w:w="993" w:type="dxa"/>
            <w:tcBorders>
              <w:top w:val="nil"/>
              <w:left w:val="nil"/>
              <w:bottom w:val="single" w:sz="4" w:space="0" w:color="auto"/>
              <w:right w:val="single" w:sz="4" w:space="0" w:color="auto"/>
            </w:tcBorders>
            <w:shd w:val="clear" w:color="auto" w:fill="auto"/>
            <w:noWrap/>
            <w:hideMark/>
          </w:tcPr>
          <w:p w14:paraId="616432C4"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2034</w:t>
            </w:r>
          </w:p>
        </w:tc>
        <w:tc>
          <w:tcPr>
            <w:tcW w:w="992" w:type="dxa"/>
            <w:tcBorders>
              <w:top w:val="nil"/>
              <w:left w:val="nil"/>
              <w:bottom w:val="single" w:sz="4" w:space="0" w:color="auto"/>
              <w:right w:val="single" w:sz="4" w:space="0" w:color="auto"/>
            </w:tcBorders>
            <w:shd w:val="clear" w:color="auto" w:fill="auto"/>
            <w:noWrap/>
            <w:hideMark/>
          </w:tcPr>
          <w:p w14:paraId="5BFC64EA"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2136</w:t>
            </w:r>
          </w:p>
        </w:tc>
      </w:tr>
      <w:tr w:rsidR="00263010" w:rsidRPr="00263010" w14:paraId="71084D2C" w14:textId="77777777" w:rsidTr="00E317E7">
        <w:trPr>
          <w:trHeight w:val="260"/>
        </w:trPr>
        <w:tc>
          <w:tcPr>
            <w:tcW w:w="4106" w:type="dxa"/>
            <w:tcBorders>
              <w:top w:val="nil"/>
              <w:left w:val="single" w:sz="4" w:space="0" w:color="auto"/>
              <w:bottom w:val="single" w:sz="4" w:space="0" w:color="auto"/>
              <w:right w:val="single" w:sz="4" w:space="0" w:color="auto"/>
            </w:tcBorders>
            <w:shd w:val="clear" w:color="auto" w:fill="auto"/>
            <w:hideMark/>
          </w:tcPr>
          <w:p w14:paraId="4532C6C7" w14:textId="77777777" w:rsidR="00263010" w:rsidRPr="00263010" w:rsidRDefault="00263010" w:rsidP="00263010">
            <w:pPr>
              <w:spacing w:after="0" w:line="240" w:lineRule="auto"/>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Asinsvadu dupleksskenēšana</w:t>
            </w:r>
          </w:p>
        </w:tc>
        <w:tc>
          <w:tcPr>
            <w:tcW w:w="1139" w:type="dxa"/>
            <w:tcBorders>
              <w:top w:val="nil"/>
              <w:left w:val="nil"/>
              <w:bottom w:val="single" w:sz="4" w:space="0" w:color="auto"/>
              <w:right w:val="single" w:sz="4" w:space="0" w:color="auto"/>
            </w:tcBorders>
            <w:shd w:val="clear" w:color="auto" w:fill="auto"/>
            <w:noWrap/>
            <w:hideMark/>
          </w:tcPr>
          <w:p w14:paraId="48009809"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2462</w:t>
            </w:r>
          </w:p>
        </w:tc>
        <w:tc>
          <w:tcPr>
            <w:tcW w:w="992" w:type="dxa"/>
            <w:tcBorders>
              <w:top w:val="nil"/>
              <w:left w:val="nil"/>
              <w:bottom w:val="single" w:sz="4" w:space="0" w:color="auto"/>
              <w:right w:val="single" w:sz="4" w:space="0" w:color="auto"/>
            </w:tcBorders>
            <w:shd w:val="clear" w:color="auto" w:fill="auto"/>
            <w:noWrap/>
            <w:hideMark/>
          </w:tcPr>
          <w:p w14:paraId="59D55FA5"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2841</w:t>
            </w:r>
          </w:p>
        </w:tc>
        <w:tc>
          <w:tcPr>
            <w:tcW w:w="992" w:type="dxa"/>
            <w:tcBorders>
              <w:top w:val="nil"/>
              <w:left w:val="nil"/>
              <w:bottom w:val="single" w:sz="4" w:space="0" w:color="auto"/>
              <w:right w:val="single" w:sz="4" w:space="0" w:color="auto"/>
            </w:tcBorders>
            <w:shd w:val="clear" w:color="auto" w:fill="auto"/>
            <w:noWrap/>
            <w:hideMark/>
          </w:tcPr>
          <w:p w14:paraId="69C316A1"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2988</w:t>
            </w:r>
          </w:p>
        </w:tc>
        <w:tc>
          <w:tcPr>
            <w:tcW w:w="993" w:type="dxa"/>
            <w:tcBorders>
              <w:top w:val="nil"/>
              <w:left w:val="nil"/>
              <w:bottom w:val="single" w:sz="4" w:space="0" w:color="auto"/>
              <w:right w:val="single" w:sz="4" w:space="0" w:color="auto"/>
            </w:tcBorders>
            <w:shd w:val="clear" w:color="auto" w:fill="auto"/>
            <w:noWrap/>
            <w:hideMark/>
          </w:tcPr>
          <w:p w14:paraId="7C480895"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3131</w:t>
            </w:r>
          </w:p>
        </w:tc>
        <w:tc>
          <w:tcPr>
            <w:tcW w:w="992" w:type="dxa"/>
            <w:tcBorders>
              <w:top w:val="nil"/>
              <w:left w:val="nil"/>
              <w:bottom w:val="single" w:sz="4" w:space="0" w:color="auto"/>
              <w:right w:val="single" w:sz="4" w:space="0" w:color="auto"/>
            </w:tcBorders>
            <w:shd w:val="clear" w:color="auto" w:fill="auto"/>
            <w:noWrap/>
            <w:hideMark/>
          </w:tcPr>
          <w:p w14:paraId="727E441F"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3211</w:t>
            </w:r>
          </w:p>
        </w:tc>
      </w:tr>
      <w:tr w:rsidR="00263010" w:rsidRPr="00263010" w14:paraId="2B2B78D7" w14:textId="77777777" w:rsidTr="00E317E7">
        <w:trPr>
          <w:trHeight w:val="260"/>
        </w:trPr>
        <w:tc>
          <w:tcPr>
            <w:tcW w:w="4106" w:type="dxa"/>
            <w:tcBorders>
              <w:top w:val="nil"/>
              <w:left w:val="single" w:sz="4" w:space="0" w:color="auto"/>
              <w:bottom w:val="single" w:sz="4" w:space="0" w:color="auto"/>
              <w:right w:val="single" w:sz="4" w:space="0" w:color="auto"/>
            </w:tcBorders>
            <w:shd w:val="clear" w:color="auto" w:fill="auto"/>
            <w:hideMark/>
          </w:tcPr>
          <w:p w14:paraId="6685912F" w14:textId="77777777" w:rsidR="00263010" w:rsidRPr="00263010" w:rsidRDefault="00263010" w:rsidP="00263010">
            <w:pPr>
              <w:spacing w:after="0" w:line="240" w:lineRule="auto"/>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Spirogrāfija</w:t>
            </w:r>
          </w:p>
        </w:tc>
        <w:tc>
          <w:tcPr>
            <w:tcW w:w="1139" w:type="dxa"/>
            <w:tcBorders>
              <w:top w:val="nil"/>
              <w:left w:val="nil"/>
              <w:bottom w:val="single" w:sz="4" w:space="0" w:color="auto"/>
              <w:right w:val="single" w:sz="4" w:space="0" w:color="auto"/>
            </w:tcBorders>
            <w:shd w:val="clear" w:color="auto" w:fill="auto"/>
            <w:noWrap/>
            <w:hideMark/>
          </w:tcPr>
          <w:p w14:paraId="2D1FB030"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1348</w:t>
            </w:r>
          </w:p>
        </w:tc>
        <w:tc>
          <w:tcPr>
            <w:tcW w:w="992" w:type="dxa"/>
            <w:tcBorders>
              <w:top w:val="nil"/>
              <w:left w:val="nil"/>
              <w:bottom w:val="single" w:sz="4" w:space="0" w:color="auto"/>
              <w:right w:val="single" w:sz="4" w:space="0" w:color="auto"/>
            </w:tcBorders>
            <w:shd w:val="clear" w:color="auto" w:fill="auto"/>
            <w:noWrap/>
            <w:hideMark/>
          </w:tcPr>
          <w:p w14:paraId="33B6DB6F"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1449</w:t>
            </w:r>
          </w:p>
        </w:tc>
        <w:tc>
          <w:tcPr>
            <w:tcW w:w="992" w:type="dxa"/>
            <w:tcBorders>
              <w:top w:val="nil"/>
              <w:left w:val="nil"/>
              <w:bottom w:val="single" w:sz="4" w:space="0" w:color="auto"/>
              <w:right w:val="single" w:sz="4" w:space="0" w:color="auto"/>
            </w:tcBorders>
            <w:shd w:val="clear" w:color="auto" w:fill="auto"/>
            <w:noWrap/>
            <w:hideMark/>
          </w:tcPr>
          <w:p w14:paraId="090CFB6F"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1446</w:t>
            </w:r>
          </w:p>
        </w:tc>
        <w:tc>
          <w:tcPr>
            <w:tcW w:w="993" w:type="dxa"/>
            <w:tcBorders>
              <w:top w:val="nil"/>
              <w:left w:val="nil"/>
              <w:bottom w:val="single" w:sz="4" w:space="0" w:color="auto"/>
              <w:right w:val="single" w:sz="4" w:space="0" w:color="auto"/>
            </w:tcBorders>
            <w:shd w:val="clear" w:color="auto" w:fill="auto"/>
            <w:noWrap/>
            <w:hideMark/>
          </w:tcPr>
          <w:p w14:paraId="52167716"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1533</w:t>
            </w:r>
          </w:p>
        </w:tc>
        <w:tc>
          <w:tcPr>
            <w:tcW w:w="992" w:type="dxa"/>
            <w:tcBorders>
              <w:top w:val="nil"/>
              <w:left w:val="nil"/>
              <w:bottom w:val="single" w:sz="4" w:space="0" w:color="auto"/>
              <w:right w:val="single" w:sz="4" w:space="0" w:color="auto"/>
            </w:tcBorders>
            <w:shd w:val="clear" w:color="auto" w:fill="auto"/>
            <w:noWrap/>
            <w:hideMark/>
          </w:tcPr>
          <w:p w14:paraId="42E375D0"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1549</w:t>
            </w:r>
          </w:p>
        </w:tc>
      </w:tr>
      <w:tr w:rsidR="00263010" w:rsidRPr="00263010" w14:paraId="4FF38D8E" w14:textId="77777777" w:rsidTr="00E317E7">
        <w:trPr>
          <w:trHeight w:val="260"/>
        </w:trPr>
        <w:tc>
          <w:tcPr>
            <w:tcW w:w="4106" w:type="dxa"/>
            <w:tcBorders>
              <w:top w:val="nil"/>
              <w:left w:val="single" w:sz="4" w:space="0" w:color="auto"/>
              <w:bottom w:val="single" w:sz="4" w:space="0" w:color="auto"/>
              <w:right w:val="single" w:sz="4" w:space="0" w:color="auto"/>
            </w:tcBorders>
            <w:shd w:val="clear" w:color="auto" w:fill="auto"/>
            <w:noWrap/>
            <w:hideMark/>
          </w:tcPr>
          <w:p w14:paraId="3DC7A680" w14:textId="77777777" w:rsidR="00263010" w:rsidRPr="00263010" w:rsidRDefault="00263010" w:rsidP="00263010">
            <w:pPr>
              <w:spacing w:after="0" w:line="240" w:lineRule="auto"/>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Gastroskopija</w:t>
            </w:r>
          </w:p>
        </w:tc>
        <w:tc>
          <w:tcPr>
            <w:tcW w:w="1139" w:type="dxa"/>
            <w:tcBorders>
              <w:top w:val="nil"/>
              <w:left w:val="nil"/>
              <w:bottom w:val="single" w:sz="4" w:space="0" w:color="auto"/>
              <w:right w:val="single" w:sz="4" w:space="0" w:color="auto"/>
            </w:tcBorders>
            <w:shd w:val="clear" w:color="auto" w:fill="auto"/>
            <w:noWrap/>
            <w:hideMark/>
          </w:tcPr>
          <w:p w14:paraId="2F4B4089"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1073</w:t>
            </w:r>
          </w:p>
        </w:tc>
        <w:tc>
          <w:tcPr>
            <w:tcW w:w="992" w:type="dxa"/>
            <w:tcBorders>
              <w:top w:val="nil"/>
              <w:left w:val="nil"/>
              <w:bottom w:val="single" w:sz="4" w:space="0" w:color="auto"/>
              <w:right w:val="single" w:sz="4" w:space="0" w:color="auto"/>
            </w:tcBorders>
            <w:shd w:val="clear" w:color="auto" w:fill="auto"/>
            <w:noWrap/>
            <w:hideMark/>
          </w:tcPr>
          <w:p w14:paraId="74F79EE9"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1174</w:t>
            </w:r>
          </w:p>
        </w:tc>
        <w:tc>
          <w:tcPr>
            <w:tcW w:w="992" w:type="dxa"/>
            <w:tcBorders>
              <w:top w:val="nil"/>
              <w:left w:val="nil"/>
              <w:bottom w:val="single" w:sz="4" w:space="0" w:color="auto"/>
              <w:right w:val="single" w:sz="4" w:space="0" w:color="auto"/>
            </w:tcBorders>
            <w:shd w:val="clear" w:color="auto" w:fill="auto"/>
            <w:noWrap/>
            <w:hideMark/>
          </w:tcPr>
          <w:p w14:paraId="5A983400"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1164</w:t>
            </w:r>
          </w:p>
        </w:tc>
        <w:tc>
          <w:tcPr>
            <w:tcW w:w="993" w:type="dxa"/>
            <w:tcBorders>
              <w:top w:val="nil"/>
              <w:left w:val="nil"/>
              <w:bottom w:val="single" w:sz="4" w:space="0" w:color="auto"/>
              <w:right w:val="single" w:sz="4" w:space="0" w:color="auto"/>
            </w:tcBorders>
            <w:shd w:val="clear" w:color="auto" w:fill="auto"/>
            <w:noWrap/>
            <w:hideMark/>
          </w:tcPr>
          <w:p w14:paraId="1C0FB872"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1214</w:t>
            </w:r>
          </w:p>
        </w:tc>
        <w:tc>
          <w:tcPr>
            <w:tcW w:w="992" w:type="dxa"/>
            <w:tcBorders>
              <w:top w:val="nil"/>
              <w:left w:val="nil"/>
              <w:bottom w:val="single" w:sz="4" w:space="0" w:color="auto"/>
              <w:right w:val="single" w:sz="4" w:space="0" w:color="auto"/>
            </w:tcBorders>
            <w:shd w:val="clear" w:color="auto" w:fill="auto"/>
            <w:noWrap/>
            <w:hideMark/>
          </w:tcPr>
          <w:p w14:paraId="2223BC17"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1248</w:t>
            </w:r>
          </w:p>
        </w:tc>
      </w:tr>
      <w:tr w:rsidR="00263010" w:rsidRPr="00263010" w14:paraId="0D312C6E" w14:textId="77777777" w:rsidTr="00E317E7">
        <w:trPr>
          <w:trHeight w:val="260"/>
        </w:trPr>
        <w:tc>
          <w:tcPr>
            <w:tcW w:w="4106" w:type="dxa"/>
            <w:tcBorders>
              <w:top w:val="nil"/>
              <w:left w:val="single" w:sz="4" w:space="0" w:color="auto"/>
              <w:bottom w:val="single" w:sz="4" w:space="0" w:color="auto"/>
              <w:right w:val="single" w:sz="4" w:space="0" w:color="auto"/>
            </w:tcBorders>
            <w:shd w:val="clear" w:color="auto" w:fill="auto"/>
            <w:noWrap/>
            <w:hideMark/>
          </w:tcPr>
          <w:p w14:paraId="4D8A5A33" w14:textId="77777777" w:rsidR="00263010" w:rsidRPr="00263010" w:rsidRDefault="00263010" w:rsidP="00263010">
            <w:pPr>
              <w:spacing w:after="0" w:line="240" w:lineRule="auto"/>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Kolonoskopija</w:t>
            </w:r>
          </w:p>
        </w:tc>
        <w:tc>
          <w:tcPr>
            <w:tcW w:w="1139" w:type="dxa"/>
            <w:tcBorders>
              <w:top w:val="nil"/>
              <w:left w:val="nil"/>
              <w:bottom w:val="single" w:sz="4" w:space="0" w:color="auto"/>
              <w:right w:val="single" w:sz="4" w:space="0" w:color="auto"/>
            </w:tcBorders>
            <w:shd w:val="clear" w:color="auto" w:fill="auto"/>
            <w:noWrap/>
            <w:hideMark/>
          </w:tcPr>
          <w:p w14:paraId="4FB339A8"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242</w:t>
            </w:r>
          </w:p>
        </w:tc>
        <w:tc>
          <w:tcPr>
            <w:tcW w:w="992" w:type="dxa"/>
            <w:tcBorders>
              <w:top w:val="nil"/>
              <w:left w:val="nil"/>
              <w:bottom w:val="single" w:sz="4" w:space="0" w:color="auto"/>
              <w:right w:val="single" w:sz="4" w:space="0" w:color="auto"/>
            </w:tcBorders>
            <w:shd w:val="clear" w:color="auto" w:fill="auto"/>
            <w:noWrap/>
            <w:hideMark/>
          </w:tcPr>
          <w:p w14:paraId="29B7C7C9"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179</w:t>
            </w:r>
          </w:p>
        </w:tc>
        <w:tc>
          <w:tcPr>
            <w:tcW w:w="992" w:type="dxa"/>
            <w:tcBorders>
              <w:top w:val="nil"/>
              <w:left w:val="nil"/>
              <w:bottom w:val="single" w:sz="4" w:space="0" w:color="auto"/>
              <w:right w:val="single" w:sz="4" w:space="0" w:color="auto"/>
            </w:tcBorders>
            <w:shd w:val="clear" w:color="auto" w:fill="auto"/>
            <w:noWrap/>
            <w:hideMark/>
          </w:tcPr>
          <w:p w14:paraId="0A783720"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240</w:t>
            </w:r>
          </w:p>
        </w:tc>
        <w:tc>
          <w:tcPr>
            <w:tcW w:w="993" w:type="dxa"/>
            <w:tcBorders>
              <w:top w:val="nil"/>
              <w:left w:val="nil"/>
              <w:bottom w:val="single" w:sz="4" w:space="0" w:color="auto"/>
              <w:right w:val="single" w:sz="4" w:space="0" w:color="auto"/>
            </w:tcBorders>
            <w:shd w:val="clear" w:color="auto" w:fill="auto"/>
            <w:noWrap/>
            <w:hideMark/>
          </w:tcPr>
          <w:p w14:paraId="40E77694"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301</w:t>
            </w:r>
          </w:p>
        </w:tc>
        <w:tc>
          <w:tcPr>
            <w:tcW w:w="992" w:type="dxa"/>
            <w:tcBorders>
              <w:top w:val="nil"/>
              <w:left w:val="nil"/>
              <w:bottom w:val="single" w:sz="4" w:space="0" w:color="auto"/>
              <w:right w:val="single" w:sz="4" w:space="0" w:color="auto"/>
            </w:tcBorders>
            <w:shd w:val="clear" w:color="auto" w:fill="auto"/>
            <w:noWrap/>
            <w:hideMark/>
          </w:tcPr>
          <w:p w14:paraId="0ABCEF33"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395</w:t>
            </w:r>
          </w:p>
        </w:tc>
      </w:tr>
      <w:tr w:rsidR="00263010" w:rsidRPr="00263010" w14:paraId="56E7D907" w14:textId="77777777" w:rsidTr="00E317E7">
        <w:trPr>
          <w:trHeight w:val="260"/>
        </w:trPr>
        <w:tc>
          <w:tcPr>
            <w:tcW w:w="4106" w:type="dxa"/>
            <w:tcBorders>
              <w:top w:val="nil"/>
              <w:left w:val="single" w:sz="4" w:space="0" w:color="auto"/>
              <w:bottom w:val="single" w:sz="4" w:space="0" w:color="auto"/>
              <w:right w:val="single" w:sz="4" w:space="0" w:color="auto"/>
            </w:tcBorders>
            <w:shd w:val="clear" w:color="auto" w:fill="auto"/>
            <w:hideMark/>
          </w:tcPr>
          <w:p w14:paraId="32823494" w14:textId="77777777" w:rsidR="00263010" w:rsidRPr="00263010" w:rsidRDefault="00263010" w:rsidP="00263010">
            <w:pPr>
              <w:spacing w:after="0" w:line="240" w:lineRule="auto"/>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Osteodensitometrija</w:t>
            </w:r>
          </w:p>
        </w:tc>
        <w:tc>
          <w:tcPr>
            <w:tcW w:w="1139" w:type="dxa"/>
            <w:tcBorders>
              <w:top w:val="nil"/>
              <w:left w:val="nil"/>
              <w:bottom w:val="single" w:sz="4" w:space="0" w:color="auto"/>
              <w:right w:val="single" w:sz="4" w:space="0" w:color="auto"/>
            </w:tcBorders>
            <w:shd w:val="clear" w:color="auto" w:fill="auto"/>
            <w:hideMark/>
          </w:tcPr>
          <w:p w14:paraId="4827E995"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498</w:t>
            </w:r>
          </w:p>
        </w:tc>
        <w:tc>
          <w:tcPr>
            <w:tcW w:w="992" w:type="dxa"/>
            <w:tcBorders>
              <w:top w:val="nil"/>
              <w:left w:val="nil"/>
              <w:bottom w:val="single" w:sz="4" w:space="0" w:color="auto"/>
              <w:right w:val="single" w:sz="4" w:space="0" w:color="auto"/>
            </w:tcBorders>
            <w:shd w:val="clear" w:color="auto" w:fill="auto"/>
            <w:hideMark/>
          </w:tcPr>
          <w:p w14:paraId="3E38CE79"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254</w:t>
            </w:r>
          </w:p>
        </w:tc>
        <w:tc>
          <w:tcPr>
            <w:tcW w:w="992" w:type="dxa"/>
            <w:tcBorders>
              <w:top w:val="nil"/>
              <w:left w:val="nil"/>
              <w:bottom w:val="single" w:sz="4" w:space="0" w:color="auto"/>
              <w:right w:val="single" w:sz="4" w:space="0" w:color="auto"/>
            </w:tcBorders>
            <w:shd w:val="clear" w:color="auto" w:fill="auto"/>
            <w:hideMark/>
          </w:tcPr>
          <w:p w14:paraId="2455CD87"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334</w:t>
            </w:r>
          </w:p>
        </w:tc>
        <w:tc>
          <w:tcPr>
            <w:tcW w:w="993" w:type="dxa"/>
            <w:tcBorders>
              <w:top w:val="nil"/>
              <w:left w:val="nil"/>
              <w:bottom w:val="single" w:sz="4" w:space="0" w:color="auto"/>
              <w:right w:val="single" w:sz="4" w:space="0" w:color="auto"/>
            </w:tcBorders>
            <w:shd w:val="clear" w:color="auto" w:fill="auto"/>
            <w:hideMark/>
          </w:tcPr>
          <w:p w14:paraId="0ABA7828"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342</w:t>
            </w:r>
          </w:p>
        </w:tc>
        <w:tc>
          <w:tcPr>
            <w:tcW w:w="992" w:type="dxa"/>
            <w:tcBorders>
              <w:top w:val="nil"/>
              <w:left w:val="nil"/>
              <w:bottom w:val="single" w:sz="4" w:space="0" w:color="auto"/>
              <w:right w:val="single" w:sz="4" w:space="0" w:color="auto"/>
            </w:tcBorders>
            <w:shd w:val="clear" w:color="auto" w:fill="auto"/>
            <w:noWrap/>
            <w:hideMark/>
          </w:tcPr>
          <w:p w14:paraId="2EA04E47"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581</w:t>
            </w:r>
          </w:p>
        </w:tc>
      </w:tr>
      <w:tr w:rsidR="00263010" w:rsidRPr="00263010" w14:paraId="64AC2A28" w14:textId="77777777" w:rsidTr="00E317E7">
        <w:trPr>
          <w:trHeight w:val="260"/>
        </w:trPr>
        <w:tc>
          <w:tcPr>
            <w:tcW w:w="4106" w:type="dxa"/>
            <w:tcBorders>
              <w:top w:val="nil"/>
              <w:left w:val="single" w:sz="4" w:space="0" w:color="auto"/>
              <w:bottom w:val="single" w:sz="4" w:space="0" w:color="auto"/>
              <w:right w:val="single" w:sz="4" w:space="0" w:color="auto"/>
            </w:tcBorders>
            <w:shd w:val="clear" w:color="auto" w:fill="auto"/>
            <w:hideMark/>
          </w:tcPr>
          <w:p w14:paraId="177DB637" w14:textId="77777777" w:rsidR="00263010" w:rsidRPr="00263010" w:rsidRDefault="00263010" w:rsidP="00263010">
            <w:pPr>
              <w:spacing w:after="0" w:line="240" w:lineRule="auto"/>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 xml:space="preserve">Rentgenogrāfija </w:t>
            </w:r>
          </w:p>
        </w:tc>
        <w:tc>
          <w:tcPr>
            <w:tcW w:w="1139" w:type="dxa"/>
            <w:tcBorders>
              <w:top w:val="nil"/>
              <w:left w:val="nil"/>
              <w:bottom w:val="single" w:sz="4" w:space="0" w:color="auto"/>
              <w:right w:val="single" w:sz="4" w:space="0" w:color="auto"/>
            </w:tcBorders>
            <w:shd w:val="clear" w:color="auto" w:fill="auto"/>
            <w:noWrap/>
            <w:hideMark/>
          </w:tcPr>
          <w:p w14:paraId="4CC41932"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11372</w:t>
            </w:r>
          </w:p>
        </w:tc>
        <w:tc>
          <w:tcPr>
            <w:tcW w:w="992" w:type="dxa"/>
            <w:tcBorders>
              <w:top w:val="nil"/>
              <w:left w:val="nil"/>
              <w:bottom w:val="single" w:sz="4" w:space="0" w:color="auto"/>
              <w:right w:val="single" w:sz="4" w:space="0" w:color="auto"/>
            </w:tcBorders>
            <w:shd w:val="clear" w:color="auto" w:fill="auto"/>
            <w:noWrap/>
            <w:hideMark/>
          </w:tcPr>
          <w:p w14:paraId="1A077C5E"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13287</w:t>
            </w:r>
          </w:p>
        </w:tc>
        <w:tc>
          <w:tcPr>
            <w:tcW w:w="992" w:type="dxa"/>
            <w:tcBorders>
              <w:top w:val="nil"/>
              <w:left w:val="nil"/>
              <w:bottom w:val="single" w:sz="4" w:space="0" w:color="auto"/>
              <w:right w:val="single" w:sz="4" w:space="0" w:color="auto"/>
            </w:tcBorders>
            <w:shd w:val="clear" w:color="auto" w:fill="auto"/>
            <w:noWrap/>
            <w:hideMark/>
          </w:tcPr>
          <w:p w14:paraId="2C3AD686"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14992</w:t>
            </w:r>
          </w:p>
        </w:tc>
        <w:tc>
          <w:tcPr>
            <w:tcW w:w="993" w:type="dxa"/>
            <w:tcBorders>
              <w:top w:val="nil"/>
              <w:left w:val="nil"/>
              <w:bottom w:val="single" w:sz="4" w:space="0" w:color="auto"/>
              <w:right w:val="single" w:sz="4" w:space="0" w:color="auto"/>
            </w:tcBorders>
            <w:shd w:val="clear" w:color="auto" w:fill="auto"/>
            <w:noWrap/>
            <w:hideMark/>
          </w:tcPr>
          <w:p w14:paraId="6844AB3E"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15380</w:t>
            </w:r>
          </w:p>
        </w:tc>
        <w:tc>
          <w:tcPr>
            <w:tcW w:w="992" w:type="dxa"/>
            <w:tcBorders>
              <w:top w:val="nil"/>
              <w:left w:val="nil"/>
              <w:bottom w:val="single" w:sz="4" w:space="0" w:color="auto"/>
              <w:right w:val="single" w:sz="4" w:space="0" w:color="auto"/>
            </w:tcBorders>
            <w:shd w:val="clear" w:color="auto" w:fill="auto"/>
            <w:noWrap/>
            <w:hideMark/>
          </w:tcPr>
          <w:p w14:paraId="2D6A5E30"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16179</w:t>
            </w:r>
          </w:p>
        </w:tc>
      </w:tr>
      <w:tr w:rsidR="00263010" w:rsidRPr="00263010" w14:paraId="66F3F588" w14:textId="77777777" w:rsidTr="00E317E7">
        <w:trPr>
          <w:trHeight w:val="260"/>
        </w:trPr>
        <w:tc>
          <w:tcPr>
            <w:tcW w:w="4106" w:type="dxa"/>
            <w:tcBorders>
              <w:top w:val="nil"/>
              <w:left w:val="single" w:sz="4" w:space="0" w:color="auto"/>
              <w:bottom w:val="single" w:sz="4" w:space="0" w:color="auto"/>
              <w:right w:val="single" w:sz="4" w:space="0" w:color="auto"/>
            </w:tcBorders>
            <w:shd w:val="clear" w:color="auto" w:fill="auto"/>
            <w:noWrap/>
            <w:hideMark/>
          </w:tcPr>
          <w:p w14:paraId="3BDA2EC0" w14:textId="77777777" w:rsidR="00263010" w:rsidRPr="00263010" w:rsidRDefault="00263010" w:rsidP="00263010">
            <w:pPr>
              <w:spacing w:after="0" w:line="240" w:lineRule="auto"/>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Datortomogrāfija</w:t>
            </w:r>
          </w:p>
        </w:tc>
        <w:tc>
          <w:tcPr>
            <w:tcW w:w="1139" w:type="dxa"/>
            <w:tcBorders>
              <w:top w:val="nil"/>
              <w:left w:val="nil"/>
              <w:bottom w:val="single" w:sz="4" w:space="0" w:color="auto"/>
              <w:right w:val="single" w:sz="4" w:space="0" w:color="auto"/>
            </w:tcBorders>
            <w:shd w:val="clear" w:color="auto" w:fill="auto"/>
            <w:noWrap/>
            <w:hideMark/>
          </w:tcPr>
          <w:p w14:paraId="3C405D02"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6690</w:t>
            </w:r>
          </w:p>
        </w:tc>
        <w:tc>
          <w:tcPr>
            <w:tcW w:w="992" w:type="dxa"/>
            <w:tcBorders>
              <w:top w:val="nil"/>
              <w:left w:val="nil"/>
              <w:bottom w:val="single" w:sz="4" w:space="0" w:color="auto"/>
              <w:right w:val="single" w:sz="4" w:space="0" w:color="auto"/>
            </w:tcBorders>
            <w:shd w:val="clear" w:color="auto" w:fill="auto"/>
            <w:noWrap/>
            <w:hideMark/>
          </w:tcPr>
          <w:p w14:paraId="0C3CE6BA"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7973</w:t>
            </w:r>
          </w:p>
        </w:tc>
        <w:tc>
          <w:tcPr>
            <w:tcW w:w="992" w:type="dxa"/>
            <w:tcBorders>
              <w:top w:val="nil"/>
              <w:left w:val="nil"/>
              <w:bottom w:val="single" w:sz="4" w:space="0" w:color="auto"/>
              <w:right w:val="single" w:sz="4" w:space="0" w:color="auto"/>
            </w:tcBorders>
            <w:shd w:val="clear" w:color="auto" w:fill="auto"/>
            <w:noWrap/>
            <w:hideMark/>
          </w:tcPr>
          <w:p w14:paraId="176C2E9C"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7980</w:t>
            </w:r>
          </w:p>
        </w:tc>
        <w:tc>
          <w:tcPr>
            <w:tcW w:w="993" w:type="dxa"/>
            <w:tcBorders>
              <w:top w:val="nil"/>
              <w:left w:val="nil"/>
              <w:bottom w:val="single" w:sz="4" w:space="0" w:color="auto"/>
              <w:right w:val="single" w:sz="4" w:space="0" w:color="auto"/>
            </w:tcBorders>
            <w:shd w:val="clear" w:color="auto" w:fill="auto"/>
            <w:noWrap/>
            <w:hideMark/>
          </w:tcPr>
          <w:p w14:paraId="2C44E3A0"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9209</w:t>
            </w:r>
          </w:p>
        </w:tc>
        <w:tc>
          <w:tcPr>
            <w:tcW w:w="992" w:type="dxa"/>
            <w:tcBorders>
              <w:top w:val="nil"/>
              <w:left w:val="nil"/>
              <w:bottom w:val="single" w:sz="4" w:space="0" w:color="auto"/>
              <w:right w:val="single" w:sz="4" w:space="0" w:color="auto"/>
            </w:tcBorders>
            <w:shd w:val="clear" w:color="auto" w:fill="auto"/>
            <w:noWrap/>
            <w:hideMark/>
          </w:tcPr>
          <w:p w14:paraId="69DD3981"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10518</w:t>
            </w:r>
          </w:p>
        </w:tc>
      </w:tr>
      <w:tr w:rsidR="00263010" w:rsidRPr="00263010" w14:paraId="05C92AE0" w14:textId="77777777" w:rsidTr="00E317E7">
        <w:trPr>
          <w:trHeight w:val="260"/>
        </w:trPr>
        <w:tc>
          <w:tcPr>
            <w:tcW w:w="4106" w:type="dxa"/>
            <w:tcBorders>
              <w:top w:val="nil"/>
              <w:left w:val="single" w:sz="4" w:space="0" w:color="auto"/>
              <w:bottom w:val="single" w:sz="4" w:space="0" w:color="auto"/>
              <w:right w:val="single" w:sz="4" w:space="0" w:color="auto"/>
            </w:tcBorders>
            <w:shd w:val="clear" w:color="auto" w:fill="auto"/>
            <w:noWrap/>
            <w:hideMark/>
          </w:tcPr>
          <w:p w14:paraId="381F6349" w14:textId="77777777" w:rsidR="00263010" w:rsidRPr="00263010" w:rsidRDefault="00263010" w:rsidP="00263010">
            <w:pPr>
              <w:spacing w:after="0" w:line="240" w:lineRule="auto"/>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Ultrasonogrāfija</w:t>
            </w:r>
          </w:p>
        </w:tc>
        <w:tc>
          <w:tcPr>
            <w:tcW w:w="1139" w:type="dxa"/>
            <w:tcBorders>
              <w:top w:val="nil"/>
              <w:left w:val="nil"/>
              <w:bottom w:val="single" w:sz="4" w:space="0" w:color="auto"/>
              <w:right w:val="single" w:sz="4" w:space="0" w:color="auto"/>
            </w:tcBorders>
            <w:shd w:val="clear" w:color="auto" w:fill="auto"/>
            <w:noWrap/>
            <w:hideMark/>
          </w:tcPr>
          <w:p w14:paraId="2730AB2E"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4377</w:t>
            </w:r>
          </w:p>
        </w:tc>
        <w:tc>
          <w:tcPr>
            <w:tcW w:w="992" w:type="dxa"/>
            <w:tcBorders>
              <w:top w:val="nil"/>
              <w:left w:val="nil"/>
              <w:bottom w:val="single" w:sz="4" w:space="0" w:color="auto"/>
              <w:right w:val="single" w:sz="4" w:space="0" w:color="auto"/>
            </w:tcBorders>
            <w:shd w:val="clear" w:color="auto" w:fill="auto"/>
            <w:noWrap/>
            <w:hideMark/>
          </w:tcPr>
          <w:p w14:paraId="1123DE61"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4615</w:t>
            </w:r>
          </w:p>
        </w:tc>
        <w:tc>
          <w:tcPr>
            <w:tcW w:w="992" w:type="dxa"/>
            <w:tcBorders>
              <w:top w:val="nil"/>
              <w:left w:val="nil"/>
              <w:bottom w:val="single" w:sz="4" w:space="0" w:color="auto"/>
              <w:right w:val="single" w:sz="4" w:space="0" w:color="auto"/>
            </w:tcBorders>
            <w:shd w:val="clear" w:color="auto" w:fill="auto"/>
            <w:noWrap/>
            <w:hideMark/>
          </w:tcPr>
          <w:p w14:paraId="2816DA79"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4404</w:t>
            </w:r>
          </w:p>
        </w:tc>
        <w:tc>
          <w:tcPr>
            <w:tcW w:w="993" w:type="dxa"/>
            <w:tcBorders>
              <w:top w:val="nil"/>
              <w:left w:val="nil"/>
              <w:bottom w:val="single" w:sz="4" w:space="0" w:color="auto"/>
              <w:right w:val="single" w:sz="4" w:space="0" w:color="auto"/>
            </w:tcBorders>
            <w:shd w:val="clear" w:color="auto" w:fill="auto"/>
            <w:noWrap/>
            <w:hideMark/>
          </w:tcPr>
          <w:p w14:paraId="0FC82662"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4259</w:t>
            </w:r>
          </w:p>
        </w:tc>
        <w:tc>
          <w:tcPr>
            <w:tcW w:w="992" w:type="dxa"/>
            <w:tcBorders>
              <w:top w:val="nil"/>
              <w:left w:val="nil"/>
              <w:bottom w:val="single" w:sz="4" w:space="0" w:color="auto"/>
              <w:right w:val="single" w:sz="4" w:space="0" w:color="auto"/>
            </w:tcBorders>
            <w:shd w:val="clear" w:color="auto" w:fill="auto"/>
            <w:noWrap/>
            <w:hideMark/>
          </w:tcPr>
          <w:p w14:paraId="0C752997"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4334</w:t>
            </w:r>
          </w:p>
        </w:tc>
      </w:tr>
      <w:tr w:rsidR="00263010" w:rsidRPr="00263010" w14:paraId="1CD1BE39" w14:textId="77777777" w:rsidTr="00E317E7">
        <w:trPr>
          <w:trHeight w:val="260"/>
        </w:trPr>
        <w:tc>
          <w:tcPr>
            <w:tcW w:w="4106" w:type="dxa"/>
            <w:tcBorders>
              <w:top w:val="nil"/>
              <w:left w:val="single" w:sz="4" w:space="0" w:color="auto"/>
              <w:bottom w:val="single" w:sz="4" w:space="0" w:color="auto"/>
              <w:right w:val="single" w:sz="4" w:space="0" w:color="auto"/>
            </w:tcBorders>
            <w:shd w:val="clear" w:color="auto" w:fill="auto"/>
            <w:noWrap/>
            <w:hideMark/>
          </w:tcPr>
          <w:p w14:paraId="117E7C84" w14:textId="77777777" w:rsidR="00263010" w:rsidRPr="00263010" w:rsidRDefault="00263010" w:rsidP="00263010">
            <w:pPr>
              <w:spacing w:after="0" w:line="240" w:lineRule="auto"/>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Neirosonogrāfija zīdaiņiem</w:t>
            </w:r>
          </w:p>
        </w:tc>
        <w:tc>
          <w:tcPr>
            <w:tcW w:w="1139" w:type="dxa"/>
            <w:tcBorders>
              <w:top w:val="nil"/>
              <w:left w:val="nil"/>
              <w:bottom w:val="single" w:sz="4" w:space="0" w:color="auto"/>
              <w:right w:val="single" w:sz="4" w:space="0" w:color="auto"/>
            </w:tcBorders>
            <w:shd w:val="clear" w:color="auto" w:fill="auto"/>
            <w:hideMark/>
          </w:tcPr>
          <w:p w14:paraId="3C7B7CB7"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150</w:t>
            </w:r>
          </w:p>
        </w:tc>
        <w:tc>
          <w:tcPr>
            <w:tcW w:w="992" w:type="dxa"/>
            <w:tcBorders>
              <w:top w:val="nil"/>
              <w:left w:val="nil"/>
              <w:bottom w:val="single" w:sz="4" w:space="0" w:color="auto"/>
              <w:right w:val="single" w:sz="4" w:space="0" w:color="auto"/>
            </w:tcBorders>
            <w:shd w:val="clear" w:color="auto" w:fill="auto"/>
            <w:hideMark/>
          </w:tcPr>
          <w:p w14:paraId="686C4B20"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194</w:t>
            </w:r>
          </w:p>
        </w:tc>
        <w:tc>
          <w:tcPr>
            <w:tcW w:w="992" w:type="dxa"/>
            <w:tcBorders>
              <w:top w:val="nil"/>
              <w:left w:val="nil"/>
              <w:bottom w:val="single" w:sz="4" w:space="0" w:color="auto"/>
              <w:right w:val="single" w:sz="4" w:space="0" w:color="auto"/>
            </w:tcBorders>
            <w:shd w:val="clear" w:color="auto" w:fill="auto"/>
            <w:hideMark/>
          </w:tcPr>
          <w:p w14:paraId="1D8AF1E1"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174</w:t>
            </w:r>
          </w:p>
        </w:tc>
        <w:tc>
          <w:tcPr>
            <w:tcW w:w="993" w:type="dxa"/>
            <w:tcBorders>
              <w:top w:val="nil"/>
              <w:left w:val="nil"/>
              <w:bottom w:val="single" w:sz="4" w:space="0" w:color="auto"/>
              <w:right w:val="single" w:sz="4" w:space="0" w:color="auto"/>
            </w:tcBorders>
            <w:shd w:val="clear" w:color="auto" w:fill="auto"/>
            <w:hideMark/>
          </w:tcPr>
          <w:p w14:paraId="766E03C0"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146</w:t>
            </w:r>
          </w:p>
        </w:tc>
        <w:tc>
          <w:tcPr>
            <w:tcW w:w="992" w:type="dxa"/>
            <w:tcBorders>
              <w:top w:val="nil"/>
              <w:left w:val="nil"/>
              <w:bottom w:val="single" w:sz="4" w:space="0" w:color="auto"/>
              <w:right w:val="single" w:sz="4" w:space="0" w:color="auto"/>
            </w:tcBorders>
            <w:shd w:val="clear" w:color="auto" w:fill="auto"/>
            <w:noWrap/>
            <w:hideMark/>
          </w:tcPr>
          <w:p w14:paraId="7592D3BC" w14:textId="77777777" w:rsidR="00263010" w:rsidRPr="00263010" w:rsidRDefault="00263010" w:rsidP="00263010">
            <w:pPr>
              <w:spacing w:after="0" w:line="240" w:lineRule="auto"/>
              <w:jc w:val="right"/>
              <w:rPr>
                <w:rFonts w:ascii="Times New Roman" w:eastAsia="Times New Roman" w:hAnsi="Times New Roman" w:cs="Times New Roman"/>
                <w:color w:val="000000"/>
                <w:lang w:eastAsia="lv-LV"/>
              </w:rPr>
            </w:pPr>
            <w:r w:rsidRPr="00263010">
              <w:rPr>
                <w:rFonts w:ascii="Times New Roman" w:eastAsia="Times New Roman" w:hAnsi="Times New Roman" w:cs="Times New Roman"/>
                <w:color w:val="000000"/>
                <w:lang w:eastAsia="lv-LV"/>
              </w:rPr>
              <w:t>129</w:t>
            </w:r>
          </w:p>
        </w:tc>
      </w:tr>
      <w:tr w:rsidR="00263010" w:rsidRPr="00263010" w14:paraId="6D1ED0C4" w14:textId="77777777" w:rsidTr="00E317E7">
        <w:trPr>
          <w:trHeight w:val="260"/>
        </w:trPr>
        <w:tc>
          <w:tcPr>
            <w:tcW w:w="4106" w:type="dxa"/>
            <w:tcBorders>
              <w:top w:val="nil"/>
              <w:left w:val="single" w:sz="4" w:space="0" w:color="auto"/>
              <w:bottom w:val="single" w:sz="4" w:space="0" w:color="auto"/>
              <w:right w:val="single" w:sz="4" w:space="0" w:color="auto"/>
            </w:tcBorders>
            <w:shd w:val="clear" w:color="auto" w:fill="auto"/>
            <w:noWrap/>
            <w:hideMark/>
          </w:tcPr>
          <w:p w14:paraId="357B4BFA" w14:textId="77777777" w:rsidR="00263010" w:rsidRPr="00263010" w:rsidRDefault="00263010" w:rsidP="00263010">
            <w:pPr>
              <w:spacing w:after="0" w:line="240" w:lineRule="auto"/>
              <w:rPr>
                <w:rFonts w:ascii="Times New Roman" w:eastAsia="Times New Roman" w:hAnsi="Times New Roman" w:cs="Times New Roman"/>
                <w:b/>
                <w:bCs/>
                <w:color w:val="000000"/>
                <w:lang w:eastAsia="lv-LV"/>
              </w:rPr>
            </w:pPr>
            <w:r w:rsidRPr="00263010">
              <w:rPr>
                <w:rFonts w:ascii="Times New Roman" w:eastAsia="Times New Roman" w:hAnsi="Times New Roman" w:cs="Times New Roman"/>
                <w:b/>
                <w:bCs/>
                <w:color w:val="000000"/>
                <w:lang w:eastAsia="lv-LV"/>
              </w:rPr>
              <w:t>PAVISAM</w:t>
            </w:r>
          </w:p>
        </w:tc>
        <w:tc>
          <w:tcPr>
            <w:tcW w:w="1139" w:type="dxa"/>
            <w:tcBorders>
              <w:top w:val="nil"/>
              <w:left w:val="nil"/>
              <w:bottom w:val="single" w:sz="4" w:space="0" w:color="auto"/>
              <w:right w:val="single" w:sz="4" w:space="0" w:color="auto"/>
            </w:tcBorders>
            <w:shd w:val="clear" w:color="auto" w:fill="auto"/>
            <w:noWrap/>
            <w:hideMark/>
          </w:tcPr>
          <w:p w14:paraId="561E834C" w14:textId="77777777" w:rsidR="00263010" w:rsidRPr="00263010" w:rsidRDefault="00263010" w:rsidP="00263010">
            <w:pPr>
              <w:spacing w:after="0" w:line="240" w:lineRule="auto"/>
              <w:jc w:val="right"/>
              <w:rPr>
                <w:rFonts w:ascii="Times New Roman" w:eastAsia="Times New Roman" w:hAnsi="Times New Roman" w:cs="Times New Roman"/>
                <w:b/>
                <w:bCs/>
                <w:color w:val="000000"/>
                <w:lang w:eastAsia="lv-LV"/>
              </w:rPr>
            </w:pPr>
            <w:r w:rsidRPr="00263010">
              <w:rPr>
                <w:rFonts w:ascii="Times New Roman" w:eastAsia="Times New Roman" w:hAnsi="Times New Roman" w:cs="Times New Roman"/>
                <w:b/>
                <w:bCs/>
                <w:color w:val="000000"/>
                <w:lang w:eastAsia="lv-LV"/>
              </w:rPr>
              <w:t>35630</w:t>
            </w:r>
          </w:p>
        </w:tc>
        <w:tc>
          <w:tcPr>
            <w:tcW w:w="992" w:type="dxa"/>
            <w:tcBorders>
              <w:top w:val="nil"/>
              <w:left w:val="nil"/>
              <w:bottom w:val="single" w:sz="4" w:space="0" w:color="auto"/>
              <w:right w:val="single" w:sz="4" w:space="0" w:color="auto"/>
            </w:tcBorders>
            <w:shd w:val="clear" w:color="auto" w:fill="auto"/>
            <w:noWrap/>
            <w:hideMark/>
          </w:tcPr>
          <w:p w14:paraId="6B9FCD67" w14:textId="77777777" w:rsidR="00263010" w:rsidRPr="00263010" w:rsidRDefault="00263010" w:rsidP="00263010">
            <w:pPr>
              <w:spacing w:after="0" w:line="240" w:lineRule="auto"/>
              <w:jc w:val="right"/>
              <w:rPr>
                <w:rFonts w:ascii="Times New Roman" w:eastAsia="Times New Roman" w:hAnsi="Times New Roman" w:cs="Times New Roman"/>
                <w:b/>
                <w:bCs/>
                <w:color w:val="000000"/>
                <w:lang w:eastAsia="lv-LV"/>
              </w:rPr>
            </w:pPr>
            <w:r w:rsidRPr="00263010">
              <w:rPr>
                <w:rFonts w:ascii="Times New Roman" w:eastAsia="Times New Roman" w:hAnsi="Times New Roman" w:cs="Times New Roman"/>
                <w:b/>
                <w:bCs/>
                <w:color w:val="000000"/>
                <w:lang w:eastAsia="lv-LV"/>
              </w:rPr>
              <w:t>40074</w:t>
            </w:r>
          </w:p>
        </w:tc>
        <w:tc>
          <w:tcPr>
            <w:tcW w:w="992" w:type="dxa"/>
            <w:tcBorders>
              <w:top w:val="nil"/>
              <w:left w:val="nil"/>
              <w:bottom w:val="single" w:sz="4" w:space="0" w:color="auto"/>
              <w:right w:val="single" w:sz="4" w:space="0" w:color="auto"/>
            </w:tcBorders>
            <w:shd w:val="clear" w:color="auto" w:fill="auto"/>
            <w:noWrap/>
            <w:hideMark/>
          </w:tcPr>
          <w:p w14:paraId="6C97DD9A" w14:textId="77777777" w:rsidR="00263010" w:rsidRPr="00263010" w:rsidRDefault="00263010" w:rsidP="00263010">
            <w:pPr>
              <w:spacing w:after="0" w:line="240" w:lineRule="auto"/>
              <w:jc w:val="right"/>
              <w:rPr>
                <w:rFonts w:ascii="Times New Roman" w:eastAsia="Times New Roman" w:hAnsi="Times New Roman" w:cs="Times New Roman"/>
                <w:b/>
                <w:bCs/>
                <w:color w:val="000000"/>
                <w:lang w:eastAsia="lv-LV"/>
              </w:rPr>
            </w:pPr>
            <w:r w:rsidRPr="00263010">
              <w:rPr>
                <w:rFonts w:ascii="Times New Roman" w:eastAsia="Times New Roman" w:hAnsi="Times New Roman" w:cs="Times New Roman"/>
                <w:b/>
                <w:bCs/>
                <w:color w:val="000000"/>
                <w:lang w:eastAsia="lv-LV"/>
              </w:rPr>
              <w:t>41775</w:t>
            </w:r>
          </w:p>
        </w:tc>
        <w:tc>
          <w:tcPr>
            <w:tcW w:w="993" w:type="dxa"/>
            <w:tcBorders>
              <w:top w:val="nil"/>
              <w:left w:val="nil"/>
              <w:bottom w:val="single" w:sz="4" w:space="0" w:color="auto"/>
              <w:right w:val="single" w:sz="4" w:space="0" w:color="auto"/>
            </w:tcBorders>
            <w:shd w:val="clear" w:color="auto" w:fill="auto"/>
            <w:noWrap/>
            <w:hideMark/>
          </w:tcPr>
          <w:p w14:paraId="191D6072" w14:textId="77777777" w:rsidR="00263010" w:rsidRPr="00263010" w:rsidRDefault="00263010" w:rsidP="00263010">
            <w:pPr>
              <w:spacing w:after="0" w:line="240" w:lineRule="auto"/>
              <w:jc w:val="right"/>
              <w:rPr>
                <w:rFonts w:ascii="Times New Roman" w:eastAsia="Times New Roman" w:hAnsi="Times New Roman" w:cs="Times New Roman"/>
                <w:b/>
                <w:bCs/>
                <w:color w:val="000000"/>
                <w:lang w:eastAsia="lv-LV"/>
              </w:rPr>
            </w:pPr>
            <w:r w:rsidRPr="00263010">
              <w:rPr>
                <w:rFonts w:ascii="Times New Roman" w:eastAsia="Times New Roman" w:hAnsi="Times New Roman" w:cs="Times New Roman"/>
                <w:b/>
                <w:bCs/>
                <w:color w:val="000000"/>
                <w:lang w:eastAsia="lv-LV"/>
              </w:rPr>
              <w:t>44531</w:t>
            </w:r>
          </w:p>
        </w:tc>
        <w:tc>
          <w:tcPr>
            <w:tcW w:w="992" w:type="dxa"/>
            <w:tcBorders>
              <w:top w:val="nil"/>
              <w:left w:val="nil"/>
              <w:bottom w:val="single" w:sz="4" w:space="0" w:color="auto"/>
              <w:right w:val="single" w:sz="4" w:space="0" w:color="auto"/>
            </w:tcBorders>
            <w:shd w:val="clear" w:color="auto" w:fill="auto"/>
            <w:noWrap/>
            <w:hideMark/>
          </w:tcPr>
          <w:p w14:paraId="1709C6DD" w14:textId="77777777" w:rsidR="00263010" w:rsidRPr="00263010" w:rsidRDefault="00263010" w:rsidP="00263010">
            <w:pPr>
              <w:spacing w:after="0" w:line="240" w:lineRule="auto"/>
              <w:jc w:val="right"/>
              <w:rPr>
                <w:rFonts w:ascii="Times New Roman" w:eastAsia="Times New Roman" w:hAnsi="Times New Roman" w:cs="Times New Roman"/>
                <w:b/>
                <w:bCs/>
                <w:color w:val="000000"/>
                <w:lang w:eastAsia="lv-LV"/>
              </w:rPr>
            </w:pPr>
            <w:r w:rsidRPr="00263010">
              <w:rPr>
                <w:rFonts w:ascii="Times New Roman" w:eastAsia="Times New Roman" w:hAnsi="Times New Roman" w:cs="Times New Roman"/>
                <w:b/>
                <w:bCs/>
                <w:color w:val="000000"/>
                <w:lang w:eastAsia="lv-LV"/>
              </w:rPr>
              <w:t>47345</w:t>
            </w:r>
          </w:p>
        </w:tc>
      </w:tr>
    </w:tbl>
    <w:p w14:paraId="523BF027" w14:textId="77777777" w:rsidR="00263010" w:rsidRPr="00D77C98" w:rsidRDefault="00263010" w:rsidP="00007AD3">
      <w:pPr>
        <w:pStyle w:val="ListParagraph"/>
        <w:jc w:val="center"/>
        <w:rPr>
          <w:rFonts w:ascii="Times New Roman" w:hAnsi="Times New Roman" w:cs="Times New Roman"/>
          <w:b/>
          <w:sz w:val="8"/>
          <w:szCs w:val="8"/>
        </w:rPr>
      </w:pPr>
    </w:p>
    <w:p w14:paraId="6078F93C" w14:textId="77777777" w:rsidR="002C638F" w:rsidRDefault="002C638F" w:rsidP="00263010">
      <w:pPr>
        <w:pStyle w:val="ListParagraph"/>
        <w:jc w:val="both"/>
        <w:rPr>
          <w:rFonts w:ascii="Times New Roman" w:hAnsi="Times New Roman" w:cs="Times New Roman"/>
          <w:i/>
        </w:rPr>
      </w:pPr>
    </w:p>
    <w:p w14:paraId="1BFE504F" w14:textId="77777777" w:rsidR="00263010" w:rsidRDefault="00263010" w:rsidP="00263010">
      <w:pPr>
        <w:pStyle w:val="ListParagraph"/>
        <w:jc w:val="both"/>
        <w:rPr>
          <w:rFonts w:ascii="Times New Roman" w:hAnsi="Times New Roman" w:cs="Times New Roman"/>
          <w:i/>
        </w:rPr>
      </w:pPr>
      <w:r>
        <w:rPr>
          <w:rFonts w:ascii="Times New Roman" w:hAnsi="Times New Roman" w:cs="Times New Roman"/>
          <w:i/>
        </w:rPr>
        <w:t>3</w:t>
      </w:r>
      <w:r w:rsidRPr="0041250E">
        <w:rPr>
          <w:rFonts w:ascii="Times New Roman" w:hAnsi="Times New Roman" w:cs="Times New Roman"/>
          <w:i/>
        </w:rPr>
        <w:t>.attēls Ambulator</w:t>
      </w:r>
      <w:r>
        <w:rPr>
          <w:rFonts w:ascii="Times New Roman" w:hAnsi="Times New Roman" w:cs="Times New Roman"/>
          <w:i/>
        </w:rPr>
        <w:t xml:space="preserve">i veikto </w:t>
      </w:r>
      <w:r w:rsidR="00F929B1">
        <w:rPr>
          <w:rFonts w:ascii="Times New Roman" w:hAnsi="Times New Roman" w:cs="Times New Roman"/>
          <w:i/>
        </w:rPr>
        <w:t xml:space="preserve">sirds asinsvadu sistēmas, pulmonoloģijas un gastroenteroloģijas </w:t>
      </w:r>
      <w:r>
        <w:rPr>
          <w:rFonts w:ascii="Times New Roman" w:hAnsi="Times New Roman" w:cs="Times New Roman"/>
          <w:i/>
        </w:rPr>
        <w:t xml:space="preserve">izmeklējumu </w:t>
      </w:r>
      <w:r w:rsidRPr="0041250E">
        <w:rPr>
          <w:rFonts w:ascii="Times New Roman" w:hAnsi="Times New Roman" w:cs="Times New Roman"/>
          <w:i/>
        </w:rPr>
        <w:t xml:space="preserve">skaits </w:t>
      </w:r>
      <w:r>
        <w:rPr>
          <w:rFonts w:ascii="Times New Roman" w:hAnsi="Times New Roman" w:cs="Times New Roman"/>
          <w:i/>
        </w:rPr>
        <w:t xml:space="preserve">(par valsts budžeta līdzekļiem) </w:t>
      </w:r>
      <w:r w:rsidRPr="0041250E">
        <w:rPr>
          <w:rFonts w:ascii="Times New Roman" w:hAnsi="Times New Roman" w:cs="Times New Roman"/>
          <w:i/>
        </w:rPr>
        <w:t>dinamikā laika periodā no 2015. – 2019.gadam</w:t>
      </w:r>
    </w:p>
    <w:p w14:paraId="065BB48E" w14:textId="77777777" w:rsidR="00263010" w:rsidRPr="00D77C98" w:rsidRDefault="00263010" w:rsidP="00007AD3">
      <w:pPr>
        <w:pStyle w:val="ListParagraph"/>
        <w:jc w:val="center"/>
        <w:rPr>
          <w:rFonts w:ascii="Times New Roman" w:hAnsi="Times New Roman" w:cs="Times New Roman"/>
          <w:b/>
          <w:sz w:val="8"/>
          <w:szCs w:val="8"/>
        </w:rPr>
      </w:pPr>
    </w:p>
    <w:p w14:paraId="072A5480" w14:textId="77777777" w:rsidR="001B2FD0" w:rsidRDefault="00166105" w:rsidP="00007AD3">
      <w:pPr>
        <w:pStyle w:val="ListParagraph"/>
        <w:jc w:val="center"/>
        <w:rPr>
          <w:rFonts w:ascii="Times New Roman" w:hAnsi="Times New Roman" w:cs="Times New Roman"/>
          <w:b/>
          <w:sz w:val="28"/>
          <w:szCs w:val="28"/>
        </w:rPr>
      </w:pPr>
      <w:r w:rsidRPr="00166105">
        <w:rPr>
          <w:rFonts w:ascii="Times New Roman" w:hAnsi="Times New Roman" w:cs="Times New Roman"/>
          <w:b/>
          <w:noProof/>
          <w:sz w:val="28"/>
          <w:szCs w:val="28"/>
          <w:lang w:val="en-GB" w:eastAsia="en-GB"/>
        </w:rPr>
        <w:lastRenderedPageBreak/>
        <w:drawing>
          <wp:inline distT="0" distB="0" distL="0" distR="0" wp14:anchorId="3CB9E373" wp14:editId="42577FF4">
            <wp:extent cx="5441922" cy="3347499"/>
            <wp:effectExtent l="19050" t="0" r="25428" b="5301"/>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F86CB7" w14:textId="77777777" w:rsidR="001B2FD0" w:rsidRPr="00D77C98" w:rsidRDefault="001B2FD0" w:rsidP="00007AD3">
      <w:pPr>
        <w:pStyle w:val="ListParagraph"/>
        <w:jc w:val="center"/>
        <w:rPr>
          <w:rFonts w:ascii="Times New Roman" w:hAnsi="Times New Roman" w:cs="Times New Roman"/>
          <w:b/>
          <w:sz w:val="8"/>
          <w:szCs w:val="8"/>
        </w:rPr>
      </w:pPr>
    </w:p>
    <w:p w14:paraId="3E6FADDA" w14:textId="77777777" w:rsidR="0096522C" w:rsidRDefault="0096522C" w:rsidP="000A0D15">
      <w:pPr>
        <w:pStyle w:val="ListParagraph"/>
        <w:jc w:val="both"/>
        <w:rPr>
          <w:rFonts w:ascii="Times New Roman" w:hAnsi="Times New Roman" w:cs="Times New Roman"/>
          <w:i/>
        </w:rPr>
      </w:pPr>
    </w:p>
    <w:p w14:paraId="5D6D6A52" w14:textId="77777777" w:rsidR="000A0D15" w:rsidRDefault="000A0D15" w:rsidP="000A0D15">
      <w:pPr>
        <w:pStyle w:val="ListParagraph"/>
        <w:jc w:val="both"/>
        <w:rPr>
          <w:rFonts w:ascii="Times New Roman" w:hAnsi="Times New Roman" w:cs="Times New Roman"/>
          <w:i/>
        </w:rPr>
      </w:pPr>
      <w:r>
        <w:rPr>
          <w:rFonts w:ascii="Times New Roman" w:hAnsi="Times New Roman" w:cs="Times New Roman"/>
          <w:i/>
        </w:rPr>
        <w:t>4</w:t>
      </w:r>
      <w:r w:rsidRPr="0041250E">
        <w:rPr>
          <w:rFonts w:ascii="Times New Roman" w:hAnsi="Times New Roman" w:cs="Times New Roman"/>
          <w:i/>
        </w:rPr>
        <w:t>.attēls Ambulator</w:t>
      </w:r>
      <w:r>
        <w:rPr>
          <w:rFonts w:ascii="Times New Roman" w:hAnsi="Times New Roman" w:cs="Times New Roman"/>
          <w:i/>
        </w:rPr>
        <w:t xml:space="preserve">i veikto </w:t>
      </w:r>
      <w:r w:rsidR="00F929B1">
        <w:rPr>
          <w:rFonts w:ascii="Times New Roman" w:hAnsi="Times New Roman" w:cs="Times New Roman"/>
          <w:i/>
        </w:rPr>
        <w:t xml:space="preserve">sirds asinsvadu sistēmas, pulmonoloģijas un gastroenteroloģijas </w:t>
      </w:r>
      <w:r>
        <w:rPr>
          <w:rFonts w:ascii="Times New Roman" w:hAnsi="Times New Roman" w:cs="Times New Roman"/>
          <w:i/>
        </w:rPr>
        <w:t xml:space="preserve">izmeklējumu </w:t>
      </w:r>
      <w:r w:rsidRPr="0041250E">
        <w:rPr>
          <w:rFonts w:ascii="Times New Roman" w:hAnsi="Times New Roman" w:cs="Times New Roman"/>
          <w:i/>
        </w:rPr>
        <w:t>skait</w:t>
      </w:r>
      <w:r>
        <w:rPr>
          <w:rFonts w:ascii="Times New Roman" w:hAnsi="Times New Roman" w:cs="Times New Roman"/>
          <w:i/>
        </w:rPr>
        <w:t>a struktūra</w:t>
      </w:r>
      <w:r w:rsidRPr="0041250E">
        <w:rPr>
          <w:rFonts w:ascii="Times New Roman" w:hAnsi="Times New Roman" w:cs="Times New Roman"/>
          <w:i/>
        </w:rPr>
        <w:t xml:space="preserve"> </w:t>
      </w:r>
      <w:r>
        <w:rPr>
          <w:rFonts w:ascii="Times New Roman" w:hAnsi="Times New Roman" w:cs="Times New Roman"/>
          <w:i/>
        </w:rPr>
        <w:t xml:space="preserve">(par valsts budžeta līdzekļiem) </w:t>
      </w:r>
      <w:r w:rsidRPr="0041250E">
        <w:rPr>
          <w:rFonts w:ascii="Times New Roman" w:hAnsi="Times New Roman" w:cs="Times New Roman"/>
          <w:i/>
        </w:rPr>
        <w:t>2019.gad</w:t>
      </w:r>
      <w:r>
        <w:rPr>
          <w:rFonts w:ascii="Times New Roman" w:hAnsi="Times New Roman" w:cs="Times New Roman"/>
          <w:i/>
        </w:rPr>
        <w:t>ā</w:t>
      </w:r>
    </w:p>
    <w:p w14:paraId="4994BBBB" w14:textId="77777777" w:rsidR="00486852" w:rsidRDefault="00486852" w:rsidP="000A0D15">
      <w:pPr>
        <w:pStyle w:val="ListParagraph"/>
        <w:jc w:val="both"/>
        <w:rPr>
          <w:rFonts w:ascii="Times New Roman" w:hAnsi="Times New Roman" w:cs="Times New Roman"/>
          <w:i/>
        </w:rPr>
      </w:pPr>
    </w:p>
    <w:p w14:paraId="69F2DD02" w14:textId="77777777" w:rsidR="0096522C" w:rsidRDefault="0096522C" w:rsidP="000A0D15">
      <w:pPr>
        <w:pStyle w:val="ListParagraph"/>
        <w:jc w:val="both"/>
        <w:rPr>
          <w:rFonts w:ascii="Times New Roman" w:hAnsi="Times New Roman" w:cs="Times New Roman"/>
          <w:i/>
        </w:rPr>
      </w:pPr>
    </w:p>
    <w:tbl>
      <w:tblPr>
        <w:tblW w:w="9213" w:type="dxa"/>
        <w:tblInd w:w="534" w:type="dxa"/>
        <w:tblLook w:val="04A0" w:firstRow="1" w:lastRow="0" w:firstColumn="1" w:lastColumn="0" w:noHBand="0" w:noVBand="1"/>
      </w:tblPr>
      <w:tblGrid>
        <w:gridCol w:w="4961"/>
        <w:gridCol w:w="850"/>
        <w:gridCol w:w="851"/>
        <w:gridCol w:w="850"/>
        <w:gridCol w:w="851"/>
        <w:gridCol w:w="850"/>
      </w:tblGrid>
      <w:tr w:rsidR="00F73966" w:rsidRPr="00F73966" w14:paraId="474C950A" w14:textId="77777777" w:rsidTr="001C2FA6">
        <w:trPr>
          <w:trHeight w:val="429"/>
        </w:trPr>
        <w:tc>
          <w:tcPr>
            <w:tcW w:w="4961" w:type="dxa"/>
            <w:tcBorders>
              <w:bottom w:val="single" w:sz="4" w:space="0" w:color="auto"/>
              <w:right w:val="single" w:sz="4" w:space="0" w:color="auto"/>
            </w:tcBorders>
            <w:shd w:val="clear" w:color="auto" w:fill="auto"/>
            <w:vAlign w:val="center"/>
            <w:hideMark/>
          </w:tcPr>
          <w:p w14:paraId="25157B08" w14:textId="77777777" w:rsidR="00F73966" w:rsidRPr="00F73966" w:rsidRDefault="00F73966" w:rsidP="00F73966">
            <w:pPr>
              <w:spacing w:after="0" w:line="240" w:lineRule="auto"/>
              <w:rPr>
                <w:rFonts w:ascii="Times New Roman" w:eastAsia="Times New Roman" w:hAnsi="Times New Roman" w:cs="Times New Roman"/>
                <w:b/>
                <w:bCs/>
                <w:sz w:val="18"/>
                <w:szCs w:val="18"/>
                <w:lang w:eastAsia="lv-LV"/>
              </w:rPr>
            </w:pPr>
            <w:r w:rsidRPr="007A7064">
              <w:rPr>
                <w:rFonts w:ascii="Times New Roman" w:eastAsia="Times New Roman" w:hAnsi="Times New Roman" w:cs="Times New Roman"/>
                <w:b/>
                <w:bCs/>
                <w:lang w:eastAsia="lv-LV"/>
              </w:rPr>
              <w:t>Sirds asinsvadu sistēmas izmeklējumi</w:t>
            </w:r>
            <w:r w:rsidRPr="00F73966">
              <w:rPr>
                <w:rFonts w:ascii="Times New Roman" w:eastAsia="Times New Roman" w:hAnsi="Times New Roman" w:cs="Times New Roman"/>
                <w:b/>
                <w:bCs/>
                <w:sz w:val="18"/>
                <w:szCs w:val="18"/>
                <w:lang w:eastAsia="lv-LV"/>
              </w:rPr>
              <w:t xml:space="preserve"> / skaits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DAB90" w14:textId="77777777" w:rsidR="00F73966" w:rsidRPr="0096522C" w:rsidRDefault="00F73966" w:rsidP="00F73966">
            <w:pPr>
              <w:spacing w:after="0" w:line="240" w:lineRule="auto"/>
              <w:jc w:val="center"/>
              <w:rPr>
                <w:rFonts w:ascii="Times New Roman" w:eastAsia="Times New Roman" w:hAnsi="Times New Roman" w:cs="Times New Roman"/>
                <w:b/>
                <w:bCs/>
                <w:color w:val="000000"/>
                <w:sz w:val="20"/>
                <w:szCs w:val="20"/>
                <w:lang w:eastAsia="lv-LV"/>
              </w:rPr>
            </w:pPr>
            <w:r w:rsidRPr="0096522C">
              <w:rPr>
                <w:rFonts w:ascii="Times New Roman" w:eastAsia="Times New Roman" w:hAnsi="Times New Roman" w:cs="Times New Roman"/>
                <w:b/>
                <w:bCs/>
                <w:color w:val="000000"/>
                <w:sz w:val="20"/>
                <w:szCs w:val="20"/>
                <w:lang w:eastAsia="lv-LV"/>
              </w:rPr>
              <w:t>2015.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14B7BFE" w14:textId="77777777" w:rsidR="00F73966" w:rsidRPr="0096522C" w:rsidRDefault="00F73966" w:rsidP="00F73966">
            <w:pPr>
              <w:spacing w:after="0" w:line="240" w:lineRule="auto"/>
              <w:jc w:val="center"/>
              <w:rPr>
                <w:rFonts w:ascii="Times New Roman" w:eastAsia="Times New Roman" w:hAnsi="Times New Roman" w:cs="Times New Roman"/>
                <w:b/>
                <w:bCs/>
                <w:color w:val="000000"/>
                <w:sz w:val="20"/>
                <w:szCs w:val="20"/>
                <w:lang w:eastAsia="lv-LV"/>
              </w:rPr>
            </w:pPr>
            <w:r w:rsidRPr="0096522C">
              <w:rPr>
                <w:rFonts w:ascii="Times New Roman" w:eastAsia="Times New Roman" w:hAnsi="Times New Roman" w:cs="Times New Roman"/>
                <w:b/>
                <w:bCs/>
                <w:color w:val="000000"/>
                <w:sz w:val="20"/>
                <w:szCs w:val="20"/>
                <w:lang w:eastAsia="lv-LV"/>
              </w:rPr>
              <w:t>2016.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7E0A076" w14:textId="77777777" w:rsidR="00F73966" w:rsidRPr="0096522C" w:rsidRDefault="00F73966" w:rsidP="00F73966">
            <w:pPr>
              <w:spacing w:after="0" w:line="240" w:lineRule="auto"/>
              <w:jc w:val="center"/>
              <w:rPr>
                <w:rFonts w:ascii="Times New Roman" w:eastAsia="Times New Roman" w:hAnsi="Times New Roman" w:cs="Times New Roman"/>
                <w:b/>
                <w:bCs/>
                <w:color w:val="000000"/>
                <w:sz w:val="20"/>
                <w:szCs w:val="20"/>
                <w:lang w:eastAsia="lv-LV"/>
              </w:rPr>
            </w:pPr>
            <w:r w:rsidRPr="0096522C">
              <w:rPr>
                <w:rFonts w:ascii="Times New Roman" w:eastAsia="Times New Roman" w:hAnsi="Times New Roman" w:cs="Times New Roman"/>
                <w:b/>
                <w:bCs/>
                <w:color w:val="000000"/>
                <w:sz w:val="20"/>
                <w:szCs w:val="20"/>
                <w:lang w:eastAsia="lv-LV"/>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F787288" w14:textId="77777777" w:rsidR="00F73966" w:rsidRPr="0096522C" w:rsidRDefault="00F73966" w:rsidP="00F73966">
            <w:pPr>
              <w:spacing w:after="0" w:line="240" w:lineRule="auto"/>
              <w:jc w:val="center"/>
              <w:rPr>
                <w:rFonts w:ascii="Times New Roman" w:eastAsia="Times New Roman" w:hAnsi="Times New Roman" w:cs="Times New Roman"/>
                <w:b/>
                <w:bCs/>
                <w:color w:val="000000"/>
                <w:sz w:val="20"/>
                <w:szCs w:val="20"/>
                <w:lang w:eastAsia="lv-LV"/>
              </w:rPr>
            </w:pPr>
            <w:r w:rsidRPr="0096522C">
              <w:rPr>
                <w:rFonts w:ascii="Times New Roman" w:eastAsia="Times New Roman" w:hAnsi="Times New Roman" w:cs="Times New Roman"/>
                <w:b/>
                <w:bCs/>
                <w:color w:val="000000"/>
                <w:sz w:val="20"/>
                <w:szCs w:val="20"/>
                <w:lang w:eastAsia="lv-LV"/>
              </w:rPr>
              <w:t>2018.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ACEB6ED" w14:textId="77777777" w:rsidR="00F73966" w:rsidRPr="0096522C" w:rsidRDefault="00F73966" w:rsidP="00F73966">
            <w:pPr>
              <w:spacing w:after="0" w:line="240" w:lineRule="auto"/>
              <w:jc w:val="center"/>
              <w:rPr>
                <w:rFonts w:ascii="Times New Roman" w:eastAsia="Times New Roman" w:hAnsi="Times New Roman" w:cs="Times New Roman"/>
                <w:b/>
                <w:bCs/>
                <w:color w:val="000000"/>
                <w:sz w:val="20"/>
                <w:szCs w:val="20"/>
                <w:lang w:eastAsia="lv-LV"/>
              </w:rPr>
            </w:pPr>
            <w:r w:rsidRPr="0096522C">
              <w:rPr>
                <w:rFonts w:ascii="Times New Roman" w:eastAsia="Times New Roman" w:hAnsi="Times New Roman" w:cs="Times New Roman"/>
                <w:b/>
                <w:bCs/>
                <w:color w:val="000000"/>
                <w:sz w:val="20"/>
                <w:szCs w:val="20"/>
                <w:lang w:eastAsia="lv-LV"/>
              </w:rPr>
              <w:t>2019.</w:t>
            </w:r>
          </w:p>
        </w:tc>
      </w:tr>
      <w:tr w:rsidR="00F73966" w:rsidRPr="00F73966" w14:paraId="6EF8B155" w14:textId="77777777" w:rsidTr="001C2FA6">
        <w:trPr>
          <w:trHeight w:val="255"/>
        </w:trPr>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5FFE6C89" w14:textId="77777777" w:rsidR="00F73966" w:rsidRPr="0096522C" w:rsidRDefault="00F73966" w:rsidP="00F73966">
            <w:pPr>
              <w:spacing w:after="0" w:line="240" w:lineRule="auto"/>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Elektrokardiogrammas ar 12 novadījumiem pieraksts</w:t>
            </w:r>
          </w:p>
        </w:tc>
        <w:tc>
          <w:tcPr>
            <w:tcW w:w="850" w:type="dxa"/>
            <w:tcBorders>
              <w:top w:val="nil"/>
              <w:left w:val="nil"/>
              <w:bottom w:val="single" w:sz="4" w:space="0" w:color="auto"/>
              <w:right w:val="single" w:sz="4" w:space="0" w:color="auto"/>
            </w:tcBorders>
            <w:shd w:val="clear" w:color="auto" w:fill="auto"/>
            <w:hideMark/>
          </w:tcPr>
          <w:p w14:paraId="3E969DAF"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5352</w:t>
            </w:r>
          </w:p>
        </w:tc>
        <w:tc>
          <w:tcPr>
            <w:tcW w:w="851" w:type="dxa"/>
            <w:tcBorders>
              <w:top w:val="nil"/>
              <w:left w:val="nil"/>
              <w:bottom w:val="single" w:sz="4" w:space="0" w:color="auto"/>
              <w:right w:val="single" w:sz="4" w:space="0" w:color="auto"/>
            </w:tcBorders>
            <w:shd w:val="clear" w:color="auto" w:fill="auto"/>
            <w:hideMark/>
          </w:tcPr>
          <w:p w14:paraId="332C1B37"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5708</w:t>
            </w:r>
          </w:p>
        </w:tc>
        <w:tc>
          <w:tcPr>
            <w:tcW w:w="850" w:type="dxa"/>
            <w:tcBorders>
              <w:top w:val="nil"/>
              <w:left w:val="nil"/>
              <w:bottom w:val="single" w:sz="4" w:space="0" w:color="auto"/>
              <w:right w:val="single" w:sz="4" w:space="0" w:color="auto"/>
            </w:tcBorders>
            <w:shd w:val="clear" w:color="auto" w:fill="auto"/>
            <w:hideMark/>
          </w:tcPr>
          <w:p w14:paraId="3E1CE240"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5683</w:t>
            </w:r>
          </w:p>
        </w:tc>
        <w:tc>
          <w:tcPr>
            <w:tcW w:w="851" w:type="dxa"/>
            <w:tcBorders>
              <w:top w:val="nil"/>
              <w:left w:val="nil"/>
              <w:bottom w:val="single" w:sz="4" w:space="0" w:color="auto"/>
              <w:right w:val="single" w:sz="4" w:space="0" w:color="auto"/>
            </w:tcBorders>
            <w:shd w:val="clear" w:color="auto" w:fill="auto"/>
            <w:hideMark/>
          </w:tcPr>
          <w:p w14:paraId="75207FD9"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6272</w:t>
            </w:r>
          </w:p>
        </w:tc>
        <w:tc>
          <w:tcPr>
            <w:tcW w:w="850" w:type="dxa"/>
            <w:tcBorders>
              <w:top w:val="nil"/>
              <w:left w:val="nil"/>
              <w:bottom w:val="single" w:sz="4" w:space="0" w:color="auto"/>
              <w:right w:val="single" w:sz="4" w:space="0" w:color="auto"/>
            </w:tcBorders>
            <w:shd w:val="clear" w:color="auto" w:fill="auto"/>
            <w:noWrap/>
            <w:hideMark/>
          </w:tcPr>
          <w:p w14:paraId="7AD5966C"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6495</w:t>
            </w:r>
          </w:p>
        </w:tc>
      </w:tr>
      <w:tr w:rsidR="00F73966" w:rsidRPr="00F73966" w14:paraId="5C861AA7" w14:textId="77777777" w:rsidTr="00F73966">
        <w:trPr>
          <w:trHeight w:val="480"/>
        </w:trPr>
        <w:tc>
          <w:tcPr>
            <w:tcW w:w="4961" w:type="dxa"/>
            <w:tcBorders>
              <w:top w:val="nil"/>
              <w:left w:val="single" w:sz="4" w:space="0" w:color="auto"/>
              <w:bottom w:val="single" w:sz="4" w:space="0" w:color="auto"/>
              <w:right w:val="single" w:sz="4" w:space="0" w:color="auto"/>
            </w:tcBorders>
            <w:shd w:val="clear" w:color="auto" w:fill="auto"/>
            <w:hideMark/>
          </w:tcPr>
          <w:p w14:paraId="55B7ECB5" w14:textId="77777777" w:rsidR="00F73966" w:rsidRPr="0096522C" w:rsidRDefault="00F73966" w:rsidP="00F73966">
            <w:pPr>
              <w:spacing w:after="0" w:line="240" w:lineRule="auto"/>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Elektrokardiogrammas pieraksts ar mazāk kā 12 novadījumiem no ekstremitātēm un/vai krūšu kurvja</w:t>
            </w:r>
          </w:p>
        </w:tc>
        <w:tc>
          <w:tcPr>
            <w:tcW w:w="850" w:type="dxa"/>
            <w:tcBorders>
              <w:top w:val="nil"/>
              <w:left w:val="nil"/>
              <w:bottom w:val="single" w:sz="4" w:space="0" w:color="auto"/>
              <w:right w:val="single" w:sz="4" w:space="0" w:color="auto"/>
            </w:tcBorders>
            <w:shd w:val="clear" w:color="auto" w:fill="auto"/>
            <w:hideMark/>
          </w:tcPr>
          <w:p w14:paraId="0C00CC13"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2</w:t>
            </w:r>
          </w:p>
        </w:tc>
        <w:tc>
          <w:tcPr>
            <w:tcW w:w="851" w:type="dxa"/>
            <w:tcBorders>
              <w:top w:val="nil"/>
              <w:left w:val="nil"/>
              <w:bottom w:val="single" w:sz="4" w:space="0" w:color="auto"/>
              <w:right w:val="single" w:sz="4" w:space="0" w:color="auto"/>
            </w:tcBorders>
            <w:shd w:val="clear" w:color="auto" w:fill="auto"/>
            <w:hideMark/>
          </w:tcPr>
          <w:p w14:paraId="15A1B319"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w:t>
            </w:r>
          </w:p>
        </w:tc>
        <w:tc>
          <w:tcPr>
            <w:tcW w:w="850" w:type="dxa"/>
            <w:tcBorders>
              <w:top w:val="nil"/>
              <w:left w:val="nil"/>
              <w:bottom w:val="single" w:sz="4" w:space="0" w:color="auto"/>
              <w:right w:val="single" w:sz="4" w:space="0" w:color="auto"/>
            </w:tcBorders>
            <w:shd w:val="clear" w:color="auto" w:fill="auto"/>
            <w:hideMark/>
          </w:tcPr>
          <w:p w14:paraId="7760706A"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 </w:t>
            </w:r>
          </w:p>
        </w:tc>
        <w:tc>
          <w:tcPr>
            <w:tcW w:w="851" w:type="dxa"/>
            <w:tcBorders>
              <w:top w:val="nil"/>
              <w:left w:val="nil"/>
              <w:bottom w:val="single" w:sz="4" w:space="0" w:color="auto"/>
              <w:right w:val="single" w:sz="4" w:space="0" w:color="auto"/>
            </w:tcBorders>
            <w:shd w:val="clear" w:color="auto" w:fill="auto"/>
            <w:hideMark/>
          </w:tcPr>
          <w:p w14:paraId="49C58466"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hideMark/>
          </w:tcPr>
          <w:p w14:paraId="39751A7E"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 </w:t>
            </w:r>
          </w:p>
        </w:tc>
      </w:tr>
      <w:tr w:rsidR="00F73966" w:rsidRPr="00F73966" w14:paraId="1E0778BE" w14:textId="77777777" w:rsidTr="00F73966">
        <w:trPr>
          <w:trHeight w:val="255"/>
        </w:trPr>
        <w:tc>
          <w:tcPr>
            <w:tcW w:w="4961" w:type="dxa"/>
            <w:tcBorders>
              <w:top w:val="nil"/>
              <w:left w:val="single" w:sz="4" w:space="0" w:color="auto"/>
              <w:bottom w:val="single" w:sz="4" w:space="0" w:color="auto"/>
              <w:right w:val="single" w:sz="4" w:space="0" w:color="auto"/>
            </w:tcBorders>
            <w:shd w:val="clear" w:color="auto" w:fill="auto"/>
            <w:hideMark/>
          </w:tcPr>
          <w:p w14:paraId="1FB9726E" w14:textId="77777777" w:rsidR="00F73966" w:rsidRPr="0096522C" w:rsidRDefault="00F73966" w:rsidP="00F73966">
            <w:pPr>
              <w:spacing w:after="0" w:line="240" w:lineRule="auto"/>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Holtera monitorēšana no 18 līdz 24 stundām</w:t>
            </w:r>
          </w:p>
        </w:tc>
        <w:tc>
          <w:tcPr>
            <w:tcW w:w="850" w:type="dxa"/>
            <w:tcBorders>
              <w:top w:val="nil"/>
              <w:left w:val="nil"/>
              <w:bottom w:val="single" w:sz="4" w:space="0" w:color="auto"/>
              <w:right w:val="single" w:sz="4" w:space="0" w:color="auto"/>
            </w:tcBorders>
            <w:shd w:val="clear" w:color="auto" w:fill="auto"/>
            <w:hideMark/>
          </w:tcPr>
          <w:p w14:paraId="28679FCF"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238</w:t>
            </w:r>
          </w:p>
        </w:tc>
        <w:tc>
          <w:tcPr>
            <w:tcW w:w="851" w:type="dxa"/>
            <w:tcBorders>
              <w:top w:val="nil"/>
              <w:left w:val="nil"/>
              <w:bottom w:val="single" w:sz="4" w:space="0" w:color="auto"/>
              <w:right w:val="single" w:sz="4" w:space="0" w:color="auto"/>
            </w:tcBorders>
            <w:shd w:val="clear" w:color="auto" w:fill="auto"/>
            <w:hideMark/>
          </w:tcPr>
          <w:p w14:paraId="2A6A845E"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281</w:t>
            </w:r>
          </w:p>
        </w:tc>
        <w:tc>
          <w:tcPr>
            <w:tcW w:w="850" w:type="dxa"/>
            <w:tcBorders>
              <w:top w:val="nil"/>
              <w:left w:val="nil"/>
              <w:bottom w:val="single" w:sz="4" w:space="0" w:color="auto"/>
              <w:right w:val="single" w:sz="4" w:space="0" w:color="auto"/>
            </w:tcBorders>
            <w:shd w:val="clear" w:color="auto" w:fill="auto"/>
            <w:hideMark/>
          </w:tcPr>
          <w:p w14:paraId="5364DE84"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281</w:t>
            </w:r>
          </w:p>
        </w:tc>
        <w:tc>
          <w:tcPr>
            <w:tcW w:w="851" w:type="dxa"/>
            <w:tcBorders>
              <w:top w:val="nil"/>
              <w:left w:val="nil"/>
              <w:bottom w:val="single" w:sz="4" w:space="0" w:color="auto"/>
              <w:right w:val="single" w:sz="4" w:space="0" w:color="auto"/>
            </w:tcBorders>
            <w:shd w:val="clear" w:color="auto" w:fill="auto"/>
            <w:hideMark/>
          </w:tcPr>
          <w:p w14:paraId="5FB95C05"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303</w:t>
            </w:r>
          </w:p>
        </w:tc>
        <w:tc>
          <w:tcPr>
            <w:tcW w:w="850" w:type="dxa"/>
            <w:tcBorders>
              <w:top w:val="nil"/>
              <w:left w:val="nil"/>
              <w:bottom w:val="single" w:sz="4" w:space="0" w:color="auto"/>
              <w:right w:val="single" w:sz="4" w:space="0" w:color="auto"/>
            </w:tcBorders>
            <w:shd w:val="clear" w:color="auto" w:fill="auto"/>
            <w:noWrap/>
            <w:hideMark/>
          </w:tcPr>
          <w:p w14:paraId="650C257F"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254</w:t>
            </w:r>
          </w:p>
        </w:tc>
      </w:tr>
      <w:tr w:rsidR="00F73966" w:rsidRPr="00F73966" w14:paraId="610752F9" w14:textId="77777777" w:rsidTr="00F73966">
        <w:trPr>
          <w:trHeight w:val="255"/>
        </w:trPr>
        <w:tc>
          <w:tcPr>
            <w:tcW w:w="4961" w:type="dxa"/>
            <w:tcBorders>
              <w:top w:val="nil"/>
              <w:left w:val="single" w:sz="4" w:space="0" w:color="auto"/>
              <w:bottom w:val="single" w:sz="4" w:space="0" w:color="auto"/>
              <w:right w:val="single" w:sz="4" w:space="0" w:color="auto"/>
            </w:tcBorders>
            <w:shd w:val="clear" w:color="auto" w:fill="auto"/>
            <w:hideMark/>
          </w:tcPr>
          <w:p w14:paraId="1FAFD150" w14:textId="77777777" w:rsidR="00F73966" w:rsidRPr="0096522C" w:rsidRDefault="00F73966" w:rsidP="00F73966">
            <w:pPr>
              <w:spacing w:after="0" w:line="240" w:lineRule="auto"/>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Veloergometrijas slodzes tests</w:t>
            </w:r>
          </w:p>
        </w:tc>
        <w:tc>
          <w:tcPr>
            <w:tcW w:w="850" w:type="dxa"/>
            <w:tcBorders>
              <w:top w:val="nil"/>
              <w:left w:val="nil"/>
              <w:bottom w:val="single" w:sz="4" w:space="0" w:color="auto"/>
              <w:right w:val="single" w:sz="4" w:space="0" w:color="auto"/>
            </w:tcBorders>
            <w:shd w:val="clear" w:color="auto" w:fill="auto"/>
            <w:hideMark/>
          </w:tcPr>
          <w:p w14:paraId="36FDBE0F"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363</w:t>
            </w:r>
          </w:p>
        </w:tc>
        <w:tc>
          <w:tcPr>
            <w:tcW w:w="851" w:type="dxa"/>
            <w:tcBorders>
              <w:top w:val="nil"/>
              <w:left w:val="nil"/>
              <w:bottom w:val="single" w:sz="4" w:space="0" w:color="auto"/>
              <w:right w:val="single" w:sz="4" w:space="0" w:color="auto"/>
            </w:tcBorders>
            <w:shd w:val="clear" w:color="auto" w:fill="auto"/>
            <w:hideMark/>
          </w:tcPr>
          <w:p w14:paraId="3F7110AD"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551</w:t>
            </w:r>
          </w:p>
        </w:tc>
        <w:tc>
          <w:tcPr>
            <w:tcW w:w="850" w:type="dxa"/>
            <w:tcBorders>
              <w:top w:val="nil"/>
              <w:left w:val="nil"/>
              <w:bottom w:val="single" w:sz="4" w:space="0" w:color="auto"/>
              <w:right w:val="single" w:sz="4" w:space="0" w:color="auto"/>
            </w:tcBorders>
            <w:shd w:val="clear" w:color="auto" w:fill="auto"/>
            <w:hideMark/>
          </w:tcPr>
          <w:p w14:paraId="6F99A4C5"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449</w:t>
            </w:r>
          </w:p>
        </w:tc>
        <w:tc>
          <w:tcPr>
            <w:tcW w:w="851" w:type="dxa"/>
            <w:tcBorders>
              <w:top w:val="nil"/>
              <w:left w:val="nil"/>
              <w:bottom w:val="single" w:sz="4" w:space="0" w:color="auto"/>
              <w:right w:val="single" w:sz="4" w:space="0" w:color="auto"/>
            </w:tcBorders>
            <w:shd w:val="clear" w:color="auto" w:fill="auto"/>
            <w:hideMark/>
          </w:tcPr>
          <w:p w14:paraId="7453174B"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407</w:t>
            </w:r>
          </w:p>
        </w:tc>
        <w:tc>
          <w:tcPr>
            <w:tcW w:w="850" w:type="dxa"/>
            <w:tcBorders>
              <w:top w:val="nil"/>
              <w:left w:val="nil"/>
              <w:bottom w:val="single" w:sz="4" w:space="0" w:color="auto"/>
              <w:right w:val="single" w:sz="4" w:space="0" w:color="auto"/>
            </w:tcBorders>
            <w:shd w:val="clear" w:color="auto" w:fill="auto"/>
            <w:noWrap/>
            <w:hideMark/>
          </w:tcPr>
          <w:p w14:paraId="32B190A8"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316</w:t>
            </w:r>
          </w:p>
        </w:tc>
      </w:tr>
      <w:tr w:rsidR="00F73966" w:rsidRPr="00F73966" w14:paraId="014AD638" w14:textId="77777777" w:rsidTr="00F73966">
        <w:trPr>
          <w:trHeight w:val="255"/>
        </w:trPr>
        <w:tc>
          <w:tcPr>
            <w:tcW w:w="4961" w:type="dxa"/>
            <w:tcBorders>
              <w:top w:val="nil"/>
              <w:left w:val="single" w:sz="4" w:space="0" w:color="auto"/>
              <w:bottom w:val="single" w:sz="4" w:space="0" w:color="auto"/>
              <w:right w:val="single" w:sz="4" w:space="0" w:color="auto"/>
            </w:tcBorders>
            <w:shd w:val="clear" w:color="auto" w:fill="auto"/>
            <w:hideMark/>
          </w:tcPr>
          <w:p w14:paraId="71070168" w14:textId="77777777" w:rsidR="00F73966" w:rsidRPr="0096522C" w:rsidRDefault="00F73966" w:rsidP="00F73966">
            <w:pPr>
              <w:spacing w:after="0" w:line="240" w:lineRule="auto"/>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Ehokardiogrāfija ar doplerogrāfiju</w:t>
            </w:r>
          </w:p>
        </w:tc>
        <w:tc>
          <w:tcPr>
            <w:tcW w:w="850" w:type="dxa"/>
            <w:tcBorders>
              <w:top w:val="nil"/>
              <w:left w:val="nil"/>
              <w:bottom w:val="single" w:sz="4" w:space="0" w:color="auto"/>
              <w:right w:val="single" w:sz="4" w:space="0" w:color="auto"/>
            </w:tcBorders>
            <w:shd w:val="clear" w:color="auto" w:fill="auto"/>
            <w:hideMark/>
          </w:tcPr>
          <w:p w14:paraId="34CDE2A6"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1427</w:t>
            </w:r>
          </w:p>
        </w:tc>
        <w:tc>
          <w:tcPr>
            <w:tcW w:w="851" w:type="dxa"/>
            <w:tcBorders>
              <w:top w:val="nil"/>
              <w:left w:val="nil"/>
              <w:bottom w:val="single" w:sz="4" w:space="0" w:color="auto"/>
              <w:right w:val="single" w:sz="4" w:space="0" w:color="auto"/>
            </w:tcBorders>
            <w:shd w:val="clear" w:color="auto" w:fill="auto"/>
            <w:hideMark/>
          </w:tcPr>
          <w:p w14:paraId="597CDB7C"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1550</w:t>
            </w:r>
          </w:p>
        </w:tc>
        <w:tc>
          <w:tcPr>
            <w:tcW w:w="850" w:type="dxa"/>
            <w:tcBorders>
              <w:top w:val="nil"/>
              <w:left w:val="nil"/>
              <w:bottom w:val="single" w:sz="4" w:space="0" w:color="auto"/>
              <w:right w:val="single" w:sz="4" w:space="0" w:color="auto"/>
            </w:tcBorders>
            <w:shd w:val="clear" w:color="auto" w:fill="auto"/>
            <w:hideMark/>
          </w:tcPr>
          <w:p w14:paraId="25FD1471"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1620</w:t>
            </w:r>
          </w:p>
        </w:tc>
        <w:tc>
          <w:tcPr>
            <w:tcW w:w="851" w:type="dxa"/>
            <w:tcBorders>
              <w:top w:val="nil"/>
              <w:left w:val="nil"/>
              <w:bottom w:val="single" w:sz="4" w:space="0" w:color="auto"/>
              <w:right w:val="single" w:sz="4" w:space="0" w:color="auto"/>
            </w:tcBorders>
            <w:shd w:val="clear" w:color="auto" w:fill="auto"/>
            <w:hideMark/>
          </w:tcPr>
          <w:p w14:paraId="7905F835"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1994</w:t>
            </w:r>
          </w:p>
        </w:tc>
        <w:tc>
          <w:tcPr>
            <w:tcW w:w="850" w:type="dxa"/>
            <w:tcBorders>
              <w:top w:val="nil"/>
              <w:left w:val="nil"/>
              <w:bottom w:val="single" w:sz="4" w:space="0" w:color="auto"/>
              <w:right w:val="single" w:sz="4" w:space="0" w:color="auto"/>
            </w:tcBorders>
            <w:shd w:val="clear" w:color="auto" w:fill="auto"/>
            <w:noWrap/>
            <w:hideMark/>
          </w:tcPr>
          <w:p w14:paraId="750FFC31"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2028</w:t>
            </w:r>
          </w:p>
        </w:tc>
      </w:tr>
      <w:tr w:rsidR="00F73966" w:rsidRPr="00F73966" w14:paraId="4380916C" w14:textId="77777777" w:rsidTr="00F73966">
        <w:trPr>
          <w:trHeight w:val="268"/>
        </w:trPr>
        <w:tc>
          <w:tcPr>
            <w:tcW w:w="4961" w:type="dxa"/>
            <w:tcBorders>
              <w:top w:val="nil"/>
              <w:left w:val="single" w:sz="4" w:space="0" w:color="auto"/>
              <w:bottom w:val="single" w:sz="4" w:space="0" w:color="auto"/>
              <w:right w:val="single" w:sz="4" w:space="0" w:color="auto"/>
            </w:tcBorders>
            <w:shd w:val="clear" w:color="auto" w:fill="auto"/>
            <w:hideMark/>
          </w:tcPr>
          <w:p w14:paraId="2F08E3E8" w14:textId="77777777" w:rsidR="00F73966" w:rsidRPr="0096522C" w:rsidRDefault="00F73966" w:rsidP="00F73966">
            <w:pPr>
              <w:spacing w:after="0" w:line="240" w:lineRule="auto"/>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Doplerogrāfiskās manipulācijas grūtnieces un augļa izmeklēšanā</w:t>
            </w:r>
          </w:p>
        </w:tc>
        <w:tc>
          <w:tcPr>
            <w:tcW w:w="850" w:type="dxa"/>
            <w:tcBorders>
              <w:top w:val="nil"/>
              <w:left w:val="nil"/>
              <w:bottom w:val="single" w:sz="4" w:space="0" w:color="auto"/>
              <w:right w:val="single" w:sz="4" w:space="0" w:color="auto"/>
            </w:tcBorders>
            <w:shd w:val="clear" w:color="auto" w:fill="auto"/>
            <w:hideMark/>
          </w:tcPr>
          <w:p w14:paraId="031C12A7"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33</w:t>
            </w:r>
          </w:p>
        </w:tc>
        <w:tc>
          <w:tcPr>
            <w:tcW w:w="851" w:type="dxa"/>
            <w:tcBorders>
              <w:top w:val="nil"/>
              <w:left w:val="nil"/>
              <w:bottom w:val="single" w:sz="4" w:space="0" w:color="auto"/>
              <w:right w:val="single" w:sz="4" w:space="0" w:color="auto"/>
            </w:tcBorders>
            <w:shd w:val="clear" w:color="auto" w:fill="auto"/>
            <w:hideMark/>
          </w:tcPr>
          <w:p w14:paraId="670447B3"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15</w:t>
            </w:r>
          </w:p>
        </w:tc>
        <w:tc>
          <w:tcPr>
            <w:tcW w:w="850" w:type="dxa"/>
            <w:tcBorders>
              <w:top w:val="nil"/>
              <w:left w:val="nil"/>
              <w:bottom w:val="single" w:sz="4" w:space="0" w:color="auto"/>
              <w:right w:val="single" w:sz="4" w:space="0" w:color="auto"/>
            </w:tcBorders>
            <w:shd w:val="clear" w:color="auto" w:fill="auto"/>
            <w:hideMark/>
          </w:tcPr>
          <w:p w14:paraId="2A3F9AF9"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20</w:t>
            </w:r>
          </w:p>
        </w:tc>
        <w:tc>
          <w:tcPr>
            <w:tcW w:w="851" w:type="dxa"/>
            <w:tcBorders>
              <w:top w:val="nil"/>
              <w:left w:val="nil"/>
              <w:bottom w:val="single" w:sz="4" w:space="0" w:color="auto"/>
              <w:right w:val="single" w:sz="4" w:space="0" w:color="auto"/>
            </w:tcBorders>
            <w:shd w:val="clear" w:color="auto" w:fill="auto"/>
            <w:hideMark/>
          </w:tcPr>
          <w:p w14:paraId="65291BB2"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40</w:t>
            </w:r>
          </w:p>
        </w:tc>
        <w:tc>
          <w:tcPr>
            <w:tcW w:w="850" w:type="dxa"/>
            <w:tcBorders>
              <w:top w:val="nil"/>
              <w:left w:val="nil"/>
              <w:bottom w:val="single" w:sz="4" w:space="0" w:color="auto"/>
              <w:right w:val="single" w:sz="4" w:space="0" w:color="auto"/>
            </w:tcBorders>
            <w:shd w:val="clear" w:color="auto" w:fill="auto"/>
            <w:noWrap/>
            <w:hideMark/>
          </w:tcPr>
          <w:p w14:paraId="75186250"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108</w:t>
            </w:r>
          </w:p>
        </w:tc>
      </w:tr>
      <w:tr w:rsidR="00F73966" w:rsidRPr="00F73966" w14:paraId="3478A223" w14:textId="77777777" w:rsidTr="00F73966">
        <w:trPr>
          <w:trHeight w:val="271"/>
        </w:trPr>
        <w:tc>
          <w:tcPr>
            <w:tcW w:w="4961" w:type="dxa"/>
            <w:tcBorders>
              <w:top w:val="nil"/>
              <w:left w:val="single" w:sz="4" w:space="0" w:color="auto"/>
              <w:bottom w:val="single" w:sz="4" w:space="0" w:color="auto"/>
              <w:right w:val="single" w:sz="4" w:space="0" w:color="auto"/>
            </w:tcBorders>
            <w:shd w:val="clear" w:color="auto" w:fill="auto"/>
            <w:hideMark/>
          </w:tcPr>
          <w:p w14:paraId="3657A78A" w14:textId="77777777" w:rsidR="00F73966" w:rsidRPr="0096522C" w:rsidRDefault="00F73966" w:rsidP="00F73966">
            <w:pPr>
              <w:spacing w:after="0" w:line="240" w:lineRule="auto"/>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Transkraniāla asinsvadu doplerogrāfija un spektra analīze</w:t>
            </w:r>
          </w:p>
        </w:tc>
        <w:tc>
          <w:tcPr>
            <w:tcW w:w="850" w:type="dxa"/>
            <w:tcBorders>
              <w:top w:val="nil"/>
              <w:left w:val="nil"/>
              <w:bottom w:val="single" w:sz="4" w:space="0" w:color="auto"/>
              <w:right w:val="single" w:sz="4" w:space="0" w:color="auto"/>
            </w:tcBorders>
            <w:shd w:val="clear" w:color="auto" w:fill="auto"/>
            <w:hideMark/>
          </w:tcPr>
          <w:p w14:paraId="5BC321A9"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w:t>
            </w:r>
          </w:p>
        </w:tc>
        <w:tc>
          <w:tcPr>
            <w:tcW w:w="851" w:type="dxa"/>
            <w:tcBorders>
              <w:top w:val="nil"/>
              <w:left w:val="nil"/>
              <w:bottom w:val="single" w:sz="4" w:space="0" w:color="auto"/>
              <w:right w:val="single" w:sz="4" w:space="0" w:color="auto"/>
            </w:tcBorders>
            <w:shd w:val="clear" w:color="auto" w:fill="auto"/>
            <w:hideMark/>
          </w:tcPr>
          <w:p w14:paraId="67EF4A00"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hideMark/>
          </w:tcPr>
          <w:p w14:paraId="61F6DAA2"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 </w:t>
            </w:r>
          </w:p>
        </w:tc>
        <w:tc>
          <w:tcPr>
            <w:tcW w:w="851" w:type="dxa"/>
            <w:tcBorders>
              <w:top w:val="nil"/>
              <w:left w:val="nil"/>
              <w:bottom w:val="single" w:sz="4" w:space="0" w:color="auto"/>
              <w:right w:val="single" w:sz="4" w:space="0" w:color="auto"/>
            </w:tcBorders>
            <w:shd w:val="clear" w:color="auto" w:fill="auto"/>
            <w:hideMark/>
          </w:tcPr>
          <w:p w14:paraId="562E63A0"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hideMark/>
          </w:tcPr>
          <w:p w14:paraId="4CB0C4BF"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 </w:t>
            </w:r>
          </w:p>
        </w:tc>
      </w:tr>
      <w:tr w:rsidR="00F73966" w:rsidRPr="00F73966" w14:paraId="673B508B" w14:textId="77777777" w:rsidTr="00F73966">
        <w:trPr>
          <w:trHeight w:val="480"/>
        </w:trPr>
        <w:tc>
          <w:tcPr>
            <w:tcW w:w="4961" w:type="dxa"/>
            <w:tcBorders>
              <w:top w:val="nil"/>
              <w:left w:val="single" w:sz="4" w:space="0" w:color="auto"/>
              <w:bottom w:val="single" w:sz="4" w:space="0" w:color="auto"/>
              <w:right w:val="single" w:sz="4" w:space="0" w:color="auto"/>
            </w:tcBorders>
            <w:shd w:val="clear" w:color="auto" w:fill="auto"/>
            <w:hideMark/>
          </w:tcPr>
          <w:p w14:paraId="12F0EEE3" w14:textId="77777777" w:rsidR="00F73966" w:rsidRPr="0096522C" w:rsidRDefault="00F73966" w:rsidP="00F73966">
            <w:pPr>
              <w:spacing w:after="0" w:line="240" w:lineRule="auto"/>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Abu augšējo ekstremitāšu maģistrālo asinsvadu doplerogrāfija un spektra analīze</w:t>
            </w:r>
          </w:p>
        </w:tc>
        <w:tc>
          <w:tcPr>
            <w:tcW w:w="850" w:type="dxa"/>
            <w:tcBorders>
              <w:top w:val="nil"/>
              <w:left w:val="nil"/>
              <w:bottom w:val="single" w:sz="4" w:space="0" w:color="auto"/>
              <w:right w:val="single" w:sz="4" w:space="0" w:color="auto"/>
            </w:tcBorders>
            <w:shd w:val="clear" w:color="auto" w:fill="auto"/>
            <w:hideMark/>
          </w:tcPr>
          <w:p w14:paraId="40092998"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2</w:t>
            </w:r>
          </w:p>
        </w:tc>
        <w:tc>
          <w:tcPr>
            <w:tcW w:w="851" w:type="dxa"/>
            <w:tcBorders>
              <w:top w:val="nil"/>
              <w:left w:val="nil"/>
              <w:bottom w:val="single" w:sz="4" w:space="0" w:color="auto"/>
              <w:right w:val="single" w:sz="4" w:space="0" w:color="auto"/>
            </w:tcBorders>
            <w:shd w:val="clear" w:color="auto" w:fill="auto"/>
            <w:hideMark/>
          </w:tcPr>
          <w:p w14:paraId="3A8D8FB9"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2</w:t>
            </w:r>
          </w:p>
        </w:tc>
        <w:tc>
          <w:tcPr>
            <w:tcW w:w="850" w:type="dxa"/>
            <w:tcBorders>
              <w:top w:val="nil"/>
              <w:left w:val="nil"/>
              <w:bottom w:val="single" w:sz="4" w:space="0" w:color="auto"/>
              <w:right w:val="single" w:sz="4" w:space="0" w:color="auto"/>
            </w:tcBorders>
            <w:shd w:val="clear" w:color="auto" w:fill="auto"/>
            <w:hideMark/>
          </w:tcPr>
          <w:p w14:paraId="63CF8E70"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 </w:t>
            </w:r>
          </w:p>
        </w:tc>
        <w:tc>
          <w:tcPr>
            <w:tcW w:w="851" w:type="dxa"/>
            <w:tcBorders>
              <w:top w:val="nil"/>
              <w:left w:val="nil"/>
              <w:bottom w:val="single" w:sz="4" w:space="0" w:color="auto"/>
              <w:right w:val="single" w:sz="4" w:space="0" w:color="auto"/>
            </w:tcBorders>
            <w:shd w:val="clear" w:color="auto" w:fill="auto"/>
            <w:hideMark/>
          </w:tcPr>
          <w:p w14:paraId="2C983D8C"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hideMark/>
          </w:tcPr>
          <w:p w14:paraId="677DFC0C"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 </w:t>
            </w:r>
          </w:p>
        </w:tc>
      </w:tr>
      <w:tr w:rsidR="00F73966" w:rsidRPr="00F73966" w14:paraId="1DE1EAA7" w14:textId="77777777" w:rsidTr="00F73966">
        <w:trPr>
          <w:trHeight w:val="480"/>
        </w:trPr>
        <w:tc>
          <w:tcPr>
            <w:tcW w:w="4961" w:type="dxa"/>
            <w:tcBorders>
              <w:top w:val="nil"/>
              <w:left w:val="single" w:sz="4" w:space="0" w:color="auto"/>
              <w:bottom w:val="single" w:sz="4" w:space="0" w:color="auto"/>
              <w:right w:val="single" w:sz="4" w:space="0" w:color="auto"/>
            </w:tcBorders>
            <w:shd w:val="clear" w:color="auto" w:fill="auto"/>
            <w:hideMark/>
          </w:tcPr>
          <w:p w14:paraId="698DCBD2" w14:textId="77777777" w:rsidR="00F73966" w:rsidRPr="0096522C" w:rsidRDefault="00F73966" w:rsidP="00F73966">
            <w:pPr>
              <w:spacing w:after="0" w:line="240" w:lineRule="auto"/>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Brahiocefālo asinsvadu dupleksskenēšana ar krāsas doplerogrāfiju un spektra analīzi</w:t>
            </w:r>
          </w:p>
        </w:tc>
        <w:tc>
          <w:tcPr>
            <w:tcW w:w="850" w:type="dxa"/>
            <w:tcBorders>
              <w:top w:val="nil"/>
              <w:left w:val="nil"/>
              <w:bottom w:val="single" w:sz="4" w:space="0" w:color="auto"/>
              <w:right w:val="single" w:sz="4" w:space="0" w:color="auto"/>
            </w:tcBorders>
            <w:shd w:val="clear" w:color="auto" w:fill="auto"/>
            <w:hideMark/>
          </w:tcPr>
          <w:p w14:paraId="7FD123A2"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1257</w:t>
            </w:r>
          </w:p>
        </w:tc>
        <w:tc>
          <w:tcPr>
            <w:tcW w:w="851" w:type="dxa"/>
            <w:tcBorders>
              <w:top w:val="nil"/>
              <w:left w:val="nil"/>
              <w:bottom w:val="single" w:sz="4" w:space="0" w:color="auto"/>
              <w:right w:val="single" w:sz="4" w:space="0" w:color="auto"/>
            </w:tcBorders>
            <w:shd w:val="clear" w:color="auto" w:fill="auto"/>
            <w:hideMark/>
          </w:tcPr>
          <w:p w14:paraId="1550F0B8"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1423</w:t>
            </w:r>
          </w:p>
        </w:tc>
        <w:tc>
          <w:tcPr>
            <w:tcW w:w="850" w:type="dxa"/>
            <w:tcBorders>
              <w:top w:val="nil"/>
              <w:left w:val="nil"/>
              <w:bottom w:val="single" w:sz="4" w:space="0" w:color="auto"/>
              <w:right w:val="single" w:sz="4" w:space="0" w:color="auto"/>
            </w:tcBorders>
            <w:shd w:val="clear" w:color="auto" w:fill="auto"/>
            <w:hideMark/>
          </w:tcPr>
          <w:p w14:paraId="5D2F87DA"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1498</w:t>
            </w:r>
          </w:p>
        </w:tc>
        <w:tc>
          <w:tcPr>
            <w:tcW w:w="851" w:type="dxa"/>
            <w:tcBorders>
              <w:top w:val="nil"/>
              <w:left w:val="nil"/>
              <w:bottom w:val="single" w:sz="4" w:space="0" w:color="auto"/>
              <w:right w:val="single" w:sz="4" w:space="0" w:color="auto"/>
            </w:tcBorders>
            <w:shd w:val="clear" w:color="auto" w:fill="auto"/>
            <w:hideMark/>
          </w:tcPr>
          <w:p w14:paraId="037B9B34"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1565</w:t>
            </w:r>
          </w:p>
        </w:tc>
        <w:tc>
          <w:tcPr>
            <w:tcW w:w="850" w:type="dxa"/>
            <w:tcBorders>
              <w:top w:val="nil"/>
              <w:left w:val="nil"/>
              <w:bottom w:val="single" w:sz="4" w:space="0" w:color="auto"/>
              <w:right w:val="single" w:sz="4" w:space="0" w:color="auto"/>
            </w:tcBorders>
            <w:shd w:val="clear" w:color="auto" w:fill="auto"/>
            <w:noWrap/>
            <w:hideMark/>
          </w:tcPr>
          <w:p w14:paraId="37FDC7AC"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1604</w:t>
            </w:r>
          </w:p>
        </w:tc>
      </w:tr>
      <w:tr w:rsidR="00F73966" w:rsidRPr="00F73966" w14:paraId="560A03E8" w14:textId="77777777" w:rsidTr="00F73966">
        <w:trPr>
          <w:trHeight w:val="255"/>
        </w:trPr>
        <w:tc>
          <w:tcPr>
            <w:tcW w:w="4961" w:type="dxa"/>
            <w:tcBorders>
              <w:top w:val="nil"/>
              <w:left w:val="single" w:sz="4" w:space="0" w:color="auto"/>
              <w:bottom w:val="single" w:sz="4" w:space="0" w:color="auto"/>
              <w:right w:val="single" w:sz="4" w:space="0" w:color="auto"/>
            </w:tcBorders>
            <w:shd w:val="clear" w:color="auto" w:fill="auto"/>
            <w:hideMark/>
          </w:tcPr>
          <w:p w14:paraId="7EF3C1FC" w14:textId="77777777" w:rsidR="00F73966" w:rsidRPr="0096522C" w:rsidRDefault="00F73966" w:rsidP="00F73966">
            <w:pPr>
              <w:spacing w:after="0" w:line="240" w:lineRule="auto"/>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Abu kāju artēriju krāskodēta dupleksskenēšana</w:t>
            </w:r>
          </w:p>
        </w:tc>
        <w:tc>
          <w:tcPr>
            <w:tcW w:w="850" w:type="dxa"/>
            <w:tcBorders>
              <w:top w:val="nil"/>
              <w:left w:val="nil"/>
              <w:bottom w:val="single" w:sz="4" w:space="0" w:color="auto"/>
              <w:right w:val="single" w:sz="4" w:space="0" w:color="auto"/>
            </w:tcBorders>
            <w:shd w:val="clear" w:color="auto" w:fill="auto"/>
            <w:hideMark/>
          </w:tcPr>
          <w:p w14:paraId="6865DF06"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 </w:t>
            </w:r>
          </w:p>
        </w:tc>
        <w:tc>
          <w:tcPr>
            <w:tcW w:w="851" w:type="dxa"/>
            <w:tcBorders>
              <w:top w:val="nil"/>
              <w:left w:val="nil"/>
              <w:bottom w:val="single" w:sz="4" w:space="0" w:color="auto"/>
              <w:right w:val="single" w:sz="4" w:space="0" w:color="auto"/>
            </w:tcBorders>
            <w:shd w:val="clear" w:color="auto" w:fill="auto"/>
            <w:hideMark/>
          </w:tcPr>
          <w:p w14:paraId="2729DA66"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hideMark/>
          </w:tcPr>
          <w:p w14:paraId="0BAC4024"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 </w:t>
            </w:r>
          </w:p>
        </w:tc>
        <w:tc>
          <w:tcPr>
            <w:tcW w:w="851" w:type="dxa"/>
            <w:tcBorders>
              <w:top w:val="nil"/>
              <w:left w:val="nil"/>
              <w:bottom w:val="single" w:sz="4" w:space="0" w:color="auto"/>
              <w:right w:val="single" w:sz="4" w:space="0" w:color="auto"/>
            </w:tcBorders>
            <w:shd w:val="clear" w:color="auto" w:fill="auto"/>
            <w:hideMark/>
          </w:tcPr>
          <w:p w14:paraId="6A256AAF"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w:t>
            </w:r>
          </w:p>
        </w:tc>
        <w:tc>
          <w:tcPr>
            <w:tcW w:w="850" w:type="dxa"/>
            <w:tcBorders>
              <w:top w:val="nil"/>
              <w:left w:val="nil"/>
              <w:bottom w:val="single" w:sz="4" w:space="0" w:color="auto"/>
              <w:right w:val="single" w:sz="4" w:space="0" w:color="auto"/>
            </w:tcBorders>
            <w:shd w:val="clear" w:color="auto" w:fill="auto"/>
            <w:noWrap/>
            <w:hideMark/>
          </w:tcPr>
          <w:p w14:paraId="387AB1F6"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 </w:t>
            </w:r>
          </w:p>
        </w:tc>
      </w:tr>
      <w:tr w:rsidR="00F73966" w:rsidRPr="00F73966" w14:paraId="6B502D0F" w14:textId="77777777" w:rsidTr="00F73966">
        <w:trPr>
          <w:trHeight w:val="480"/>
        </w:trPr>
        <w:tc>
          <w:tcPr>
            <w:tcW w:w="4961" w:type="dxa"/>
            <w:tcBorders>
              <w:top w:val="nil"/>
              <w:left w:val="single" w:sz="4" w:space="0" w:color="auto"/>
              <w:bottom w:val="single" w:sz="4" w:space="0" w:color="auto"/>
              <w:right w:val="single" w:sz="4" w:space="0" w:color="auto"/>
            </w:tcBorders>
            <w:shd w:val="clear" w:color="auto" w:fill="auto"/>
            <w:hideMark/>
          </w:tcPr>
          <w:p w14:paraId="5944B771" w14:textId="77777777" w:rsidR="00F73966" w:rsidRPr="0096522C" w:rsidRDefault="00F73966" w:rsidP="00F73966">
            <w:pPr>
              <w:spacing w:after="0" w:line="240" w:lineRule="auto"/>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Transkraniāla krāskodēta dupleksskenēšana (arī jaundzimušajiem)</w:t>
            </w:r>
          </w:p>
        </w:tc>
        <w:tc>
          <w:tcPr>
            <w:tcW w:w="850" w:type="dxa"/>
            <w:tcBorders>
              <w:top w:val="nil"/>
              <w:left w:val="nil"/>
              <w:bottom w:val="single" w:sz="4" w:space="0" w:color="auto"/>
              <w:right w:val="single" w:sz="4" w:space="0" w:color="auto"/>
            </w:tcBorders>
            <w:shd w:val="clear" w:color="auto" w:fill="auto"/>
            <w:hideMark/>
          </w:tcPr>
          <w:p w14:paraId="3C3E53ED"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1205</w:t>
            </w:r>
          </w:p>
        </w:tc>
        <w:tc>
          <w:tcPr>
            <w:tcW w:w="851" w:type="dxa"/>
            <w:tcBorders>
              <w:top w:val="nil"/>
              <w:left w:val="nil"/>
              <w:bottom w:val="single" w:sz="4" w:space="0" w:color="auto"/>
              <w:right w:val="single" w:sz="4" w:space="0" w:color="auto"/>
            </w:tcBorders>
            <w:shd w:val="clear" w:color="auto" w:fill="auto"/>
            <w:hideMark/>
          </w:tcPr>
          <w:p w14:paraId="3E2677D3"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1418</w:t>
            </w:r>
          </w:p>
        </w:tc>
        <w:tc>
          <w:tcPr>
            <w:tcW w:w="850" w:type="dxa"/>
            <w:tcBorders>
              <w:top w:val="nil"/>
              <w:left w:val="nil"/>
              <w:bottom w:val="single" w:sz="4" w:space="0" w:color="auto"/>
              <w:right w:val="single" w:sz="4" w:space="0" w:color="auto"/>
            </w:tcBorders>
            <w:shd w:val="clear" w:color="auto" w:fill="auto"/>
            <w:hideMark/>
          </w:tcPr>
          <w:p w14:paraId="64CFB37D"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1490</w:t>
            </w:r>
          </w:p>
        </w:tc>
        <w:tc>
          <w:tcPr>
            <w:tcW w:w="851" w:type="dxa"/>
            <w:tcBorders>
              <w:top w:val="nil"/>
              <w:left w:val="nil"/>
              <w:bottom w:val="single" w:sz="4" w:space="0" w:color="auto"/>
              <w:right w:val="single" w:sz="4" w:space="0" w:color="auto"/>
            </w:tcBorders>
            <w:shd w:val="clear" w:color="auto" w:fill="auto"/>
            <w:hideMark/>
          </w:tcPr>
          <w:p w14:paraId="0F25BA73"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1565</w:t>
            </w:r>
          </w:p>
        </w:tc>
        <w:tc>
          <w:tcPr>
            <w:tcW w:w="850" w:type="dxa"/>
            <w:tcBorders>
              <w:top w:val="nil"/>
              <w:left w:val="nil"/>
              <w:bottom w:val="single" w:sz="4" w:space="0" w:color="auto"/>
              <w:right w:val="single" w:sz="4" w:space="0" w:color="auto"/>
            </w:tcBorders>
            <w:shd w:val="clear" w:color="auto" w:fill="auto"/>
            <w:noWrap/>
            <w:hideMark/>
          </w:tcPr>
          <w:p w14:paraId="356E80CE" w14:textId="77777777" w:rsidR="00F73966" w:rsidRPr="0096522C" w:rsidRDefault="00F73966" w:rsidP="00F73966">
            <w:pPr>
              <w:spacing w:after="0" w:line="240" w:lineRule="auto"/>
              <w:jc w:val="right"/>
              <w:rPr>
                <w:rFonts w:ascii="Times New Roman" w:eastAsia="Times New Roman" w:hAnsi="Times New Roman" w:cs="Times New Roman"/>
                <w:color w:val="000000"/>
                <w:sz w:val="20"/>
                <w:szCs w:val="20"/>
                <w:lang w:eastAsia="lv-LV"/>
              </w:rPr>
            </w:pPr>
            <w:r w:rsidRPr="0096522C">
              <w:rPr>
                <w:rFonts w:ascii="Times New Roman" w:eastAsia="Times New Roman" w:hAnsi="Times New Roman" w:cs="Times New Roman"/>
                <w:color w:val="000000"/>
                <w:sz w:val="20"/>
                <w:szCs w:val="20"/>
                <w:lang w:eastAsia="lv-LV"/>
              </w:rPr>
              <w:t>1607</w:t>
            </w:r>
          </w:p>
        </w:tc>
      </w:tr>
      <w:tr w:rsidR="00F73966" w:rsidRPr="00F73966" w14:paraId="2D987193" w14:textId="77777777" w:rsidTr="00F73966">
        <w:trPr>
          <w:trHeight w:val="255"/>
        </w:trPr>
        <w:tc>
          <w:tcPr>
            <w:tcW w:w="4961" w:type="dxa"/>
            <w:tcBorders>
              <w:top w:val="nil"/>
              <w:left w:val="single" w:sz="4" w:space="0" w:color="auto"/>
              <w:bottom w:val="single" w:sz="4" w:space="0" w:color="auto"/>
              <w:right w:val="single" w:sz="4" w:space="0" w:color="auto"/>
            </w:tcBorders>
            <w:shd w:val="clear" w:color="auto" w:fill="auto"/>
            <w:noWrap/>
            <w:hideMark/>
          </w:tcPr>
          <w:p w14:paraId="7DDD8A90" w14:textId="77777777" w:rsidR="00F73966" w:rsidRPr="0096522C" w:rsidRDefault="00F73966" w:rsidP="00F73966">
            <w:pPr>
              <w:spacing w:after="0" w:line="240" w:lineRule="auto"/>
              <w:rPr>
                <w:rFonts w:ascii="Times New Roman" w:eastAsia="Times New Roman" w:hAnsi="Times New Roman" w:cs="Times New Roman"/>
                <w:b/>
                <w:bCs/>
                <w:color w:val="000000"/>
                <w:sz w:val="20"/>
                <w:szCs w:val="20"/>
                <w:lang w:eastAsia="lv-LV"/>
              </w:rPr>
            </w:pPr>
            <w:r w:rsidRPr="0096522C">
              <w:rPr>
                <w:rFonts w:ascii="Times New Roman" w:eastAsia="Times New Roman" w:hAnsi="Times New Roman" w:cs="Times New Roman"/>
                <w:b/>
                <w:bCs/>
                <w:color w:val="000000"/>
                <w:sz w:val="20"/>
                <w:szCs w:val="20"/>
                <w:lang w:eastAsia="lv-LV"/>
              </w:rPr>
              <w:t>KOPĀ</w:t>
            </w:r>
          </w:p>
        </w:tc>
        <w:tc>
          <w:tcPr>
            <w:tcW w:w="850" w:type="dxa"/>
            <w:tcBorders>
              <w:top w:val="nil"/>
              <w:left w:val="nil"/>
              <w:bottom w:val="single" w:sz="4" w:space="0" w:color="auto"/>
              <w:right w:val="single" w:sz="4" w:space="0" w:color="auto"/>
            </w:tcBorders>
            <w:shd w:val="clear" w:color="auto" w:fill="auto"/>
            <w:noWrap/>
            <w:hideMark/>
          </w:tcPr>
          <w:p w14:paraId="3719A8BB" w14:textId="77777777" w:rsidR="00F73966" w:rsidRPr="0096522C" w:rsidRDefault="00F73966" w:rsidP="00F73966">
            <w:pPr>
              <w:spacing w:after="0" w:line="240" w:lineRule="auto"/>
              <w:jc w:val="right"/>
              <w:rPr>
                <w:rFonts w:ascii="Times New Roman" w:eastAsia="Times New Roman" w:hAnsi="Times New Roman" w:cs="Times New Roman"/>
                <w:b/>
                <w:bCs/>
                <w:color w:val="000000"/>
                <w:sz w:val="20"/>
                <w:szCs w:val="20"/>
                <w:lang w:eastAsia="lv-LV"/>
              </w:rPr>
            </w:pPr>
            <w:r w:rsidRPr="0096522C">
              <w:rPr>
                <w:rFonts w:ascii="Times New Roman" w:eastAsia="Times New Roman" w:hAnsi="Times New Roman" w:cs="Times New Roman"/>
                <w:b/>
                <w:bCs/>
                <w:color w:val="000000"/>
                <w:sz w:val="20"/>
                <w:szCs w:val="20"/>
                <w:lang w:eastAsia="lv-LV"/>
              </w:rPr>
              <w:t>9880</w:t>
            </w:r>
          </w:p>
        </w:tc>
        <w:tc>
          <w:tcPr>
            <w:tcW w:w="851" w:type="dxa"/>
            <w:tcBorders>
              <w:top w:val="nil"/>
              <w:left w:val="nil"/>
              <w:bottom w:val="single" w:sz="4" w:space="0" w:color="auto"/>
              <w:right w:val="single" w:sz="4" w:space="0" w:color="auto"/>
            </w:tcBorders>
            <w:shd w:val="clear" w:color="auto" w:fill="auto"/>
            <w:noWrap/>
            <w:hideMark/>
          </w:tcPr>
          <w:p w14:paraId="6E6ACF7E" w14:textId="77777777" w:rsidR="00F73966" w:rsidRPr="0096522C" w:rsidRDefault="00F73966" w:rsidP="00F73966">
            <w:pPr>
              <w:spacing w:after="0" w:line="240" w:lineRule="auto"/>
              <w:jc w:val="right"/>
              <w:rPr>
                <w:rFonts w:ascii="Times New Roman" w:eastAsia="Times New Roman" w:hAnsi="Times New Roman" w:cs="Times New Roman"/>
                <w:b/>
                <w:bCs/>
                <w:color w:val="000000"/>
                <w:sz w:val="20"/>
                <w:szCs w:val="20"/>
                <w:lang w:eastAsia="lv-LV"/>
              </w:rPr>
            </w:pPr>
            <w:r w:rsidRPr="0096522C">
              <w:rPr>
                <w:rFonts w:ascii="Times New Roman" w:eastAsia="Times New Roman" w:hAnsi="Times New Roman" w:cs="Times New Roman"/>
                <w:b/>
                <w:bCs/>
                <w:color w:val="000000"/>
                <w:sz w:val="20"/>
                <w:szCs w:val="20"/>
                <w:lang w:eastAsia="lv-LV"/>
              </w:rPr>
              <w:t>10949</w:t>
            </w:r>
          </w:p>
        </w:tc>
        <w:tc>
          <w:tcPr>
            <w:tcW w:w="850" w:type="dxa"/>
            <w:tcBorders>
              <w:top w:val="nil"/>
              <w:left w:val="nil"/>
              <w:bottom w:val="single" w:sz="4" w:space="0" w:color="auto"/>
              <w:right w:val="single" w:sz="4" w:space="0" w:color="auto"/>
            </w:tcBorders>
            <w:shd w:val="clear" w:color="auto" w:fill="auto"/>
            <w:noWrap/>
            <w:hideMark/>
          </w:tcPr>
          <w:p w14:paraId="12A71282" w14:textId="77777777" w:rsidR="00F73966" w:rsidRPr="0096522C" w:rsidRDefault="00F73966" w:rsidP="00F73966">
            <w:pPr>
              <w:spacing w:after="0" w:line="240" w:lineRule="auto"/>
              <w:jc w:val="right"/>
              <w:rPr>
                <w:rFonts w:ascii="Times New Roman" w:eastAsia="Times New Roman" w:hAnsi="Times New Roman" w:cs="Times New Roman"/>
                <w:b/>
                <w:bCs/>
                <w:color w:val="000000"/>
                <w:sz w:val="20"/>
                <w:szCs w:val="20"/>
                <w:lang w:eastAsia="lv-LV"/>
              </w:rPr>
            </w:pPr>
            <w:r w:rsidRPr="0096522C">
              <w:rPr>
                <w:rFonts w:ascii="Times New Roman" w:eastAsia="Times New Roman" w:hAnsi="Times New Roman" w:cs="Times New Roman"/>
                <w:b/>
                <w:bCs/>
                <w:color w:val="000000"/>
                <w:sz w:val="20"/>
                <w:szCs w:val="20"/>
                <w:lang w:eastAsia="lv-LV"/>
              </w:rPr>
              <w:t>11041</w:t>
            </w:r>
          </w:p>
        </w:tc>
        <w:tc>
          <w:tcPr>
            <w:tcW w:w="851" w:type="dxa"/>
            <w:tcBorders>
              <w:top w:val="nil"/>
              <w:left w:val="nil"/>
              <w:bottom w:val="single" w:sz="4" w:space="0" w:color="auto"/>
              <w:right w:val="single" w:sz="4" w:space="0" w:color="auto"/>
            </w:tcBorders>
            <w:shd w:val="clear" w:color="auto" w:fill="auto"/>
            <w:noWrap/>
            <w:hideMark/>
          </w:tcPr>
          <w:p w14:paraId="2E7DB0E9" w14:textId="77777777" w:rsidR="00F73966" w:rsidRPr="0096522C" w:rsidRDefault="00F73966" w:rsidP="00F73966">
            <w:pPr>
              <w:spacing w:after="0" w:line="240" w:lineRule="auto"/>
              <w:jc w:val="right"/>
              <w:rPr>
                <w:rFonts w:ascii="Times New Roman" w:eastAsia="Times New Roman" w:hAnsi="Times New Roman" w:cs="Times New Roman"/>
                <w:b/>
                <w:bCs/>
                <w:color w:val="000000"/>
                <w:sz w:val="20"/>
                <w:szCs w:val="20"/>
                <w:lang w:eastAsia="lv-LV"/>
              </w:rPr>
            </w:pPr>
            <w:r w:rsidRPr="0096522C">
              <w:rPr>
                <w:rFonts w:ascii="Times New Roman" w:eastAsia="Times New Roman" w:hAnsi="Times New Roman" w:cs="Times New Roman"/>
                <w:b/>
                <w:bCs/>
                <w:color w:val="000000"/>
                <w:sz w:val="20"/>
                <w:szCs w:val="20"/>
                <w:lang w:eastAsia="lv-LV"/>
              </w:rPr>
              <w:t>12147</w:t>
            </w:r>
          </w:p>
        </w:tc>
        <w:tc>
          <w:tcPr>
            <w:tcW w:w="850" w:type="dxa"/>
            <w:tcBorders>
              <w:top w:val="nil"/>
              <w:left w:val="nil"/>
              <w:bottom w:val="single" w:sz="4" w:space="0" w:color="auto"/>
              <w:right w:val="single" w:sz="4" w:space="0" w:color="auto"/>
            </w:tcBorders>
            <w:shd w:val="clear" w:color="auto" w:fill="auto"/>
            <w:noWrap/>
            <w:hideMark/>
          </w:tcPr>
          <w:p w14:paraId="26F8B084" w14:textId="77777777" w:rsidR="00F73966" w:rsidRPr="0096522C" w:rsidRDefault="00F73966" w:rsidP="00F73966">
            <w:pPr>
              <w:spacing w:after="0" w:line="240" w:lineRule="auto"/>
              <w:jc w:val="right"/>
              <w:rPr>
                <w:rFonts w:ascii="Times New Roman" w:eastAsia="Times New Roman" w:hAnsi="Times New Roman" w:cs="Times New Roman"/>
                <w:b/>
                <w:bCs/>
                <w:color w:val="000000"/>
                <w:sz w:val="20"/>
                <w:szCs w:val="20"/>
                <w:lang w:eastAsia="lv-LV"/>
              </w:rPr>
            </w:pPr>
            <w:r w:rsidRPr="0096522C">
              <w:rPr>
                <w:rFonts w:ascii="Times New Roman" w:eastAsia="Times New Roman" w:hAnsi="Times New Roman" w:cs="Times New Roman"/>
                <w:b/>
                <w:bCs/>
                <w:color w:val="000000"/>
                <w:sz w:val="20"/>
                <w:szCs w:val="20"/>
                <w:lang w:eastAsia="lv-LV"/>
              </w:rPr>
              <w:t>12412</w:t>
            </w:r>
          </w:p>
        </w:tc>
      </w:tr>
    </w:tbl>
    <w:p w14:paraId="4C49E207" w14:textId="77777777" w:rsidR="001B2FD0" w:rsidRDefault="001B2FD0" w:rsidP="00007AD3">
      <w:pPr>
        <w:pStyle w:val="ListParagraph"/>
        <w:jc w:val="center"/>
        <w:rPr>
          <w:rFonts w:ascii="Times New Roman" w:hAnsi="Times New Roman" w:cs="Times New Roman"/>
          <w:b/>
          <w:sz w:val="28"/>
          <w:szCs w:val="28"/>
        </w:rPr>
      </w:pPr>
    </w:p>
    <w:p w14:paraId="49710746" w14:textId="77777777" w:rsidR="006F2A5F" w:rsidRDefault="006F2A5F" w:rsidP="006F2A5F">
      <w:pPr>
        <w:pStyle w:val="ListParagraph"/>
        <w:jc w:val="both"/>
        <w:rPr>
          <w:rFonts w:ascii="Times New Roman" w:hAnsi="Times New Roman" w:cs="Times New Roman"/>
          <w:i/>
        </w:rPr>
      </w:pPr>
      <w:r>
        <w:rPr>
          <w:rFonts w:ascii="Times New Roman" w:hAnsi="Times New Roman" w:cs="Times New Roman"/>
          <w:i/>
        </w:rPr>
        <w:t>5</w:t>
      </w:r>
      <w:r w:rsidRPr="0041250E">
        <w:rPr>
          <w:rFonts w:ascii="Times New Roman" w:hAnsi="Times New Roman" w:cs="Times New Roman"/>
          <w:i/>
        </w:rPr>
        <w:t>.attēls Ambulator</w:t>
      </w:r>
      <w:r>
        <w:rPr>
          <w:rFonts w:ascii="Times New Roman" w:hAnsi="Times New Roman" w:cs="Times New Roman"/>
          <w:i/>
        </w:rPr>
        <w:t xml:space="preserve">i veikto </w:t>
      </w:r>
      <w:r w:rsidRPr="006F2A5F">
        <w:rPr>
          <w:rFonts w:ascii="Times New Roman" w:hAnsi="Times New Roman" w:cs="Times New Roman"/>
          <w:i/>
        </w:rPr>
        <w:t>s</w:t>
      </w:r>
      <w:r w:rsidRPr="00F73966">
        <w:rPr>
          <w:rFonts w:ascii="Times New Roman" w:eastAsia="Times New Roman" w:hAnsi="Times New Roman" w:cs="Times New Roman"/>
          <w:bCs/>
          <w:i/>
          <w:lang w:eastAsia="lv-LV"/>
        </w:rPr>
        <w:t>irds asinsvadu sistēmas</w:t>
      </w:r>
      <w:r w:rsidRPr="00F73966">
        <w:rPr>
          <w:rFonts w:ascii="Times New Roman" w:eastAsia="Times New Roman" w:hAnsi="Times New Roman" w:cs="Times New Roman"/>
          <w:b/>
          <w:bCs/>
          <w:sz w:val="18"/>
          <w:szCs w:val="18"/>
          <w:lang w:eastAsia="lv-LV"/>
        </w:rPr>
        <w:t xml:space="preserve"> </w:t>
      </w:r>
      <w:r>
        <w:rPr>
          <w:rFonts w:ascii="Times New Roman" w:hAnsi="Times New Roman" w:cs="Times New Roman"/>
          <w:i/>
        </w:rPr>
        <w:t xml:space="preserve">izmeklējumu </w:t>
      </w:r>
      <w:r w:rsidRPr="0041250E">
        <w:rPr>
          <w:rFonts w:ascii="Times New Roman" w:hAnsi="Times New Roman" w:cs="Times New Roman"/>
          <w:i/>
        </w:rPr>
        <w:t>skait</w:t>
      </w:r>
      <w:r>
        <w:rPr>
          <w:rFonts w:ascii="Times New Roman" w:hAnsi="Times New Roman" w:cs="Times New Roman"/>
          <w:i/>
        </w:rPr>
        <w:t>a struktūra</w:t>
      </w:r>
      <w:r w:rsidRPr="0041250E">
        <w:rPr>
          <w:rFonts w:ascii="Times New Roman" w:hAnsi="Times New Roman" w:cs="Times New Roman"/>
          <w:i/>
        </w:rPr>
        <w:t xml:space="preserve"> </w:t>
      </w:r>
      <w:r>
        <w:rPr>
          <w:rFonts w:ascii="Times New Roman" w:hAnsi="Times New Roman" w:cs="Times New Roman"/>
          <w:i/>
        </w:rPr>
        <w:t xml:space="preserve">(par valsts budžeta līdzekļiem) </w:t>
      </w:r>
      <w:r w:rsidRPr="0041250E">
        <w:rPr>
          <w:rFonts w:ascii="Times New Roman" w:hAnsi="Times New Roman" w:cs="Times New Roman"/>
          <w:i/>
        </w:rPr>
        <w:t>dinamikā laika periodā no 2015. – 2019.gadam</w:t>
      </w:r>
    </w:p>
    <w:p w14:paraId="1030F561" w14:textId="77777777" w:rsidR="006F2A5F" w:rsidRDefault="006F2A5F" w:rsidP="006F2A5F">
      <w:pPr>
        <w:pStyle w:val="ListParagraph"/>
        <w:jc w:val="both"/>
        <w:rPr>
          <w:rFonts w:ascii="Times New Roman" w:hAnsi="Times New Roman" w:cs="Times New Roman"/>
          <w:i/>
        </w:rPr>
      </w:pPr>
    </w:p>
    <w:p w14:paraId="414241C3" w14:textId="77777777" w:rsidR="001B2FD0" w:rsidRDefault="001B2FD0" w:rsidP="00007AD3">
      <w:pPr>
        <w:pStyle w:val="ListParagraph"/>
        <w:jc w:val="center"/>
        <w:rPr>
          <w:rFonts w:ascii="Times New Roman" w:hAnsi="Times New Roman" w:cs="Times New Roman"/>
          <w:b/>
          <w:sz w:val="28"/>
          <w:szCs w:val="28"/>
        </w:rPr>
      </w:pPr>
    </w:p>
    <w:p w14:paraId="25E1A02C" w14:textId="77777777" w:rsidR="001B2FD0" w:rsidRDefault="0062040C" w:rsidP="00007AD3">
      <w:pPr>
        <w:pStyle w:val="ListParagraph"/>
        <w:jc w:val="center"/>
        <w:rPr>
          <w:rFonts w:ascii="Times New Roman" w:hAnsi="Times New Roman" w:cs="Times New Roman"/>
          <w:b/>
          <w:sz w:val="28"/>
          <w:szCs w:val="28"/>
        </w:rPr>
      </w:pPr>
      <w:r w:rsidRPr="0062040C">
        <w:rPr>
          <w:rFonts w:ascii="Times New Roman" w:hAnsi="Times New Roman" w:cs="Times New Roman"/>
          <w:b/>
          <w:noProof/>
          <w:sz w:val="28"/>
          <w:szCs w:val="28"/>
          <w:lang w:val="en-GB" w:eastAsia="en-GB"/>
        </w:rPr>
        <w:lastRenderedPageBreak/>
        <w:drawing>
          <wp:inline distT="0" distB="0" distL="0" distR="0" wp14:anchorId="31D490ED" wp14:editId="42C8B368">
            <wp:extent cx="5692885" cy="3816626"/>
            <wp:effectExtent l="19050" t="0" r="22115"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CA72A7" w14:textId="77777777" w:rsidR="001B2FD0" w:rsidRDefault="001B2FD0" w:rsidP="00007AD3">
      <w:pPr>
        <w:pStyle w:val="ListParagraph"/>
        <w:jc w:val="center"/>
        <w:rPr>
          <w:rFonts w:ascii="Times New Roman" w:hAnsi="Times New Roman" w:cs="Times New Roman"/>
          <w:b/>
          <w:sz w:val="28"/>
          <w:szCs w:val="28"/>
        </w:rPr>
      </w:pPr>
    </w:p>
    <w:p w14:paraId="009D5321" w14:textId="77777777" w:rsidR="0062040C" w:rsidRDefault="0062040C" w:rsidP="0062040C">
      <w:pPr>
        <w:pStyle w:val="ListParagraph"/>
        <w:jc w:val="both"/>
        <w:rPr>
          <w:rFonts w:ascii="Times New Roman" w:hAnsi="Times New Roman" w:cs="Times New Roman"/>
          <w:i/>
        </w:rPr>
      </w:pPr>
      <w:r>
        <w:rPr>
          <w:rFonts w:ascii="Times New Roman" w:hAnsi="Times New Roman" w:cs="Times New Roman"/>
          <w:i/>
        </w:rPr>
        <w:t>6</w:t>
      </w:r>
      <w:r w:rsidRPr="0041250E">
        <w:rPr>
          <w:rFonts w:ascii="Times New Roman" w:hAnsi="Times New Roman" w:cs="Times New Roman"/>
          <w:i/>
        </w:rPr>
        <w:t>.attēls Ambulator</w:t>
      </w:r>
      <w:r>
        <w:rPr>
          <w:rFonts w:ascii="Times New Roman" w:hAnsi="Times New Roman" w:cs="Times New Roman"/>
          <w:i/>
        </w:rPr>
        <w:t xml:space="preserve">i veikto </w:t>
      </w:r>
      <w:r w:rsidRPr="006F2A5F">
        <w:rPr>
          <w:rFonts w:ascii="Times New Roman" w:hAnsi="Times New Roman" w:cs="Times New Roman"/>
          <w:i/>
        </w:rPr>
        <w:t>s</w:t>
      </w:r>
      <w:r w:rsidRPr="00F73966">
        <w:rPr>
          <w:rFonts w:ascii="Times New Roman" w:eastAsia="Times New Roman" w:hAnsi="Times New Roman" w:cs="Times New Roman"/>
          <w:bCs/>
          <w:i/>
          <w:lang w:eastAsia="lv-LV"/>
        </w:rPr>
        <w:t>irds asinsvadu sistēmas</w:t>
      </w:r>
      <w:r w:rsidRPr="00F73966">
        <w:rPr>
          <w:rFonts w:ascii="Times New Roman" w:eastAsia="Times New Roman" w:hAnsi="Times New Roman" w:cs="Times New Roman"/>
          <w:b/>
          <w:bCs/>
          <w:sz w:val="18"/>
          <w:szCs w:val="18"/>
          <w:lang w:eastAsia="lv-LV"/>
        </w:rPr>
        <w:t xml:space="preserve"> </w:t>
      </w:r>
      <w:r>
        <w:rPr>
          <w:rFonts w:ascii="Times New Roman" w:hAnsi="Times New Roman" w:cs="Times New Roman"/>
          <w:i/>
        </w:rPr>
        <w:t xml:space="preserve">izmeklējumu </w:t>
      </w:r>
      <w:r w:rsidRPr="0041250E">
        <w:rPr>
          <w:rFonts w:ascii="Times New Roman" w:hAnsi="Times New Roman" w:cs="Times New Roman"/>
          <w:i/>
        </w:rPr>
        <w:t>skait</w:t>
      </w:r>
      <w:r>
        <w:rPr>
          <w:rFonts w:ascii="Times New Roman" w:hAnsi="Times New Roman" w:cs="Times New Roman"/>
          <w:i/>
        </w:rPr>
        <w:t>a struktūra</w:t>
      </w:r>
      <w:r w:rsidRPr="0041250E">
        <w:rPr>
          <w:rFonts w:ascii="Times New Roman" w:hAnsi="Times New Roman" w:cs="Times New Roman"/>
          <w:i/>
        </w:rPr>
        <w:t xml:space="preserve"> </w:t>
      </w:r>
      <w:r>
        <w:rPr>
          <w:rFonts w:ascii="Times New Roman" w:hAnsi="Times New Roman" w:cs="Times New Roman"/>
          <w:i/>
        </w:rPr>
        <w:t xml:space="preserve">(par valsts budžeta līdzekļiem) </w:t>
      </w:r>
      <w:r w:rsidRPr="0041250E">
        <w:rPr>
          <w:rFonts w:ascii="Times New Roman" w:hAnsi="Times New Roman" w:cs="Times New Roman"/>
          <w:i/>
        </w:rPr>
        <w:t>2019.gad</w:t>
      </w:r>
      <w:r>
        <w:rPr>
          <w:rFonts w:ascii="Times New Roman" w:hAnsi="Times New Roman" w:cs="Times New Roman"/>
          <w:i/>
        </w:rPr>
        <w:t>ā</w:t>
      </w:r>
    </w:p>
    <w:p w14:paraId="2E8AC007" w14:textId="77777777" w:rsidR="00CB14EB" w:rsidRDefault="00CB14EB" w:rsidP="00007AD3">
      <w:pPr>
        <w:pStyle w:val="ListParagraph"/>
        <w:jc w:val="center"/>
        <w:rPr>
          <w:rFonts w:ascii="Times New Roman" w:hAnsi="Times New Roman" w:cs="Times New Roman"/>
          <w:b/>
          <w:sz w:val="28"/>
          <w:szCs w:val="28"/>
        </w:rPr>
      </w:pPr>
    </w:p>
    <w:p w14:paraId="1BF59860" w14:textId="77777777" w:rsidR="001608EE" w:rsidRDefault="001608EE" w:rsidP="00007AD3">
      <w:pPr>
        <w:pStyle w:val="ListParagraph"/>
        <w:jc w:val="center"/>
        <w:rPr>
          <w:rFonts w:ascii="Times New Roman" w:hAnsi="Times New Roman" w:cs="Times New Roman"/>
          <w:b/>
          <w:sz w:val="28"/>
          <w:szCs w:val="28"/>
        </w:rPr>
      </w:pPr>
    </w:p>
    <w:p w14:paraId="37E352F6" w14:textId="77777777" w:rsidR="00486852" w:rsidRDefault="00486852" w:rsidP="00486852">
      <w:pPr>
        <w:pStyle w:val="ListParagraph"/>
        <w:jc w:val="both"/>
        <w:rPr>
          <w:rFonts w:ascii="Times New Roman" w:hAnsi="Times New Roman" w:cs="Times New Roman"/>
          <w:i/>
        </w:rPr>
      </w:pPr>
      <w:r w:rsidRPr="00486852">
        <w:rPr>
          <w:rFonts w:ascii="Times New Roman" w:hAnsi="Times New Roman" w:cs="Times New Roman"/>
          <w:i/>
          <w:noProof/>
          <w:lang w:val="en-GB" w:eastAsia="en-GB"/>
        </w:rPr>
        <w:drawing>
          <wp:inline distT="0" distB="0" distL="0" distR="0" wp14:anchorId="2897786C" wp14:editId="55F38054">
            <wp:extent cx="5691615" cy="2870421"/>
            <wp:effectExtent l="19050" t="0" r="23385" b="6129"/>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F26C6A" w14:textId="77777777" w:rsidR="00486852" w:rsidRDefault="00486852" w:rsidP="00486852">
      <w:pPr>
        <w:pStyle w:val="ListParagraph"/>
        <w:jc w:val="both"/>
        <w:rPr>
          <w:rFonts w:ascii="Times New Roman" w:hAnsi="Times New Roman" w:cs="Times New Roman"/>
          <w:i/>
        </w:rPr>
      </w:pPr>
    </w:p>
    <w:p w14:paraId="3D35F3C7" w14:textId="77777777" w:rsidR="00486852" w:rsidRDefault="00EE3434" w:rsidP="00486852">
      <w:pPr>
        <w:pStyle w:val="ListParagraph"/>
        <w:jc w:val="both"/>
        <w:rPr>
          <w:rFonts w:ascii="Times New Roman" w:hAnsi="Times New Roman" w:cs="Times New Roman"/>
          <w:i/>
        </w:rPr>
      </w:pPr>
      <w:r w:rsidRPr="00EE3434">
        <w:rPr>
          <w:rFonts w:ascii="Times New Roman" w:hAnsi="Times New Roman" w:cs="Times New Roman"/>
          <w:i/>
        </w:rPr>
        <w:t>7</w:t>
      </w:r>
      <w:r w:rsidR="00486852" w:rsidRPr="00EE3434">
        <w:rPr>
          <w:rFonts w:ascii="Times New Roman" w:hAnsi="Times New Roman" w:cs="Times New Roman"/>
          <w:i/>
        </w:rPr>
        <w:t>.attēls Ambulatori</w:t>
      </w:r>
      <w:r w:rsidR="00486852">
        <w:rPr>
          <w:rFonts w:ascii="Times New Roman" w:hAnsi="Times New Roman" w:cs="Times New Roman"/>
          <w:i/>
        </w:rPr>
        <w:t xml:space="preserve"> veikto pulmonoloģijas izmeklējumu </w:t>
      </w:r>
      <w:r w:rsidR="00486852" w:rsidRPr="0041250E">
        <w:rPr>
          <w:rFonts w:ascii="Times New Roman" w:hAnsi="Times New Roman" w:cs="Times New Roman"/>
          <w:i/>
        </w:rPr>
        <w:t>skait</w:t>
      </w:r>
      <w:r w:rsidR="00E401FE">
        <w:rPr>
          <w:rFonts w:ascii="Times New Roman" w:hAnsi="Times New Roman" w:cs="Times New Roman"/>
          <w:i/>
        </w:rPr>
        <w:t>a struktūra</w:t>
      </w:r>
      <w:r w:rsidR="00486852" w:rsidRPr="0041250E">
        <w:rPr>
          <w:rFonts w:ascii="Times New Roman" w:hAnsi="Times New Roman" w:cs="Times New Roman"/>
          <w:i/>
        </w:rPr>
        <w:t xml:space="preserve"> </w:t>
      </w:r>
      <w:r w:rsidR="00486852">
        <w:rPr>
          <w:rFonts w:ascii="Times New Roman" w:hAnsi="Times New Roman" w:cs="Times New Roman"/>
          <w:i/>
        </w:rPr>
        <w:t xml:space="preserve">(par valsts budžeta līdzekļiem) </w:t>
      </w:r>
      <w:r w:rsidR="00486852" w:rsidRPr="0041250E">
        <w:rPr>
          <w:rFonts w:ascii="Times New Roman" w:hAnsi="Times New Roman" w:cs="Times New Roman"/>
          <w:i/>
        </w:rPr>
        <w:t>dinamikā laika periodā no 2015. – 2019.gadam</w:t>
      </w:r>
    </w:p>
    <w:p w14:paraId="59D5E7E4" w14:textId="77777777" w:rsidR="00486852" w:rsidRDefault="00486852" w:rsidP="00486852">
      <w:pPr>
        <w:pStyle w:val="ListParagraph"/>
        <w:jc w:val="both"/>
        <w:rPr>
          <w:rFonts w:ascii="Times New Roman" w:hAnsi="Times New Roman" w:cs="Times New Roman"/>
          <w:i/>
        </w:rPr>
      </w:pPr>
    </w:p>
    <w:p w14:paraId="7E2E046B" w14:textId="77777777" w:rsidR="001608EE" w:rsidRDefault="001608EE" w:rsidP="00486852">
      <w:pPr>
        <w:pStyle w:val="ListParagraph"/>
        <w:jc w:val="both"/>
        <w:rPr>
          <w:rFonts w:ascii="Times New Roman" w:hAnsi="Times New Roman" w:cs="Times New Roman"/>
          <w:i/>
        </w:rPr>
      </w:pPr>
    </w:p>
    <w:p w14:paraId="466C80F8" w14:textId="77777777" w:rsidR="001608EE" w:rsidRDefault="001608EE" w:rsidP="00486852">
      <w:pPr>
        <w:pStyle w:val="ListParagraph"/>
        <w:jc w:val="both"/>
        <w:rPr>
          <w:rFonts w:ascii="Times New Roman" w:hAnsi="Times New Roman" w:cs="Times New Roman"/>
          <w:i/>
        </w:rPr>
      </w:pPr>
    </w:p>
    <w:p w14:paraId="4B9C8CEC" w14:textId="77777777" w:rsidR="001C2FA6" w:rsidRDefault="001C2FA6" w:rsidP="00007AD3">
      <w:pPr>
        <w:pStyle w:val="ListParagraph"/>
        <w:jc w:val="center"/>
        <w:rPr>
          <w:rFonts w:ascii="Times New Roman" w:hAnsi="Times New Roman" w:cs="Times New Roman"/>
          <w:b/>
          <w:sz w:val="28"/>
          <w:szCs w:val="28"/>
        </w:rPr>
      </w:pPr>
    </w:p>
    <w:tbl>
      <w:tblPr>
        <w:tblW w:w="9213" w:type="dxa"/>
        <w:tblInd w:w="534" w:type="dxa"/>
        <w:tblLook w:val="04A0" w:firstRow="1" w:lastRow="0" w:firstColumn="1" w:lastColumn="0" w:noHBand="0" w:noVBand="1"/>
      </w:tblPr>
      <w:tblGrid>
        <w:gridCol w:w="4819"/>
        <w:gridCol w:w="851"/>
        <w:gridCol w:w="850"/>
        <w:gridCol w:w="851"/>
        <w:gridCol w:w="850"/>
        <w:gridCol w:w="992"/>
      </w:tblGrid>
      <w:tr w:rsidR="004A67BE" w:rsidRPr="004A67BE" w14:paraId="4856CFC9" w14:textId="77777777" w:rsidTr="001C2FA6">
        <w:trPr>
          <w:trHeight w:val="352"/>
        </w:trPr>
        <w:tc>
          <w:tcPr>
            <w:tcW w:w="4819" w:type="dxa"/>
            <w:tcBorders>
              <w:bottom w:val="single" w:sz="4" w:space="0" w:color="auto"/>
              <w:right w:val="single" w:sz="4" w:space="0" w:color="auto"/>
            </w:tcBorders>
            <w:shd w:val="clear" w:color="auto" w:fill="auto"/>
            <w:vAlign w:val="center"/>
            <w:hideMark/>
          </w:tcPr>
          <w:p w14:paraId="4FD729FA" w14:textId="77777777" w:rsidR="004A67BE" w:rsidRPr="004A67BE" w:rsidRDefault="004A67BE" w:rsidP="004A67BE">
            <w:pPr>
              <w:spacing w:after="0" w:line="240" w:lineRule="auto"/>
              <w:rPr>
                <w:rFonts w:ascii="Times New Roman" w:eastAsia="Times New Roman" w:hAnsi="Times New Roman" w:cs="Times New Roman"/>
                <w:b/>
                <w:bCs/>
                <w:sz w:val="18"/>
                <w:szCs w:val="18"/>
                <w:lang w:eastAsia="lv-LV"/>
              </w:rPr>
            </w:pPr>
            <w:r w:rsidRPr="004A67BE">
              <w:rPr>
                <w:rFonts w:ascii="Times New Roman" w:eastAsia="Times New Roman" w:hAnsi="Times New Roman" w:cs="Times New Roman"/>
                <w:b/>
                <w:bCs/>
                <w:lang w:eastAsia="lv-LV"/>
              </w:rPr>
              <w:lastRenderedPageBreak/>
              <w:t>Gastroenteroloģijas izmeklējumi</w:t>
            </w:r>
            <w:r w:rsidRPr="004A67BE">
              <w:rPr>
                <w:rFonts w:ascii="Times New Roman" w:eastAsia="Times New Roman" w:hAnsi="Times New Roman" w:cs="Times New Roman"/>
                <w:b/>
                <w:bCs/>
                <w:sz w:val="18"/>
                <w:szCs w:val="18"/>
                <w:lang w:eastAsia="lv-LV"/>
              </w:rPr>
              <w:t xml:space="preserve"> / skaits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23969" w14:textId="77777777" w:rsidR="004A67BE" w:rsidRPr="001608EE" w:rsidRDefault="004A67BE" w:rsidP="004A67BE">
            <w:pPr>
              <w:spacing w:after="0" w:line="240" w:lineRule="auto"/>
              <w:jc w:val="center"/>
              <w:rPr>
                <w:rFonts w:ascii="Times New Roman" w:eastAsia="Times New Roman" w:hAnsi="Times New Roman" w:cs="Times New Roman"/>
                <w:b/>
                <w:bCs/>
                <w:color w:val="000000"/>
                <w:sz w:val="20"/>
                <w:szCs w:val="20"/>
                <w:lang w:eastAsia="lv-LV"/>
              </w:rPr>
            </w:pPr>
            <w:r w:rsidRPr="001608EE">
              <w:rPr>
                <w:rFonts w:ascii="Times New Roman" w:eastAsia="Times New Roman" w:hAnsi="Times New Roman" w:cs="Times New Roman"/>
                <w:b/>
                <w:bCs/>
                <w:color w:val="000000"/>
                <w:sz w:val="20"/>
                <w:szCs w:val="20"/>
                <w:lang w:eastAsia="lv-LV"/>
              </w:rPr>
              <w:t>2015.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5111F9A" w14:textId="77777777" w:rsidR="004A67BE" w:rsidRPr="001608EE" w:rsidRDefault="004A67BE" w:rsidP="004A67BE">
            <w:pPr>
              <w:spacing w:after="0" w:line="240" w:lineRule="auto"/>
              <w:jc w:val="center"/>
              <w:rPr>
                <w:rFonts w:ascii="Times New Roman" w:eastAsia="Times New Roman" w:hAnsi="Times New Roman" w:cs="Times New Roman"/>
                <w:b/>
                <w:bCs/>
                <w:color w:val="000000"/>
                <w:sz w:val="20"/>
                <w:szCs w:val="20"/>
                <w:lang w:eastAsia="lv-LV"/>
              </w:rPr>
            </w:pPr>
            <w:r w:rsidRPr="001608EE">
              <w:rPr>
                <w:rFonts w:ascii="Times New Roman" w:eastAsia="Times New Roman" w:hAnsi="Times New Roman" w:cs="Times New Roman"/>
                <w:b/>
                <w:bCs/>
                <w:color w:val="000000"/>
                <w:sz w:val="20"/>
                <w:szCs w:val="20"/>
                <w:lang w:eastAsia="lv-LV"/>
              </w:rPr>
              <w:t>2016.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CF62219" w14:textId="77777777" w:rsidR="004A67BE" w:rsidRPr="001608EE" w:rsidRDefault="004A67BE" w:rsidP="004A67BE">
            <w:pPr>
              <w:spacing w:after="0" w:line="240" w:lineRule="auto"/>
              <w:jc w:val="center"/>
              <w:rPr>
                <w:rFonts w:ascii="Times New Roman" w:eastAsia="Times New Roman" w:hAnsi="Times New Roman" w:cs="Times New Roman"/>
                <w:b/>
                <w:bCs/>
                <w:color w:val="000000"/>
                <w:sz w:val="20"/>
                <w:szCs w:val="20"/>
                <w:lang w:eastAsia="lv-LV"/>
              </w:rPr>
            </w:pPr>
            <w:r w:rsidRPr="001608EE">
              <w:rPr>
                <w:rFonts w:ascii="Times New Roman" w:eastAsia="Times New Roman" w:hAnsi="Times New Roman" w:cs="Times New Roman"/>
                <w:b/>
                <w:bCs/>
                <w:color w:val="000000"/>
                <w:sz w:val="20"/>
                <w:szCs w:val="20"/>
                <w:lang w:eastAsia="lv-LV"/>
              </w:rPr>
              <w:t>2017.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86FA0B" w14:textId="77777777" w:rsidR="004A67BE" w:rsidRPr="001608EE" w:rsidRDefault="004A67BE" w:rsidP="004A67BE">
            <w:pPr>
              <w:spacing w:after="0" w:line="240" w:lineRule="auto"/>
              <w:jc w:val="center"/>
              <w:rPr>
                <w:rFonts w:ascii="Times New Roman" w:eastAsia="Times New Roman" w:hAnsi="Times New Roman" w:cs="Times New Roman"/>
                <w:b/>
                <w:bCs/>
                <w:color w:val="000000"/>
                <w:sz w:val="20"/>
                <w:szCs w:val="20"/>
                <w:lang w:eastAsia="lv-LV"/>
              </w:rPr>
            </w:pPr>
            <w:r w:rsidRPr="001608EE">
              <w:rPr>
                <w:rFonts w:ascii="Times New Roman" w:eastAsia="Times New Roman" w:hAnsi="Times New Roman" w:cs="Times New Roman"/>
                <w:b/>
                <w:bCs/>
                <w:color w:val="000000"/>
                <w:sz w:val="20"/>
                <w:szCs w:val="20"/>
                <w:lang w:eastAsia="lv-LV"/>
              </w:rPr>
              <w:t>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332D1E" w14:textId="77777777" w:rsidR="004A67BE" w:rsidRPr="001608EE" w:rsidRDefault="004A67BE" w:rsidP="004A67BE">
            <w:pPr>
              <w:spacing w:after="0" w:line="240" w:lineRule="auto"/>
              <w:jc w:val="center"/>
              <w:rPr>
                <w:rFonts w:ascii="Times New Roman" w:eastAsia="Times New Roman" w:hAnsi="Times New Roman" w:cs="Times New Roman"/>
                <w:b/>
                <w:bCs/>
                <w:color w:val="000000"/>
                <w:sz w:val="20"/>
                <w:szCs w:val="20"/>
                <w:lang w:eastAsia="lv-LV"/>
              </w:rPr>
            </w:pPr>
            <w:r w:rsidRPr="001608EE">
              <w:rPr>
                <w:rFonts w:ascii="Times New Roman" w:eastAsia="Times New Roman" w:hAnsi="Times New Roman" w:cs="Times New Roman"/>
                <w:b/>
                <w:bCs/>
                <w:color w:val="000000"/>
                <w:sz w:val="20"/>
                <w:szCs w:val="20"/>
                <w:lang w:eastAsia="lv-LV"/>
              </w:rPr>
              <w:t>2019.</w:t>
            </w:r>
          </w:p>
        </w:tc>
      </w:tr>
      <w:tr w:rsidR="004A67BE" w:rsidRPr="004A67BE" w14:paraId="42FF1B89" w14:textId="77777777" w:rsidTr="001C2FA6">
        <w:trPr>
          <w:trHeight w:val="480"/>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56E1D79" w14:textId="77777777" w:rsidR="004A67BE" w:rsidRPr="001608EE" w:rsidRDefault="004A67BE" w:rsidP="004A67BE">
            <w:pPr>
              <w:spacing w:after="0" w:line="240" w:lineRule="auto"/>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Gastroskopija un/vai parciāla duodenoskopija bez parauga ekscīzijas un/vai punkcijas</w:t>
            </w:r>
          </w:p>
        </w:tc>
        <w:tc>
          <w:tcPr>
            <w:tcW w:w="851" w:type="dxa"/>
            <w:tcBorders>
              <w:top w:val="nil"/>
              <w:left w:val="nil"/>
              <w:bottom w:val="single" w:sz="4" w:space="0" w:color="auto"/>
              <w:right w:val="single" w:sz="4" w:space="0" w:color="auto"/>
            </w:tcBorders>
            <w:shd w:val="clear" w:color="auto" w:fill="auto"/>
            <w:hideMark/>
          </w:tcPr>
          <w:p w14:paraId="2C6D816D"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971</w:t>
            </w:r>
          </w:p>
        </w:tc>
        <w:tc>
          <w:tcPr>
            <w:tcW w:w="850" w:type="dxa"/>
            <w:tcBorders>
              <w:top w:val="nil"/>
              <w:left w:val="nil"/>
              <w:bottom w:val="single" w:sz="4" w:space="0" w:color="auto"/>
              <w:right w:val="single" w:sz="4" w:space="0" w:color="auto"/>
            </w:tcBorders>
            <w:shd w:val="clear" w:color="auto" w:fill="auto"/>
            <w:noWrap/>
            <w:hideMark/>
          </w:tcPr>
          <w:p w14:paraId="000AFD9B"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1074</w:t>
            </w:r>
          </w:p>
        </w:tc>
        <w:tc>
          <w:tcPr>
            <w:tcW w:w="851" w:type="dxa"/>
            <w:tcBorders>
              <w:top w:val="nil"/>
              <w:left w:val="nil"/>
              <w:bottom w:val="single" w:sz="4" w:space="0" w:color="auto"/>
              <w:right w:val="single" w:sz="4" w:space="0" w:color="auto"/>
            </w:tcBorders>
            <w:shd w:val="clear" w:color="auto" w:fill="auto"/>
            <w:noWrap/>
            <w:hideMark/>
          </w:tcPr>
          <w:p w14:paraId="40AFCFF7"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1042</w:t>
            </w:r>
          </w:p>
        </w:tc>
        <w:tc>
          <w:tcPr>
            <w:tcW w:w="850" w:type="dxa"/>
            <w:tcBorders>
              <w:top w:val="nil"/>
              <w:left w:val="nil"/>
              <w:bottom w:val="single" w:sz="4" w:space="0" w:color="auto"/>
              <w:right w:val="single" w:sz="4" w:space="0" w:color="auto"/>
            </w:tcBorders>
            <w:shd w:val="clear" w:color="auto" w:fill="auto"/>
            <w:noWrap/>
            <w:hideMark/>
          </w:tcPr>
          <w:p w14:paraId="33CA1A76"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1036</w:t>
            </w:r>
          </w:p>
        </w:tc>
        <w:tc>
          <w:tcPr>
            <w:tcW w:w="992" w:type="dxa"/>
            <w:tcBorders>
              <w:top w:val="nil"/>
              <w:left w:val="nil"/>
              <w:bottom w:val="single" w:sz="4" w:space="0" w:color="auto"/>
              <w:right w:val="single" w:sz="4" w:space="0" w:color="auto"/>
            </w:tcBorders>
            <w:shd w:val="clear" w:color="auto" w:fill="auto"/>
            <w:noWrap/>
            <w:hideMark/>
          </w:tcPr>
          <w:p w14:paraId="6B65FF46"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1129</w:t>
            </w:r>
          </w:p>
        </w:tc>
      </w:tr>
      <w:tr w:rsidR="004A67BE" w:rsidRPr="004A67BE" w14:paraId="654D2260" w14:textId="77777777" w:rsidTr="007A7064">
        <w:trPr>
          <w:trHeight w:val="305"/>
        </w:trPr>
        <w:tc>
          <w:tcPr>
            <w:tcW w:w="4819" w:type="dxa"/>
            <w:tcBorders>
              <w:top w:val="nil"/>
              <w:left w:val="single" w:sz="4" w:space="0" w:color="auto"/>
              <w:bottom w:val="single" w:sz="4" w:space="0" w:color="auto"/>
              <w:right w:val="single" w:sz="4" w:space="0" w:color="auto"/>
            </w:tcBorders>
            <w:shd w:val="clear" w:color="auto" w:fill="auto"/>
            <w:hideMark/>
          </w:tcPr>
          <w:p w14:paraId="4FD04164" w14:textId="77777777" w:rsidR="004A67BE" w:rsidRPr="001608EE" w:rsidRDefault="004A67BE" w:rsidP="004A67BE">
            <w:pPr>
              <w:spacing w:after="0" w:line="240" w:lineRule="auto"/>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Ezofagoskopija bez parauga ekscīzijas un/vai punkcijas</w:t>
            </w:r>
          </w:p>
        </w:tc>
        <w:tc>
          <w:tcPr>
            <w:tcW w:w="851" w:type="dxa"/>
            <w:tcBorders>
              <w:top w:val="nil"/>
              <w:left w:val="nil"/>
              <w:bottom w:val="single" w:sz="4" w:space="0" w:color="auto"/>
              <w:right w:val="single" w:sz="4" w:space="0" w:color="auto"/>
            </w:tcBorders>
            <w:shd w:val="clear" w:color="auto" w:fill="auto"/>
            <w:hideMark/>
          </w:tcPr>
          <w:p w14:paraId="03698561"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hideMark/>
          </w:tcPr>
          <w:p w14:paraId="022E8ADF"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 </w:t>
            </w:r>
          </w:p>
        </w:tc>
        <w:tc>
          <w:tcPr>
            <w:tcW w:w="851" w:type="dxa"/>
            <w:tcBorders>
              <w:top w:val="nil"/>
              <w:left w:val="nil"/>
              <w:bottom w:val="single" w:sz="4" w:space="0" w:color="auto"/>
              <w:right w:val="single" w:sz="4" w:space="0" w:color="auto"/>
            </w:tcBorders>
            <w:shd w:val="clear" w:color="auto" w:fill="auto"/>
            <w:noWrap/>
            <w:hideMark/>
          </w:tcPr>
          <w:p w14:paraId="4E923C11"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hideMark/>
          </w:tcPr>
          <w:p w14:paraId="5B1734B7"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 </w:t>
            </w:r>
          </w:p>
        </w:tc>
        <w:tc>
          <w:tcPr>
            <w:tcW w:w="992" w:type="dxa"/>
            <w:tcBorders>
              <w:top w:val="nil"/>
              <w:left w:val="nil"/>
              <w:bottom w:val="single" w:sz="4" w:space="0" w:color="auto"/>
              <w:right w:val="single" w:sz="4" w:space="0" w:color="auto"/>
            </w:tcBorders>
            <w:shd w:val="clear" w:color="auto" w:fill="auto"/>
            <w:noWrap/>
            <w:hideMark/>
          </w:tcPr>
          <w:p w14:paraId="244E2779"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w:t>
            </w:r>
          </w:p>
        </w:tc>
      </w:tr>
      <w:tr w:rsidR="004A67BE" w:rsidRPr="004A67BE" w14:paraId="3DA075AD" w14:textId="77777777" w:rsidTr="007A7064">
        <w:trPr>
          <w:trHeight w:val="282"/>
        </w:trPr>
        <w:tc>
          <w:tcPr>
            <w:tcW w:w="4819" w:type="dxa"/>
            <w:tcBorders>
              <w:top w:val="nil"/>
              <w:left w:val="single" w:sz="4" w:space="0" w:color="auto"/>
              <w:bottom w:val="single" w:sz="4" w:space="0" w:color="auto"/>
              <w:right w:val="single" w:sz="4" w:space="0" w:color="auto"/>
            </w:tcBorders>
            <w:shd w:val="clear" w:color="auto" w:fill="auto"/>
            <w:hideMark/>
          </w:tcPr>
          <w:p w14:paraId="5B2C9969" w14:textId="77777777" w:rsidR="004A67BE" w:rsidRPr="001608EE" w:rsidRDefault="004A67BE" w:rsidP="004A67BE">
            <w:pPr>
              <w:spacing w:after="0" w:line="240" w:lineRule="auto"/>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Ezofagoskopija ar parauga ekscīziju un/vai punkciju</w:t>
            </w:r>
          </w:p>
        </w:tc>
        <w:tc>
          <w:tcPr>
            <w:tcW w:w="851" w:type="dxa"/>
            <w:tcBorders>
              <w:top w:val="nil"/>
              <w:left w:val="nil"/>
              <w:bottom w:val="single" w:sz="4" w:space="0" w:color="auto"/>
              <w:right w:val="single" w:sz="4" w:space="0" w:color="auto"/>
            </w:tcBorders>
            <w:shd w:val="clear" w:color="auto" w:fill="auto"/>
            <w:hideMark/>
          </w:tcPr>
          <w:p w14:paraId="5906377F"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w:t>
            </w:r>
          </w:p>
        </w:tc>
        <w:tc>
          <w:tcPr>
            <w:tcW w:w="850" w:type="dxa"/>
            <w:tcBorders>
              <w:top w:val="nil"/>
              <w:left w:val="nil"/>
              <w:bottom w:val="single" w:sz="4" w:space="0" w:color="auto"/>
              <w:right w:val="single" w:sz="4" w:space="0" w:color="auto"/>
            </w:tcBorders>
            <w:shd w:val="clear" w:color="auto" w:fill="auto"/>
            <w:noWrap/>
            <w:hideMark/>
          </w:tcPr>
          <w:p w14:paraId="5E8BE19F"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 </w:t>
            </w:r>
          </w:p>
        </w:tc>
        <w:tc>
          <w:tcPr>
            <w:tcW w:w="851" w:type="dxa"/>
            <w:tcBorders>
              <w:top w:val="nil"/>
              <w:left w:val="nil"/>
              <w:bottom w:val="single" w:sz="4" w:space="0" w:color="auto"/>
              <w:right w:val="single" w:sz="4" w:space="0" w:color="auto"/>
            </w:tcBorders>
            <w:shd w:val="clear" w:color="auto" w:fill="auto"/>
            <w:noWrap/>
            <w:hideMark/>
          </w:tcPr>
          <w:p w14:paraId="375B6C7A"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hideMark/>
          </w:tcPr>
          <w:p w14:paraId="495D4462"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 </w:t>
            </w:r>
          </w:p>
        </w:tc>
        <w:tc>
          <w:tcPr>
            <w:tcW w:w="992" w:type="dxa"/>
            <w:tcBorders>
              <w:top w:val="nil"/>
              <w:left w:val="nil"/>
              <w:bottom w:val="single" w:sz="4" w:space="0" w:color="auto"/>
              <w:right w:val="single" w:sz="4" w:space="0" w:color="auto"/>
            </w:tcBorders>
            <w:shd w:val="clear" w:color="auto" w:fill="auto"/>
            <w:noWrap/>
            <w:hideMark/>
          </w:tcPr>
          <w:p w14:paraId="1A15490F"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 </w:t>
            </w:r>
          </w:p>
        </w:tc>
      </w:tr>
      <w:tr w:rsidR="004A67BE" w:rsidRPr="004A67BE" w14:paraId="7B0C4D0B" w14:textId="77777777" w:rsidTr="007A7064">
        <w:trPr>
          <w:trHeight w:val="399"/>
        </w:trPr>
        <w:tc>
          <w:tcPr>
            <w:tcW w:w="4819" w:type="dxa"/>
            <w:tcBorders>
              <w:top w:val="nil"/>
              <w:left w:val="single" w:sz="4" w:space="0" w:color="auto"/>
              <w:bottom w:val="single" w:sz="4" w:space="0" w:color="auto"/>
              <w:right w:val="single" w:sz="4" w:space="0" w:color="auto"/>
            </w:tcBorders>
            <w:shd w:val="clear" w:color="auto" w:fill="auto"/>
            <w:hideMark/>
          </w:tcPr>
          <w:p w14:paraId="4FCF54A6" w14:textId="77777777" w:rsidR="004A67BE" w:rsidRPr="001608EE" w:rsidRDefault="004A67BE" w:rsidP="004A67BE">
            <w:pPr>
              <w:spacing w:after="0" w:line="240" w:lineRule="auto"/>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Gastroskopija un/vai parciāla duodenoskopija ar parauga ekscīziju un/vai punkciju un ureāzes norādīšanu</w:t>
            </w:r>
          </w:p>
        </w:tc>
        <w:tc>
          <w:tcPr>
            <w:tcW w:w="851" w:type="dxa"/>
            <w:tcBorders>
              <w:top w:val="nil"/>
              <w:left w:val="nil"/>
              <w:bottom w:val="single" w:sz="4" w:space="0" w:color="auto"/>
              <w:right w:val="single" w:sz="4" w:space="0" w:color="auto"/>
            </w:tcBorders>
            <w:shd w:val="clear" w:color="auto" w:fill="auto"/>
            <w:hideMark/>
          </w:tcPr>
          <w:p w14:paraId="5FEF463C"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101</w:t>
            </w:r>
          </w:p>
        </w:tc>
        <w:tc>
          <w:tcPr>
            <w:tcW w:w="850" w:type="dxa"/>
            <w:tcBorders>
              <w:top w:val="nil"/>
              <w:left w:val="nil"/>
              <w:bottom w:val="single" w:sz="4" w:space="0" w:color="auto"/>
              <w:right w:val="single" w:sz="4" w:space="0" w:color="auto"/>
            </w:tcBorders>
            <w:shd w:val="clear" w:color="auto" w:fill="auto"/>
            <w:noWrap/>
            <w:hideMark/>
          </w:tcPr>
          <w:p w14:paraId="79665525"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100</w:t>
            </w:r>
          </w:p>
        </w:tc>
        <w:tc>
          <w:tcPr>
            <w:tcW w:w="851" w:type="dxa"/>
            <w:tcBorders>
              <w:top w:val="nil"/>
              <w:left w:val="nil"/>
              <w:bottom w:val="single" w:sz="4" w:space="0" w:color="auto"/>
              <w:right w:val="single" w:sz="4" w:space="0" w:color="auto"/>
            </w:tcBorders>
            <w:shd w:val="clear" w:color="auto" w:fill="auto"/>
            <w:noWrap/>
            <w:hideMark/>
          </w:tcPr>
          <w:p w14:paraId="65DD551D"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122</w:t>
            </w:r>
          </w:p>
        </w:tc>
        <w:tc>
          <w:tcPr>
            <w:tcW w:w="850" w:type="dxa"/>
            <w:tcBorders>
              <w:top w:val="nil"/>
              <w:left w:val="nil"/>
              <w:bottom w:val="single" w:sz="4" w:space="0" w:color="auto"/>
              <w:right w:val="single" w:sz="4" w:space="0" w:color="auto"/>
            </w:tcBorders>
            <w:shd w:val="clear" w:color="auto" w:fill="auto"/>
            <w:noWrap/>
            <w:hideMark/>
          </w:tcPr>
          <w:p w14:paraId="7717304B"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177</w:t>
            </w:r>
          </w:p>
        </w:tc>
        <w:tc>
          <w:tcPr>
            <w:tcW w:w="992" w:type="dxa"/>
            <w:tcBorders>
              <w:top w:val="nil"/>
              <w:left w:val="nil"/>
              <w:bottom w:val="single" w:sz="4" w:space="0" w:color="auto"/>
              <w:right w:val="single" w:sz="4" w:space="0" w:color="auto"/>
            </w:tcBorders>
            <w:shd w:val="clear" w:color="auto" w:fill="auto"/>
            <w:noWrap/>
            <w:hideMark/>
          </w:tcPr>
          <w:p w14:paraId="4FA4A9A0"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117</w:t>
            </w:r>
          </w:p>
        </w:tc>
      </w:tr>
      <w:tr w:rsidR="004A67BE" w:rsidRPr="004A67BE" w14:paraId="673A9FDF" w14:textId="77777777" w:rsidTr="007A7064">
        <w:trPr>
          <w:trHeight w:val="405"/>
        </w:trPr>
        <w:tc>
          <w:tcPr>
            <w:tcW w:w="4819" w:type="dxa"/>
            <w:tcBorders>
              <w:top w:val="nil"/>
              <w:left w:val="single" w:sz="4" w:space="0" w:color="auto"/>
              <w:bottom w:val="single" w:sz="4" w:space="0" w:color="auto"/>
              <w:right w:val="single" w:sz="4" w:space="0" w:color="auto"/>
            </w:tcBorders>
            <w:shd w:val="clear" w:color="auto" w:fill="auto"/>
            <w:hideMark/>
          </w:tcPr>
          <w:p w14:paraId="21F48ABF" w14:textId="77777777" w:rsidR="004A67BE" w:rsidRPr="001608EE" w:rsidRDefault="004A67BE" w:rsidP="004A67BE">
            <w:pPr>
              <w:spacing w:after="0" w:line="240" w:lineRule="auto"/>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Neatliekamā ezofagoskopija un/vai gastroskopija un/vai parciālā duodenoskopija</w:t>
            </w:r>
          </w:p>
        </w:tc>
        <w:tc>
          <w:tcPr>
            <w:tcW w:w="851" w:type="dxa"/>
            <w:tcBorders>
              <w:top w:val="nil"/>
              <w:left w:val="nil"/>
              <w:bottom w:val="single" w:sz="4" w:space="0" w:color="auto"/>
              <w:right w:val="single" w:sz="4" w:space="0" w:color="auto"/>
            </w:tcBorders>
            <w:shd w:val="clear" w:color="auto" w:fill="auto"/>
            <w:hideMark/>
          </w:tcPr>
          <w:p w14:paraId="3D7B7CA8"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hideMark/>
          </w:tcPr>
          <w:p w14:paraId="456A0682"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 </w:t>
            </w:r>
          </w:p>
        </w:tc>
        <w:tc>
          <w:tcPr>
            <w:tcW w:w="851" w:type="dxa"/>
            <w:tcBorders>
              <w:top w:val="nil"/>
              <w:left w:val="nil"/>
              <w:bottom w:val="single" w:sz="4" w:space="0" w:color="auto"/>
              <w:right w:val="single" w:sz="4" w:space="0" w:color="auto"/>
            </w:tcBorders>
            <w:shd w:val="clear" w:color="auto" w:fill="auto"/>
            <w:noWrap/>
            <w:hideMark/>
          </w:tcPr>
          <w:p w14:paraId="0F887C07"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hideMark/>
          </w:tcPr>
          <w:p w14:paraId="020AC102"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w:t>
            </w:r>
          </w:p>
        </w:tc>
        <w:tc>
          <w:tcPr>
            <w:tcW w:w="992" w:type="dxa"/>
            <w:tcBorders>
              <w:top w:val="nil"/>
              <w:left w:val="nil"/>
              <w:bottom w:val="single" w:sz="4" w:space="0" w:color="auto"/>
              <w:right w:val="single" w:sz="4" w:space="0" w:color="auto"/>
            </w:tcBorders>
            <w:shd w:val="clear" w:color="auto" w:fill="auto"/>
            <w:noWrap/>
            <w:hideMark/>
          </w:tcPr>
          <w:p w14:paraId="719B207F"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w:t>
            </w:r>
          </w:p>
        </w:tc>
      </w:tr>
      <w:tr w:rsidR="004A67BE" w:rsidRPr="004A67BE" w14:paraId="793EB0CD" w14:textId="77777777" w:rsidTr="007A7064">
        <w:trPr>
          <w:trHeight w:val="255"/>
        </w:trPr>
        <w:tc>
          <w:tcPr>
            <w:tcW w:w="4819" w:type="dxa"/>
            <w:tcBorders>
              <w:top w:val="nil"/>
              <w:left w:val="single" w:sz="4" w:space="0" w:color="auto"/>
              <w:bottom w:val="single" w:sz="4" w:space="0" w:color="auto"/>
              <w:right w:val="single" w:sz="4" w:space="0" w:color="auto"/>
            </w:tcBorders>
            <w:shd w:val="clear" w:color="auto" w:fill="auto"/>
            <w:hideMark/>
          </w:tcPr>
          <w:p w14:paraId="4F1428F8" w14:textId="77777777" w:rsidR="004A67BE" w:rsidRPr="001608EE" w:rsidRDefault="004A67BE" w:rsidP="004A67BE">
            <w:pPr>
              <w:spacing w:after="0" w:line="240" w:lineRule="auto"/>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Rektoskopija</w:t>
            </w:r>
          </w:p>
        </w:tc>
        <w:tc>
          <w:tcPr>
            <w:tcW w:w="851" w:type="dxa"/>
            <w:tcBorders>
              <w:top w:val="nil"/>
              <w:left w:val="nil"/>
              <w:bottom w:val="single" w:sz="4" w:space="0" w:color="auto"/>
              <w:right w:val="single" w:sz="4" w:space="0" w:color="auto"/>
            </w:tcBorders>
            <w:shd w:val="clear" w:color="auto" w:fill="auto"/>
            <w:hideMark/>
          </w:tcPr>
          <w:p w14:paraId="53748EB4"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w:t>
            </w:r>
          </w:p>
        </w:tc>
        <w:tc>
          <w:tcPr>
            <w:tcW w:w="850" w:type="dxa"/>
            <w:tcBorders>
              <w:top w:val="nil"/>
              <w:left w:val="nil"/>
              <w:bottom w:val="single" w:sz="4" w:space="0" w:color="auto"/>
              <w:right w:val="single" w:sz="4" w:space="0" w:color="auto"/>
            </w:tcBorders>
            <w:shd w:val="clear" w:color="auto" w:fill="auto"/>
            <w:noWrap/>
            <w:hideMark/>
          </w:tcPr>
          <w:p w14:paraId="39937CB6"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 </w:t>
            </w:r>
          </w:p>
        </w:tc>
        <w:tc>
          <w:tcPr>
            <w:tcW w:w="851" w:type="dxa"/>
            <w:tcBorders>
              <w:top w:val="nil"/>
              <w:left w:val="nil"/>
              <w:bottom w:val="single" w:sz="4" w:space="0" w:color="auto"/>
              <w:right w:val="single" w:sz="4" w:space="0" w:color="auto"/>
            </w:tcBorders>
            <w:shd w:val="clear" w:color="auto" w:fill="auto"/>
            <w:noWrap/>
            <w:hideMark/>
          </w:tcPr>
          <w:p w14:paraId="6A242C7A"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hideMark/>
          </w:tcPr>
          <w:p w14:paraId="08CB46C6"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3</w:t>
            </w:r>
          </w:p>
        </w:tc>
        <w:tc>
          <w:tcPr>
            <w:tcW w:w="992" w:type="dxa"/>
            <w:tcBorders>
              <w:top w:val="nil"/>
              <w:left w:val="nil"/>
              <w:bottom w:val="single" w:sz="4" w:space="0" w:color="auto"/>
              <w:right w:val="single" w:sz="4" w:space="0" w:color="auto"/>
            </w:tcBorders>
            <w:shd w:val="clear" w:color="auto" w:fill="auto"/>
            <w:noWrap/>
            <w:hideMark/>
          </w:tcPr>
          <w:p w14:paraId="7966D678"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14</w:t>
            </w:r>
          </w:p>
        </w:tc>
      </w:tr>
      <w:tr w:rsidR="004A67BE" w:rsidRPr="004A67BE" w14:paraId="54310AAB" w14:textId="77777777" w:rsidTr="007A7064">
        <w:trPr>
          <w:trHeight w:val="415"/>
        </w:trPr>
        <w:tc>
          <w:tcPr>
            <w:tcW w:w="4819" w:type="dxa"/>
            <w:tcBorders>
              <w:top w:val="nil"/>
              <w:left w:val="single" w:sz="4" w:space="0" w:color="auto"/>
              <w:bottom w:val="single" w:sz="4" w:space="0" w:color="auto"/>
              <w:right w:val="single" w:sz="4" w:space="0" w:color="auto"/>
            </w:tcBorders>
            <w:shd w:val="clear" w:color="auto" w:fill="auto"/>
            <w:hideMark/>
          </w:tcPr>
          <w:p w14:paraId="7511A85F" w14:textId="77777777" w:rsidR="004A67BE" w:rsidRPr="001608EE" w:rsidRDefault="004A67BE" w:rsidP="004A67BE">
            <w:pPr>
              <w:spacing w:after="0" w:line="240" w:lineRule="auto"/>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Sigmoidoskopija ar elastīgiem instrumentiem, ieskaitot rektoskopiju</w:t>
            </w:r>
          </w:p>
        </w:tc>
        <w:tc>
          <w:tcPr>
            <w:tcW w:w="851" w:type="dxa"/>
            <w:tcBorders>
              <w:top w:val="nil"/>
              <w:left w:val="nil"/>
              <w:bottom w:val="single" w:sz="4" w:space="0" w:color="auto"/>
              <w:right w:val="single" w:sz="4" w:space="0" w:color="auto"/>
            </w:tcBorders>
            <w:shd w:val="clear" w:color="auto" w:fill="auto"/>
            <w:hideMark/>
          </w:tcPr>
          <w:p w14:paraId="4175471D"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10</w:t>
            </w:r>
          </w:p>
        </w:tc>
        <w:tc>
          <w:tcPr>
            <w:tcW w:w="850" w:type="dxa"/>
            <w:tcBorders>
              <w:top w:val="nil"/>
              <w:left w:val="nil"/>
              <w:bottom w:val="single" w:sz="4" w:space="0" w:color="auto"/>
              <w:right w:val="single" w:sz="4" w:space="0" w:color="auto"/>
            </w:tcBorders>
            <w:shd w:val="clear" w:color="auto" w:fill="auto"/>
            <w:noWrap/>
            <w:hideMark/>
          </w:tcPr>
          <w:p w14:paraId="4B35EE17"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7</w:t>
            </w:r>
          </w:p>
        </w:tc>
        <w:tc>
          <w:tcPr>
            <w:tcW w:w="851" w:type="dxa"/>
            <w:tcBorders>
              <w:top w:val="nil"/>
              <w:left w:val="nil"/>
              <w:bottom w:val="single" w:sz="4" w:space="0" w:color="auto"/>
              <w:right w:val="single" w:sz="4" w:space="0" w:color="auto"/>
            </w:tcBorders>
            <w:shd w:val="clear" w:color="auto" w:fill="auto"/>
            <w:noWrap/>
            <w:hideMark/>
          </w:tcPr>
          <w:p w14:paraId="6EFBB7ED"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7</w:t>
            </w:r>
          </w:p>
        </w:tc>
        <w:tc>
          <w:tcPr>
            <w:tcW w:w="850" w:type="dxa"/>
            <w:tcBorders>
              <w:top w:val="nil"/>
              <w:left w:val="nil"/>
              <w:bottom w:val="single" w:sz="4" w:space="0" w:color="auto"/>
              <w:right w:val="single" w:sz="4" w:space="0" w:color="auto"/>
            </w:tcBorders>
            <w:shd w:val="clear" w:color="auto" w:fill="auto"/>
            <w:noWrap/>
            <w:hideMark/>
          </w:tcPr>
          <w:p w14:paraId="49CBFB8E"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3</w:t>
            </w:r>
          </w:p>
        </w:tc>
        <w:tc>
          <w:tcPr>
            <w:tcW w:w="992" w:type="dxa"/>
            <w:tcBorders>
              <w:top w:val="nil"/>
              <w:left w:val="nil"/>
              <w:bottom w:val="single" w:sz="4" w:space="0" w:color="auto"/>
              <w:right w:val="single" w:sz="4" w:space="0" w:color="auto"/>
            </w:tcBorders>
            <w:shd w:val="clear" w:color="auto" w:fill="auto"/>
            <w:noWrap/>
            <w:hideMark/>
          </w:tcPr>
          <w:p w14:paraId="317E4530"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4</w:t>
            </w:r>
          </w:p>
        </w:tc>
      </w:tr>
      <w:tr w:rsidR="004A67BE" w:rsidRPr="004A67BE" w14:paraId="03A21423" w14:textId="77777777" w:rsidTr="007A7064">
        <w:trPr>
          <w:trHeight w:val="421"/>
        </w:trPr>
        <w:tc>
          <w:tcPr>
            <w:tcW w:w="4819" w:type="dxa"/>
            <w:tcBorders>
              <w:top w:val="nil"/>
              <w:left w:val="single" w:sz="4" w:space="0" w:color="auto"/>
              <w:bottom w:val="single" w:sz="4" w:space="0" w:color="auto"/>
              <w:right w:val="single" w:sz="4" w:space="0" w:color="auto"/>
            </w:tcBorders>
            <w:shd w:val="clear" w:color="auto" w:fill="auto"/>
            <w:hideMark/>
          </w:tcPr>
          <w:p w14:paraId="78731FDA" w14:textId="77777777" w:rsidR="004A67BE" w:rsidRPr="001608EE" w:rsidRDefault="004A67BE" w:rsidP="004A67BE">
            <w:pPr>
              <w:spacing w:after="0" w:line="240" w:lineRule="auto"/>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Resnās zarnas izmeklēšana ar elastīgiem instrumentiem, ieskaitot rektoskopiju līdz liesas leņķim</w:t>
            </w:r>
          </w:p>
        </w:tc>
        <w:tc>
          <w:tcPr>
            <w:tcW w:w="851" w:type="dxa"/>
            <w:tcBorders>
              <w:top w:val="nil"/>
              <w:left w:val="nil"/>
              <w:bottom w:val="single" w:sz="4" w:space="0" w:color="auto"/>
              <w:right w:val="single" w:sz="4" w:space="0" w:color="auto"/>
            </w:tcBorders>
            <w:shd w:val="clear" w:color="auto" w:fill="auto"/>
            <w:hideMark/>
          </w:tcPr>
          <w:p w14:paraId="7399F750"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4</w:t>
            </w:r>
          </w:p>
        </w:tc>
        <w:tc>
          <w:tcPr>
            <w:tcW w:w="850" w:type="dxa"/>
            <w:tcBorders>
              <w:top w:val="nil"/>
              <w:left w:val="nil"/>
              <w:bottom w:val="single" w:sz="4" w:space="0" w:color="auto"/>
              <w:right w:val="single" w:sz="4" w:space="0" w:color="auto"/>
            </w:tcBorders>
            <w:shd w:val="clear" w:color="auto" w:fill="auto"/>
            <w:noWrap/>
            <w:hideMark/>
          </w:tcPr>
          <w:p w14:paraId="74B1A17C"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w:t>
            </w:r>
          </w:p>
        </w:tc>
        <w:tc>
          <w:tcPr>
            <w:tcW w:w="851" w:type="dxa"/>
            <w:tcBorders>
              <w:top w:val="nil"/>
              <w:left w:val="nil"/>
              <w:bottom w:val="single" w:sz="4" w:space="0" w:color="auto"/>
              <w:right w:val="single" w:sz="4" w:space="0" w:color="auto"/>
            </w:tcBorders>
            <w:shd w:val="clear" w:color="auto" w:fill="auto"/>
            <w:noWrap/>
            <w:hideMark/>
          </w:tcPr>
          <w:p w14:paraId="5D8D01C3"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3</w:t>
            </w:r>
          </w:p>
        </w:tc>
        <w:tc>
          <w:tcPr>
            <w:tcW w:w="850" w:type="dxa"/>
            <w:tcBorders>
              <w:top w:val="nil"/>
              <w:left w:val="nil"/>
              <w:bottom w:val="single" w:sz="4" w:space="0" w:color="auto"/>
              <w:right w:val="single" w:sz="4" w:space="0" w:color="auto"/>
            </w:tcBorders>
            <w:shd w:val="clear" w:color="auto" w:fill="auto"/>
            <w:noWrap/>
            <w:hideMark/>
          </w:tcPr>
          <w:p w14:paraId="05898F74"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w:t>
            </w:r>
          </w:p>
        </w:tc>
        <w:tc>
          <w:tcPr>
            <w:tcW w:w="992" w:type="dxa"/>
            <w:tcBorders>
              <w:top w:val="nil"/>
              <w:left w:val="nil"/>
              <w:bottom w:val="single" w:sz="4" w:space="0" w:color="auto"/>
              <w:right w:val="single" w:sz="4" w:space="0" w:color="auto"/>
            </w:tcBorders>
            <w:shd w:val="clear" w:color="auto" w:fill="auto"/>
            <w:noWrap/>
            <w:hideMark/>
          </w:tcPr>
          <w:p w14:paraId="0951010D"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w:t>
            </w:r>
          </w:p>
        </w:tc>
      </w:tr>
      <w:tr w:rsidR="004A67BE" w:rsidRPr="004A67BE" w14:paraId="10BB815D" w14:textId="77777777" w:rsidTr="007A7064">
        <w:trPr>
          <w:trHeight w:val="555"/>
        </w:trPr>
        <w:tc>
          <w:tcPr>
            <w:tcW w:w="4819" w:type="dxa"/>
            <w:tcBorders>
              <w:top w:val="nil"/>
              <w:left w:val="single" w:sz="4" w:space="0" w:color="auto"/>
              <w:bottom w:val="single" w:sz="4" w:space="0" w:color="auto"/>
              <w:right w:val="single" w:sz="4" w:space="0" w:color="auto"/>
            </w:tcBorders>
            <w:shd w:val="clear" w:color="auto" w:fill="auto"/>
            <w:hideMark/>
          </w:tcPr>
          <w:p w14:paraId="7BEB2FF8" w14:textId="77777777" w:rsidR="004A67BE" w:rsidRPr="001608EE" w:rsidRDefault="004A67BE" w:rsidP="004A67BE">
            <w:pPr>
              <w:spacing w:after="0" w:line="240" w:lineRule="auto"/>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Resnās zarnas izmeklēšana ar elastīgiem endoskopiem, ieskaitot rektoskopiju un sigmoidoskopiju, parauga ekscīziju un/vai punkciju</w:t>
            </w:r>
          </w:p>
        </w:tc>
        <w:tc>
          <w:tcPr>
            <w:tcW w:w="851" w:type="dxa"/>
            <w:tcBorders>
              <w:top w:val="nil"/>
              <w:left w:val="nil"/>
              <w:bottom w:val="single" w:sz="4" w:space="0" w:color="auto"/>
              <w:right w:val="single" w:sz="4" w:space="0" w:color="auto"/>
            </w:tcBorders>
            <w:shd w:val="clear" w:color="auto" w:fill="auto"/>
            <w:hideMark/>
          </w:tcPr>
          <w:p w14:paraId="089C3236"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227</w:t>
            </w:r>
          </w:p>
        </w:tc>
        <w:tc>
          <w:tcPr>
            <w:tcW w:w="850" w:type="dxa"/>
            <w:tcBorders>
              <w:top w:val="nil"/>
              <w:left w:val="nil"/>
              <w:bottom w:val="single" w:sz="4" w:space="0" w:color="auto"/>
              <w:right w:val="single" w:sz="4" w:space="0" w:color="auto"/>
            </w:tcBorders>
            <w:shd w:val="clear" w:color="auto" w:fill="auto"/>
            <w:noWrap/>
            <w:hideMark/>
          </w:tcPr>
          <w:p w14:paraId="6B3EF17E"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171</w:t>
            </w:r>
          </w:p>
        </w:tc>
        <w:tc>
          <w:tcPr>
            <w:tcW w:w="851" w:type="dxa"/>
            <w:tcBorders>
              <w:top w:val="nil"/>
              <w:left w:val="nil"/>
              <w:bottom w:val="single" w:sz="4" w:space="0" w:color="auto"/>
              <w:right w:val="single" w:sz="4" w:space="0" w:color="auto"/>
            </w:tcBorders>
            <w:shd w:val="clear" w:color="auto" w:fill="auto"/>
            <w:noWrap/>
            <w:hideMark/>
          </w:tcPr>
          <w:p w14:paraId="68C37199"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230</w:t>
            </w:r>
          </w:p>
        </w:tc>
        <w:tc>
          <w:tcPr>
            <w:tcW w:w="850" w:type="dxa"/>
            <w:tcBorders>
              <w:top w:val="nil"/>
              <w:left w:val="nil"/>
              <w:bottom w:val="single" w:sz="4" w:space="0" w:color="auto"/>
              <w:right w:val="single" w:sz="4" w:space="0" w:color="auto"/>
            </w:tcBorders>
            <w:shd w:val="clear" w:color="auto" w:fill="auto"/>
            <w:noWrap/>
            <w:hideMark/>
          </w:tcPr>
          <w:p w14:paraId="2CE9DA1E"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294</w:t>
            </w:r>
          </w:p>
        </w:tc>
        <w:tc>
          <w:tcPr>
            <w:tcW w:w="992" w:type="dxa"/>
            <w:tcBorders>
              <w:top w:val="nil"/>
              <w:left w:val="nil"/>
              <w:bottom w:val="single" w:sz="4" w:space="0" w:color="auto"/>
              <w:right w:val="single" w:sz="4" w:space="0" w:color="auto"/>
            </w:tcBorders>
            <w:shd w:val="clear" w:color="auto" w:fill="auto"/>
            <w:noWrap/>
            <w:hideMark/>
          </w:tcPr>
          <w:p w14:paraId="22617B14" w14:textId="77777777" w:rsidR="004A67BE" w:rsidRPr="001608EE" w:rsidRDefault="004A67BE" w:rsidP="004A67BE">
            <w:pPr>
              <w:spacing w:after="0" w:line="240" w:lineRule="auto"/>
              <w:jc w:val="right"/>
              <w:rPr>
                <w:rFonts w:ascii="Times New Roman" w:eastAsia="Times New Roman" w:hAnsi="Times New Roman" w:cs="Times New Roman"/>
                <w:color w:val="000000"/>
                <w:sz w:val="20"/>
                <w:szCs w:val="20"/>
                <w:lang w:eastAsia="lv-LV"/>
              </w:rPr>
            </w:pPr>
            <w:r w:rsidRPr="001608EE">
              <w:rPr>
                <w:rFonts w:ascii="Times New Roman" w:eastAsia="Times New Roman" w:hAnsi="Times New Roman" w:cs="Times New Roman"/>
                <w:color w:val="000000"/>
                <w:sz w:val="20"/>
                <w:szCs w:val="20"/>
                <w:lang w:eastAsia="lv-LV"/>
              </w:rPr>
              <w:t>376</w:t>
            </w:r>
          </w:p>
        </w:tc>
      </w:tr>
      <w:tr w:rsidR="004A67BE" w:rsidRPr="004A67BE" w14:paraId="039656FA" w14:textId="77777777" w:rsidTr="007A7064">
        <w:trPr>
          <w:trHeight w:val="255"/>
        </w:trPr>
        <w:tc>
          <w:tcPr>
            <w:tcW w:w="4819" w:type="dxa"/>
            <w:tcBorders>
              <w:top w:val="nil"/>
              <w:left w:val="single" w:sz="4" w:space="0" w:color="auto"/>
              <w:bottom w:val="single" w:sz="4" w:space="0" w:color="auto"/>
              <w:right w:val="single" w:sz="4" w:space="0" w:color="auto"/>
            </w:tcBorders>
            <w:shd w:val="clear" w:color="auto" w:fill="auto"/>
            <w:hideMark/>
          </w:tcPr>
          <w:p w14:paraId="045E9120" w14:textId="77777777" w:rsidR="004A67BE" w:rsidRPr="001608EE" w:rsidRDefault="004A67BE" w:rsidP="004A67BE">
            <w:pPr>
              <w:spacing w:after="0" w:line="240" w:lineRule="auto"/>
              <w:rPr>
                <w:rFonts w:ascii="Times New Roman" w:eastAsia="Times New Roman" w:hAnsi="Times New Roman" w:cs="Times New Roman"/>
                <w:b/>
                <w:bCs/>
                <w:color w:val="000000"/>
                <w:sz w:val="20"/>
                <w:szCs w:val="20"/>
                <w:lang w:eastAsia="lv-LV"/>
              </w:rPr>
            </w:pPr>
            <w:r w:rsidRPr="001608EE">
              <w:rPr>
                <w:rFonts w:ascii="Times New Roman" w:eastAsia="Times New Roman" w:hAnsi="Times New Roman" w:cs="Times New Roman"/>
                <w:b/>
                <w:bCs/>
                <w:color w:val="000000"/>
                <w:sz w:val="20"/>
                <w:szCs w:val="20"/>
                <w:lang w:eastAsia="lv-LV"/>
              </w:rPr>
              <w:t>KOPĀ</w:t>
            </w:r>
          </w:p>
        </w:tc>
        <w:tc>
          <w:tcPr>
            <w:tcW w:w="851" w:type="dxa"/>
            <w:tcBorders>
              <w:top w:val="nil"/>
              <w:left w:val="nil"/>
              <w:bottom w:val="single" w:sz="4" w:space="0" w:color="auto"/>
              <w:right w:val="single" w:sz="4" w:space="0" w:color="auto"/>
            </w:tcBorders>
            <w:shd w:val="clear" w:color="auto" w:fill="auto"/>
            <w:noWrap/>
            <w:hideMark/>
          </w:tcPr>
          <w:p w14:paraId="3AF21EEA" w14:textId="77777777" w:rsidR="004A67BE" w:rsidRPr="001608EE" w:rsidRDefault="004A67BE" w:rsidP="004A67BE">
            <w:pPr>
              <w:spacing w:after="0" w:line="240" w:lineRule="auto"/>
              <w:jc w:val="right"/>
              <w:rPr>
                <w:rFonts w:ascii="Times New Roman" w:eastAsia="Times New Roman" w:hAnsi="Times New Roman" w:cs="Times New Roman"/>
                <w:b/>
                <w:bCs/>
                <w:color w:val="000000"/>
                <w:sz w:val="20"/>
                <w:szCs w:val="20"/>
                <w:lang w:eastAsia="lv-LV"/>
              </w:rPr>
            </w:pPr>
            <w:r w:rsidRPr="001608EE">
              <w:rPr>
                <w:rFonts w:ascii="Times New Roman" w:eastAsia="Times New Roman" w:hAnsi="Times New Roman" w:cs="Times New Roman"/>
                <w:b/>
                <w:bCs/>
                <w:color w:val="000000"/>
                <w:sz w:val="20"/>
                <w:szCs w:val="20"/>
                <w:lang w:eastAsia="lv-LV"/>
              </w:rPr>
              <w:t>1315</w:t>
            </w:r>
          </w:p>
        </w:tc>
        <w:tc>
          <w:tcPr>
            <w:tcW w:w="850" w:type="dxa"/>
            <w:tcBorders>
              <w:top w:val="nil"/>
              <w:left w:val="nil"/>
              <w:bottom w:val="single" w:sz="4" w:space="0" w:color="auto"/>
              <w:right w:val="single" w:sz="4" w:space="0" w:color="auto"/>
            </w:tcBorders>
            <w:shd w:val="clear" w:color="auto" w:fill="auto"/>
            <w:noWrap/>
            <w:hideMark/>
          </w:tcPr>
          <w:p w14:paraId="7598C9E0" w14:textId="77777777" w:rsidR="004A67BE" w:rsidRPr="001608EE" w:rsidRDefault="004A67BE" w:rsidP="004A67BE">
            <w:pPr>
              <w:spacing w:after="0" w:line="240" w:lineRule="auto"/>
              <w:jc w:val="right"/>
              <w:rPr>
                <w:rFonts w:ascii="Times New Roman" w:eastAsia="Times New Roman" w:hAnsi="Times New Roman" w:cs="Times New Roman"/>
                <w:b/>
                <w:bCs/>
                <w:color w:val="000000"/>
                <w:sz w:val="20"/>
                <w:szCs w:val="20"/>
                <w:lang w:eastAsia="lv-LV"/>
              </w:rPr>
            </w:pPr>
            <w:r w:rsidRPr="001608EE">
              <w:rPr>
                <w:rFonts w:ascii="Times New Roman" w:eastAsia="Times New Roman" w:hAnsi="Times New Roman" w:cs="Times New Roman"/>
                <w:b/>
                <w:bCs/>
                <w:color w:val="000000"/>
                <w:sz w:val="20"/>
                <w:szCs w:val="20"/>
                <w:lang w:eastAsia="lv-LV"/>
              </w:rPr>
              <w:t>1353</w:t>
            </w:r>
          </w:p>
        </w:tc>
        <w:tc>
          <w:tcPr>
            <w:tcW w:w="851" w:type="dxa"/>
            <w:tcBorders>
              <w:top w:val="nil"/>
              <w:left w:val="nil"/>
              <w:bottom w:val="single" w:sz="4" w:space="0" w:color="auto"/>
              <w:right w:val="single" w:sz="4" w:space="0" w:color="auto"/>
            </w:tcBorders>
            <w:shd w:val="clear" w:color="auto" w:fill="auto"/>
            <w:noWrap/>
            <w:hideMark/>
          </w:tcPr>
          <w:p w14:paraId="01859289" w14:textId="77777777" w:rsidR="004A67BE" w:rsidRPr="001608EE" w:rsidRDefault="004A67BE" w:rsidP="004A67BE">
            <w:pPr>
              <w:spacing w:after="0" w:line="240" w:lineRule="auto"/>
              <w:jc w:val="right"/>
              <w:rPr>
                <w:rFonts w:ascii="Times New Roman" w:eastAsia="Times New Roman" w:hAnsi="Times New Roman" w:cs="Times New Roman"/>
                <w:b/>
                <w:bCs/>
                <w:color w:val="000000"/>
                <w:sz w:val="20"/>
                <w:szCs w:val="20"/>
                <w:lang w:eastAsia="lv-LV"/>
              </w:rPr>
            </w:pPr>
            <w:r w:rsidRPr="001608EE">
              <w:rPr>
                <w:rFonts w:ascii="Times New Roman" w:eastAsia="Times New Roman" w:hAnsi="Times New Roman" w:cs="Times New Roman"/>
                <w:b/>
                <w:bCs/>
                <w:color w:val="000000"/>
                <w:sz w:val="20"/>
                <w:szCs w:val="20"/>
                <w:lang w:eastAsia="lv-LV"/>
              </w:rPr>
              <w:t>1404</w:t>
            </w:r>
          </w:p>
        </w:tc>
        <w:tc>
          <w:tcPr>
            <w:tcW w:w="850" w:type="dxa"/>
            <w:tcBorders>
              <w:top w:val="nil"/>
              <w:left w:val="nil"/>
              <w:bottom w:val="single" w:sz="4" w:space="0" w:color="auto"/>
              <w:right w:val="single" w:sz="4" w:space="0" w:color="auto"/>
            </w:tcBorders>
            <w:shd w:val="clear" w:color="auto" w:fill="auto"/>
            <w:noWrap/>
            <w:hideMark/>
          </w:tcPr>
          <w:p w14:paraId="7C53447E" w14:textId="77777777" w:rsidR="004A67BE" w:rsidRPr="001608EE" w:rsidRDefault="004A67BE" w:rsidP="004A67BE">
            <w:pPr>
              <w:spacing w:after="0" w:line="240" w:lineRule="auto"/>
              <w:jc w:val="right"/>
              <w:rPr>
                <w:rFonts w:ascii="Times New Roman" w:eastAsia="Times New Roman" w:hAnsi="Times New Roman" w:cs="Times New Roman"/>
                <w:b/>
                <w:bCs/>
                <w:color w:val="000000"/>
                <w:sz w:val="20"/>
                <w:szCs w:val="20"/>
                <w:lang w:eastAsia="lv-LV"/>
              </w:rPr>
            </w:pPr>
            <w:r w:rsidRPr="001608EE">
              <w:rPr>
                <w:rFonts w:ascii="Times New Roman" w:eastAsia="Times New Roman" w:hAnsi="Times New Roman" w:cs="Times New Roman"/>
                <w:b/>
                <w:bCs/>
                <w:color w:val="000000"/>
                <w:sz w:val="20"/>
                <w:szCs w:val="20"/>
                <w:lang w:eastAsia="lv-LV"/>
              </w:rPr>
              <w:t>1515</w:t>
            </w:r>
          </w:p>
        </w:tc>
        <w:tc>
          <w:tcPr>
            <w:tcW w:w="992" w:type="dxa"/>
            <w:tcBorders>
              <w:top w:val="nil"/>
              <w:left w:val="nil"/>
              <w:bottom w:val="single" w:sz="4" w:space="0" w:color="auto"/>
              <w:right w:val="single" w:sz="4" w:space="0" w:color="auto"/>
            </w:tcBorders>
            <w:shd w:val="clear" w:color="auto" w:fill="auto"/>
            <w:noWrap/>
            <w:hideMark/>
          </w:tcPr>
          <w:p w14:paraId="217794DB" w14:textId="77777777" w:rsidR="004A67BE" w:rsidRPr="001608EE" w:rsidRDefault="004A67BE" w:rsidP="004A67BE">
            <w:pPr>
              <w:spacing w:after="0" w:line="240" w:lineRule="auto"/>
              <w:jc w:val="right"/>
              <w:rPr>
                <w:rFonts w:ascii="Times New Roman" w:eastAsia="Times New Roman" w:hAnsi="Times New Roman" w:cs="Times New Roman"/>
                <w:b/>
                <w:bCs/>
                <w:color w:val="000000"/>
                <w:sz w:val="20"/>
                <w:szCs w:val="20"/>
                <w:lang w:eastAsia="lv-LV"/>
              </w:rPr>
            </w:pPr>
            <w:r w:rsidRPr="001608EE">
              <w:rPr>
                <w:rFonts w:ascii="Times New Roman" w:eastAsia="Times New Roman" w:hAnsi="Times New Roman" w:cs="Times New Roman"/>
                <w:b/>
                <w:bCs/>
                <w:color w:val="000000"/>
                <w:sz w:val="20"/>
                <w:szCs w:val="20"/>
                <w:lang w:eastAsia="lv-LV"/>
              </w:rPr>
              <w:t>1643</w:t>
            </w:r>
          </w:p>
        </w:tc>
      </w:tr>
    </w:tbl>
    <w:p w14:paraId="399357E3" w14:textId="77777777" w:rsidR="00CB14EB" w:rsidRDefault="00CB14EB" w:rsidP="00007AD3">
      <w:pPr>
        <w:pStyle w:val="ListParagraph"/>
        <w:jc w:val="center"/>
        <w:rPr>
          <w:rFonts w:ascii="Times New Roman" w:hAnsi="Times New Roman" w:cs="Times New Roman"/>
          <w:b/>
          <w:sz w:val="28"/>
          <w:szCs w:val="28"/>
        </w:rPr>
      </w:pPr>
    </w:p>
    <w:p w14:paraId="649F799A" w14:textId="77777777" w:rsidR="007A7064" w:rsidRDefault="00EE3434" w:rsidP="007A7064">
      <w:pPr>
        <w:pStyle w:val="ListParagraph"/>
        <w:jc w:val="both"/>
        <w:rPr>
          <w:rFonts w:ascii="Times New Roman" w:hAnsi="Times New Roman" w:cs="Times New Roman"/>
          <w:i/>
        </w:rPr>
      </w:pPr>
      <w:r>
        <w:rPr>
          <w:rFonts w:ascii="Times New Roman" w:hAnsi="Times New Roman" w:cs="Times New Roman"/>
          <w:i/>
        </w:rPr>
        <w:t>8</w:t>
      </w:r>
      <w:r w:rsidR="007A7064" w:rsidRPr="0041250E">
        <w:rPr>
          <w:rFonts w:ascii="Times New Roman" w:hAnsi="Times New Roman" w:cs="Times New Roman"/>
          <w:i/>
        </w:rPr>
        <w:t>.attēls Ambulator</w:t>
      </w:r>
      <w:r w:rsidR="007A7064">
        <w:rPr>
          <w:rFonts w:ascii="Times New Roman" w:hAnsi="Times New Roman" w:cs="Times New Roman"/>
          <w:i/>
        </w:rPr>
        <w:t xml:space="preserve">i veikto </w:t>
      </w:r>
      <w:r w:rsidR="007A7064" w:rsidRPr="007A7064">
        <w:rPr>
          <w:rFonts w:ascii="Times New Roman" w:hAnsi="Times New Roman" w:cs="Times New Roman"/>
          <w:i/>
        </w:rPr>
        <w:t>g</w:t>
      </w:r>
      <w:r w:rsidR="007A7064" w:rsidRPr="004A67BE">
        <w:rPr>
          <w:rFonts w:ascii="Times New Roman" w:eastAsia="Times New Roman" w:hAnsi="Times New Roman" w:cs="Times New Roman"/>
          <w:bCs/>
          <w:i/>
          <w:lang w:eastAsia="lv-LV"/>
        </w:rPr>
        <w:t>astroenteroloģijas</w:t>
      </w:r>
      <w:r w:rsidR="007A7064" w:rsidRPr="006F2A5F">
        <w:rPr>
          <w:rFonts w:ascii="Times New Roman" w:hAnsi="Times New Roman" w:cs="Times New Roman"/>
          <w:i/>
        </w:rPr>
        <w:t xml:space="preserve"> </w:t>
      </w:r>
      <w:r w:rsidR="007A7064">
        <w:rPr>
          <w:rFonts w:ascii="Times New Roman" w:hAnsi="Times New Roman" w:cs="Times New Roman"/>
          <w:i/>
        </w:rPr>
        <w:t xml:space="preserve">izmeklējumu </w:t>
      </w:r>
      <w:r w:rsidR="007A7064" w:rsidRPr="0041250E">
        <w:rPr>
          <w:rFonts w:ascii="Times New Roman" w:hAnsi="Times New Roman" w:cs="Times New Roman"/>
          <w:i/>
        </w:rPr>
        <w:t>skait</w:t>
      </w:r>
      <w:r w:rsidR="007A7064">
        <w:rPr>
          <w:rFonts w:ascii="Times New Roman" w:hAnsi="Times New Roman" w:cs="Times New Roman"/>
          <w:i/>
        </w:rPr>
        <w:t>a struktūra</w:t>
      </w:r>
      <w:r w:rsidR="007A7064" w:rsidRPr="0041250E">
        <w:rPr>
          <w:rFonts w:ascii="Times New Roman" w:hAnsi="Times New Roman" w:cs="Times New Roman"/>
          <w:i/>
        </w:rPr>
        <w:t xml:space="preserve"> </w:t>
      </w:r>
      <w:r w:rsidR="007A7064">
        <w:rPr>
          <w:rFonts w:ascii="Times New Roman" w:hAnsi="Times New Roman" w:cs="Times New Roman"/>
          <w:i/>
        </w:rPr>
        <w:t xml:space="preserve">(par valsts budžeta līdzekļiem) </w:t>
      </w:r>
      <w:r w:rsidR="007A7064" w:rsidRPr="0041250E">
        <w:rPr>
          <w:rFonts w:ascii="Times New Roman" w:hAnsi="Times New Roman" w:cs="Times New Roman"/>
          <w:i/>
        </w:rPr>
        <w:t>dinamikā laika periodā no 2015. – 2019.gadam</w:t>
      </w:r>
    </w:p>
    <w:p w14:paraId="5508F67D" w14:textId="77777777" w:rsidR="00CB14EB" w:rsidRDefault="00CB14EB" w:rsidP="00007AD3">
      <w:pPr>
        <w:pStyle w:val="ListParagraph"/>
        <w:jc w:val="center"/>
        <w:rPr>
          <w:rFonts w:ascii="Times New Roman" w:hAnsi="Times New Roman" w:cs="Times New Roman"/>
          <w:b/>
          <w:sz w:val="28"/>
          <w:szCs w:val="28"/>
        </w:rPr>
      </w:pPr>
    </w:p>
    <w:p w14:paraId="53E508AE" w14:textId="77777777" w:rsidR="00CB14EB" w:rsidRDefault="00CB14EB" w:rsidP="00007AD3">
      <w:pPr>
        <w:pStyle w:val="ListParagraph"/>
        <w:jc w:val="center"/>
        <w:rPr>
          <w:rFonts w:ascii="Times New Roman" w:hAnsi="Times New Roman" w:cs="Times New Roman"/>
          <w:b/>
          <w:sz w:val="28"/>
          <w:szCs w:val="28"/>
        </w:rPr>
      </w:pPr>
    </w:p>
    <w:p w14:paraId="148ACAF0" w14:textId="77777777" w:rsidR="007A7064" w:rsidRDefault="00680542" w:rsidP="00007AD3">
      <w:pPr>
        <w:pStyle w:val="ListParagraph"/>
        <w:jc w:val="center"/>
        <w:rPr>
          <w:rFonts w:ascii="Times New Roman" w:hAnsi="Times New Roman" w:cs="Times New Roman"/>
          <w:b/>
          <w:sz w:val="28"/>
          <w:szCs w:val="28"/>
        </w:rPr>
      </w:pPr>
      <w:r w:rsidRPr="00680542">
        <w:rPr>
          <w:rFonts w:ascii="Times New Roman" w:hAnsi="Times New Roman" w:cs="Times New Roman"/>
          <w:b/>
          <w:noProof/>
          <w:sz w:val="28"/>
          <w:szCs w:val="28"/>
          <w:lang w:val="en-GB" w:eastAsia="en-GB"/>
        </w:rPr>
        <w:drawing>
          <wp:inline distT="0" distB="0" distL="0" distR="0" wp14:anchorId="798F0016" wp14:editId="7E034992">
            <wp:extent cx="5689075" cy="3482671"/>
            <wp:effectExtent l="19050" t="0" r="25925" b="3479"/>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9816DB" w14:textId="77777777" w:rsidR="001B2FD0" w:rsidRDefault="001B2FD0" w:rsidP="00007AD3">
      <w:pPr>
        <w:pStyle w:val="ListParagraph"/>
        <w:jc w:val="center"/>
        <w:rPr>
          <w:rFonts w:ascii="Times New Roman" w:hAnsi="Times New Roman" w:cs="Times New Roman"/>
          <w:b/>
          <w:sz w:val="28"/>
          <w:szCs w:val="28"/>
        </w:rPr>
      </w:pPr>
    </w:p>
    <w:p w14:paraId="04B195D8" w14:textId="77777777" w:rsidR="00CB38BC" w:rsidRDefault="00EE3434" w:rsidP="00CB38BC">
      <w:pPr>
        <w:pStyle w:val="ListParagraph"/>
        <w:jc w:val="both"/>
        <w:rPr>
          <w:rFonts w:ascii="Times New Roman" w:hAnsi="Times New Roman" w:cs="Times New Roman"/>
          <w:i/>
        </w:rPr>
      </w:pPr>
      <w:r>
        <w:rPr>
          <w:rFonts w:ascii="Times New Roman" w:hAnsi="Times New Roman" w:cs="Times New Roman"/>
          <w:i/>
        </w:rPr>
        <w:t>9</w:t>
      </w:r>
      <w:r w:rsidR="00CB38BC" w:rsidRPr="0041250E">
        <w:rPr>
          <w:rFonts w:ascii="Times New Roman" w:hAnsi="Times New Roman" w:cs="Times New Roman"/>
          <w:i/>
        </w:rPr>
        <w:t>.attēls Ambulator</w:t>
      </w:r>
      <w:r w:rsidR="00CB38BC">
        <w:rPr>
          <w:rFonts w:ascii="Times New Roman" w:hAnsi="Times New Roman" w:cs="Times New Roman"/>
          <w:i/>
        </w:rPr>
        <w:t xml:space="preserve">i veikto </w:t>
      </w:r>
      <w:r w:rsidR="00CB38BC" w:rsidRPr="007A7064">
        <w:rPr>
          <w:rFonts w:ascii="Times New Roman" w:hAnsi="Times New Roman" w:cs="Times New Roman"/>
          <w:i/>
        </w:rPr>
        <w:t>g</w:t>
      </w:r>
      <w:r w:rsidR="00CB38BC" w:rsidRPr="004A67BE">
        <w:rPr>
          <w:rFonts w:ascii="Times New Roman" w:eastAsia="Times New Roman" w:hAnsi="Times New Roman" w:cs="Times New Roman"/>
          <w:bCs/>
          <w:i/>
          <w:lang w:eastAsia="lv-LV"/>
        </w:rPr>
        <w:t>astroenteroloģijas</w:t>
      </w:r>
      <w:r w:rsidR="00CB38BC" w:rsidRPr="006F2A5F">
        <w:rPr>
          <w:rFonts w:ascii="Times New Roman" w:hAnsi="Times New Roman" w:cs="Times New Roman"/>
          <w:i/>
        </w:rPr>
        <w:t xml:space="preserve"> </w:t>
      </w:r>
      <w:r w:rsidR="00CB38BC">
        <w:rPr>
          <w:rFonts w:ascii="Times New Roman" w:hAnsi="Times New Roman" w:cs="Times New Roman"/>
          <w:i/>
        </w:rPr>
        <w:t xml:space="preserve">izmeklējumu </w:t>
      </w:r>
      <w:r w:rsidR="00CB38BC" w:rsidRPr="0041250E">
        <w:rPr>
          <w:rFonts w:ascii="Times New Roman" w:hAnsi="Times New Roman" w:cs="Times New Roman"/>
          <w:i/>
        </w:rPr>
        <w:t>skait</w:t>
      </w:r>
      <w:r w:rsidR="00CB38BC">
        <w:rPr>
          <w:rFonts w:ascii="Times New Roman" w:hAnsi="Times New Roman" w:cs="Times New Roman"/>
          <w:i/>
        </w:rPr>
        <w:t>a struktūra</w:t>
      </w:r>
      <w:r w:rsidR="00CB38BC" w:rsidRPr="0041250E">
        <w:rPr>
          <w:rFonts w:ascii="Times New Roman" w:hAnsi="Times New Roman" w:cs="Times New Roman"/>
          <w:i/>
        </w:rPr>
        <w:t xml:space="preserve"> </w:t>
      </w:r>
      <w:r w:rsidR="00CB38BC">
        <w:rPr>
          <w:rFonts w:ascii="Times New Roman" w:hAnsi="Times New Roman" w:cs="Times New Roman"/>
          <w:i/>
        </w:rPr>
        <w:t xml:space="preserve">(par valsts budžeta līdzekļiem) </w:t>
      </w:r>
      <w:r w:rsidR="00CB38BC" w:rsidRPr="0041250E">
        <w:rPr>
          <w:rFonts w:ascii="Times New Roman" w:hAnsi="Times New Roman" w:cs="Times New Roman"/>
          <w:i/>
        </w:rPr>
        <w:t>2019.gad</w:t>
      </w:r>
      <w:r w:rsidR="00CB38BC">
        <w:rPr>
          <w:rFonts w:ascii="Times New Roman" w:hAnsi="Times New Roman" w:cs="Times New Roman"/>
          <w:i/>
        </w:rPr>
        <w:t>ā</w:t>
      </w:r>
    </w:p>
    <w:p w14:paraId="2BCE417B" w14:textId="77777777" w:rsidR="001C2FA6" w:rsidRDefault="001C2FA6" w:rsidP="00007AD3">
      <w:pPr>
        <w:pStyle w:val="ListParagraph"/>
        <w:jc w:val="center"/>
        <w:rPr>
          <w:rFonts w:ascii="Times New Roman" w:hAnsi="Times New Roman" w:cs="Times New Roman"/>
          <w:b/>
          <w:sz w:val="28"/>
          <w:szCs w:val="28"/>
        </w:rPr>
      </w:pPr>
    </w:p>
    <w:p w14:paraId="22B2E680" w14:textId="77777777" w:rsidR="001608EE" w:rsidRDefault="001608EE" w:rsidP="00007AD3">
      <w:pPr>
        <w:pStyle w:val="ListParagraph"/>
        <w:jc w:val="center"/>
        <w:rPr>
          <w:rFonts w:ascii="Times New Roman" w:hAnsi="Times New Roman" w:cs="Times New Roman"/>
          <w:b/>
          <w:sz w:val="28"/>
          <w:szCs w:val="28"/>
        </w:rPr>
      </w:pPr>
    </w:p>
    <w:p w14:paraId="444175AC" w14:textId="77777777" w:rsidR="001C2FA6" w:rsidRDefault="001C2FA6" w:rsidP="00007AD3">
      <w:pPr>
        <w:pStyle w:val="ListParagraph"/>
        <w:jc w:val="center"/>
        <w:rPr>
          <w:rFonts w:ascii="Times New Roman" w:hAnsi="Times New Roman" w:cs="Times New Roman"/>
          <w:b/>
          <w:sz w:val="28"/>
          <w:szCs w:val="28"/>
        </w:rPr>
      </w:pPr>
    </w:p>
    <w:tbl>
      <w:tblPr>
        <w:tblW w:w="9900" w:type="dxa"/>
        <w:tblInd w:w="95" w:type="dxa"/>
        <w:tblLook w:val="04A0" w:firstRow="1" w:lastRow="0" w:firstColumn="1" w:lastColumn="0" w:noHBand="0" w:noVBand="1"/>
      </w:tblPr>
      <w:tblGrid>
        <w:gridCol w:w="5420"/>
        <w:gridCol w:w="840"/>
        <w:gridCol w:w="920"/>
        <w:gridCol w:w="920"/>
        <w:gridCol w:w="940"/>
        <w:gridCol w:w="860"/>
      </w:tblGrid>
      <w:tr w:rsidR="00F57719" w:rsidRPr="00F57719" w14:paraId="7483D911" w14:textId="77777777" w:rsidTr="001C2FA6">
        <w:trPr>
          <w:trHeight w:val="510"/>
        </w:trPr>
        <w:tc>
          <w:tcPr>
            <w:tcW w:w="5420" w:type="dxa"/>
            <w:tcBorders>
              <w:bottom w:val="single" w:sz="4" w:space="0" w:color="auto"/>
              <w:right w:val="single" w:sz="4" w:space="0" w:color="auto"/>
            </w:tcBorders>
            <w:shd w:val="clear" w:color="auto" w:fill="auto"/>
            <w:vAlign w:val="center"/>
            <w:hideMark/>
          </w:tcPr>
          <w:p w14:paraId="1E4C11AA" w14:textId="77777777" w:rsidR="00F57719" w:rsidRPr="00F57719" w:rsidRDefault="00F57719" w:rsidP="00F57719">
            <w:pPr>
              <w:spacing w:after="0" w:line="240" w:lineRule="auto"/>
              <w:jc w:val="center"/>
              <w:rPr>
                <w:rFonts w:ascii="Times New Roman" w:eastAsia="Times New Roman" w:hAnsi="Times New Roman" w:cs="Times New Roman"/>
                <w:b/>
                <w:bCs/>
                <w:color w:val="000000"/>
                <w:lang w:eastAsia="lv-LV"/>
              </w:rPr>
            </w:pPr>
            <w:r w:rsidRPr="00F57719">
              <w:rPr>
                <w:rFonts w:ascii="Times New Roman" w:eastAsia="Times New Roman" w:hAnsi="Times New Roman" w:cs="Times New Roman"/>
                <w:b/>
                <w:bCs/>
                <w:color w:val="000000"/>
                <w:lang w:eastAsia="lv-LV"/>
              </w:rPr>
              <w:lastRenderedPageBreak/>
              <w:t>Radioloģisk</w:t>
            </w:r>
            <w:r>
              <w:rPr>
                <w:rFonts w:ascii="Times New Roman" w:eastAsia="Times New Roman" w:hAnsi="Times New Roman" w:cs="Times New Roman"/>
                <w:b/>
                <w:bCs/>
                <w:color w:val="000000"/>
                <w:lang w:eastAsia="lv-LV"/>
              </w:rPr>
              <w:t>ie</w:t>
            </w:r>
            <w:r w:rsidRPr="00F57719">
              <w:rPr>
                <w:rFonts w:ascii="Times New Roman" w:eastAsia="Times New Roman" w:hAnsi="Times New Roman" w:cs="Times New Roman"/>
                <w:b/>
                <w:bCs/>
                <w:color w:val="000000"/>
                <w:lang w:eastAsia="lv-LV"/>
              </w:rPr>
              <w:t xml:space="preserve"> izmeklējum</w:t>
            </w:r>
            <w:r>
              <w:rPr>
                <w:rFonts w:ascii="Times New Roman" w:eastAsia="Times New Roman" w:hAnsi="Times New Roman" w:cs="Times New Roman"/>
                <w:b/>
                <w:bCs/>
                <w:color w:val="000000"/>
                <w:lang w:eastAsia="lv-LV"/>
              </w:rPr>
              <w:t>i</w:t>
            </w:r>
            <w:r w:rsidRPr="00F57719">
              <w:rPr>
                <w:rFonts w:ascii="Times New Roman" w:eastAsia="Times New Roman" w:hAnsi="Times New Roman" w:cs="Times New Roman"/>
                <w:b/>
                <w:bCs/>
                <w:color w:val="000000"/>
                <w:lang w:eastAsia="lv-LV"/>
              </w:rPr>
              <w:t xml:space="preserve"> / skaits</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E79DA" w14:textId="77777777" w:rsidR="00F57719" w:rsidRPr="00F57719" w:rsidRDefault="00F57719" w:rsidP="00F57719">
            <w:pPr>
              <w:spacing w:after="0" w:line="240" w:lineRule="auto"/>
              <w:jc w:val="center"/>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2015.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8A58AE5" w14:textId="77777777" w:rsidR="00F57719" w:rsidRPr="00F57719" w:rsidRDefault="00F57719" w:rsidP="00F57719">
            <w:pPr>
              <w:spacing w:after="0" w:line="240" w:lineRule="auto"/>
              <w:jc w:val="center"/>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2016.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1CE3FD9" w14:textId="77777777" w:rsidR="00F57719" w:rsidRPr="00F57719" w:rsidRDefault="00F57719" w:rsidP="00F57719">
            <w:pPr>
              <w:spacing w:after="0" w:line="240" w:lineRule="auto"/>
              <w:jc w:val="center"/>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2017.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0741457" w14:textId="77777777" w:rsidR="00F57719" w:rsidRPr="00F57719" w:rsidRDefault="00F57719" w:rsidP="00F57719">
            <w:pPr>
              <w:spacing w:after="0" w:line="240" w:lineRule="auto"/>
              <w:jc w:val="center"/>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2018.</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03D2365" w14:textId="77777777" w:rsidR="00F57719" w:rsidRPr="00F57719" w:rsidRDefault="00F57719" w:rsidP="00F57719">
            <w:pPr>
              <w:spacing w:after="0" w:line="240" w:lineRule="auto"/>
              <w:jc w:val="center"/>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2019.</w:t>
            </w:r>
          </w:p>
        </w:tc>
      </w:tr>
      <w:tr w:rsidR="00F57719" w:rsidRPr="00F57719" w14:paraId="4320CC2B" w14:textId="77777777" w:rsidTr="001C2FA6">
        <w:trPr>
          <w:trHeight w:val="480"/>
        </w:trPr>
        <w:tc>
          <w:tcPr>
            <w:tcW w:w="5420" w:type="dxa"/>
            <w:tcBorders>
              <w:top w:val="single" w:sz="4" w:space="0" w:color="auto"/>
              <w:left w:val="single" w:sz="4" w:space="0" w:color="auto"/>
              <w:bottom w:val="single" w:sz="4" w:space="0" w:color="auto"/>
              <w:right w:val="single" w:sz="4" w:space="0" w:color="auto"/>
            </w:tcBorders>
            <w:shd w:val="clear" w:color="auto" w:fill="auto"/>
            <w:hideMark/>
          </w:tcPr>
          <w:p w14:paraId="012B594A"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Jostas skriemeļu un ciskas kaula galviņu osteodensitometrijas izmeklējums</w:t>
            </w:r>
          </w:p>
        </w:tc>
        <w:tc>
          <w:tcPr>
            <w:tcW w:w="840" w:type="dxa"/>
            <w:tcBorders>
              <w:top w:val="single" w:sz="4" w:space="0" w:color="auto"/>
              <w:left w:val="nil"/>
              <w:bottom w:val="single" w:sz="4" w:space="0" w:color="auto"/>
              <w:right w:val="single" w:sz="4" w:space="0" w:color="auto"/>
            </w:tcBorders>
            <w:shd w:val="clear" w:color="auto" w:fill="auto"/>
            <w:hideMark/>
          </w:tcPr>
          <w:p w14:paraId="770D25F3"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498</w:t>
            </w:r>
          </w:p>
        </w:tc>
        <w:tc>
          <w:tcPr>
            <w:tcW w:w="920" w:type="dxa"/>
            <w:tcBorders>
              <w:top w:val="single" w:sz="4" w:space="0" w:color="auto"/>
              <w:left w:val="nil"/>
              <w:bottom w:val="single" w:sz="4" w:space="0" w:color="auto"/>
              <w:right w:val="single" w:sz="4" w:space="0" w:color="auto"/>
            </w:tcBorders>
            <w:shd w:val="clear" w:color="auto" w:fill="auto"/>
            <w:hideMark/>
          </w:tcPr>
          <w:p w14:paraId="4E75D2B7"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254</w:t>
            </w:r>
          </w:p>
        </w:tc>
        <w:tc>
          <w:tcPr>
            <w:tcW w:w="920" w:type="dxa"/>
            <w:tcBorders>
              <w:top w:val="single" w:sz="4" w:space="0" w:color="auto"/>
              <w:left w:val="nil"/>
              <w:bottom w:val="single" w:sz="4" w:space="0" w:color="auto"/>
              <w:right w:val="single" w:sz="4" w:space="0" w:color="auto"/>
            </w:tcBorders>
            <w:shd w:val="clear" w:color="auto" w:fill="auto"/>
            <w:hideMark/>
          </w:tcPr>
          <w:p w14:paraId="19218A07"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334</w:t>
            </w:r>
          </w:p>
        </w:tc>
        <w:tc>
          <w:tcPr>
            <w:tcW w:w="940" w:type="dxa"/>
            <w:tcBorders>
              <w:top w:val="single" w:sz="4" w:space="0" w:color="auto"/>
              <w:left w:val="nil"/>
              <w:bottom w:val="single" w:sz="4" w:space="0" w:color="auto"/>
              <w:right w:val="single" w:sz="4" w:space="0" w:color="auto"/>
            </w:tcBorders>
            <w:shd w:val="clear" w:color="auto" w:fill="auto"/>
            <w:hideMark/>
          </w:tcPr>
          <w:p w14:paraId="36B8F653"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342</w:t>
            </w:r>
          </w:p>
        </w:tc>
        <w:tc>
          <w:tcPr>
            <w:tcW w:w="860" w:type="dxa"/>
            <w:tcBorders>
              <w:top w:val="single" w:sz="4" w:space="0" w:color="auto"/>
              <w:left w:val="nil"/>
              <w:bottom w:val="single" w:sz="4" w:space="0" w:color="auto"/>
              <w:right w:val="single" w:sz="4" w:space="0" w:color="auto"/>
            </w:tcBorders>
            <w:shd w:val="clear" w:color="auto" w:fill="auto"/>
            <w:noWrap/>
            <w:hideMark/>
          </w:tcPr>
          <w:p w14:paraId="70CEA870"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581</w:t>
            </w:r>
          </w:p>
        </w:tc>
      </w:tr>
      <w:tr w:rsidR="00F57719" w:rsidRPr="00F57719" w14:paraId="7C886E27" w14:textId="77777777" w:rsidTr="001C2FA6">
        <w:trPr>
          <w:trHeight w:val="255"/>
        </w:trPr>
        <w:tc>
          <w:tcPr>
            <w:tcW w:w="5420" w:type="dxa"/>
            <w:tcBorders>
              <w:top w:val="single" w:sz="4" w:space="0" w:color="auto"/>
              <w:bottom w:val="single" w:sz="4" w:space="0" w:color="auto"/>
            </w:tcBorders>
            <w:shd w:val="clear" w:color="auto" w:fill="auto"/>
            <w:hideMark/>
          </w:tcPr>
          <w:p w14:paraId="5C4574A5"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840" w:type="dxa"/>
            <w:tcBorders>
              <w:top w:val="single" w:sz="4" w:space="0" w:color="auto"/>
              <w:bottom w:val="single" w:sz="4" w:space="0" w:color="auto"/>
            </w:tcBorders>
            <w:shd w:val="clear" w:color="auto" w:fill="auto"/>
            <w:hideMark/>
          </w:tcPr>
          <w:p w14:paraId="6F98D4C6"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20" w:type="dxa"/>
            <w:tcBorders>
              <w:top w:val="single" w:sz="4" w:space="0" w:color="auto"/>
              <w:bottom w:val="single" w:sz="4" w:space="0" w:color="auto"/>
            </w:tcBorders>
            <w:shd w:val="clear" w:color="auto" w:fill="auto"/>
            <w:hideMark/>
          </w:tcPr>
          <w:p w14:paraId="5527B347"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20" w:type="dxa"/>
            <w:tcBorders>
              <w:top w:val="single" w:sz="4" w:space="0" w:color="auto"/>
              <w:bottom w:val="single" w:sz="4" w:space="0" w:color="auto"/>
            </w:tcBorders>
            <w:shd w:val="clear" w:color="auto" w:fill="auto"/>
            <w:hideMark/>
          </w:tcPr>
          <w:p w14:paraId="6F1594AA"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40" w:type="dxa"/>
            <w:tcBorders>
              <w:top w:val="single" w:sz="4" w:space="0" w:color="auto"/>
              <w:bottom w:val="single" w:sz="4" w:space="0" w:color="auto"/>
            </w:tcBorders>
            <w:shd w:val="clear" w:color="auto" w:fill="auto"/>
            <w:hideMark/>
          </w:tcPr>
          <w:p w14:paraId="29F530D9"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860" w:type="dxa"/>
            <w:tcBorders>
              <w:top w:val="single" w:sz="4" w:space="0" w:color="auto"/>
              <w:bottom w:val="single" w:sz="4" w:space="0" w:color="auto"/>
            </w:tcBorders>
            <w:shd w:val="clear" w:color="auto" w:fill="auto"/>
            <w:noWrap/>
            <w:hideMark/>
          </w:tcPr>
          <w:p w14:paraId="3E5FCEAC"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r>
      <w:tr w:rsidR="00F57719" w:rsidRPr="00F57719" w14:paraId="74DF2180" w14:textId="77777777" w:rsidTr="001C2FA6">
        <w:trPr>
          <w:trHeight w:val="255"/>
        </w:trPr>
        <w:tc>
          <w:tcPr>
            <w:tcW w:w="5420" w:type="dxa"/>
            <w:tcBorders>
              <w:top w:val="single" w:sz="4" w:space="0" w:color="auto"/>
              <w:left w:val="single" w:sz="4" w:space="0" w:color="auto"/>
              <w:bottom w:val="single" w:sz="4" w:space="0" w:color="auto"/>
              <w:right w:val="single" w:sz="4" w:space="0" w:color="auto"/>
            </w:tcBorders>
            <w:shd w:val="clear" w:color="auto" w:fill="auto"/>
            <w:hideMark/>
          </w:tcPr>
          <w:p w14:paraId="18F6CDEC"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Rentgenogrāfijas izmeklējums vienā projekcijā</w:t>
            </w:r>
          </w:p>
        </w:tc>
        <w:tc>
          <w:tcPr>
            <w:tcW w:w="840" w:type="dxa"/>
            <w:tcBorders>
              <w:top w:val="single" w:sz="4" w:space="0" w:color="auto"/>
              <w:left w:val="nil"/>
              <w:bottom w:val="single" w:sz="4" w:space="0" w:color="auto"/>
              <w:right w:val="single" w:sz="4" w:space="0" w:color="auto"/>
            </w:tcBorders>
            <w:shd w:val="clear" w:color="auto" w:fill="auto"/>
            <w:hideMark/>
          </w:tcPr>
          <w:p w14:paraId="4F46A509"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5848</w:t>
            </w:r>
          </w:p>
        </w:tc>
        <w:tc>
          <w:tcPr>
            <w:tcW w:w="920" w:type="dxa"/>
            <w:tcBorders>
              <w:top w:val="single" w:sz="4" w:space="0" w:color="auto"/>
              <w:left w:val="nil"/>
              <w:bottom w:val="single" w:sz="4" w:space="0" w:color="auto"/>
              <w:right w:val="single" w:sz="4" w:space="0" w:color="auto"/>
            </w:tcBorders>
            <w:shd w:val="clear" w:color="auto" w:fill="auto"/>
            <w:hideMark/>
          </w:tcPr>
          <w:p w14:paraId="64361CFD"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6990</w:t>
            </w:r>
          </w:p>
        </w:tc>
        <w:tc>
          <w:tcPr>
            <w:tcW w:w="920" w:type="dxa"/>
            <w:tcBorders>
              <w:top w:val="single" w:sz="4" w:space="0" w:color="auto"/>
              <w:left w:val="nil"/>
              <w:bottom w:val="single" w:sz="4" w:space="0" w:color="auto"/>
              <w:right w:val="single" w:sz="4" w:space="0" w:color="auto"/>
            </w:tcBorders>
            <w:shd w:val="clear" w:color="auto" w:fill="auto"/>
            <w:hideMark/>
          </w:tcPr>
          <w:p w14:paraId="0B030422"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8115</w:t>
            </w:r>
          </w:p>
        </w:tc>
        <w:tc>
          <w:tcPr>
            <w:tcW w:w="940" w:type="dxa"/>
            <w:tcBorders>
              <w:top w:val="single" w:sz="4" w:space="0" w:color="auto"/>
              <w:left w:val="nil"/>
              <w:bottom w:val="single" w:sz="4" w:space="0" w:color="auto"/>
              <w:right w:val="single" w:sz="4" w:space="0" w:color="auto"/>
            </w:tcBorders>
            <w:shd w:val="clear" w:color="auto" w:fill="auto"/>
            <w:hideMark/>
          </w:tcPr>
          <w:p w14:paraId="0DC24740"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7969</w:t>
            </w:r>
          </w:p>
        </w:tc>
        <w:tc>
          <w:tcPr>
            <w:tcW w:w="860" w:type="dxa"/>
            <w:tcBorders>
              <w:top w:val="single" w:sz="4" w:space="0" w:color="auto"/>
              <w:left w:val="nil"/>
              <w:bottom w:val="single" w:sz="4" w:space="0" w:color="auto"/>
              <w:right w:val="single" w:sz="4" w:space="0" w:color="auto"/>
            </w:tcBorders>
            <w:shd w:val="clear" w:color="auto" w:fill="auto"/>
            <w:noWrap/>
            <w:hideMark/>
          </w:tcPr>
          <w:p w14:paraId="71340CE2"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8146</w:t>
            </w:r>
          </w:p>
        </w:tc>
      </w:tr>
      <w:tr w:rsidR="00F57719" w:rsidRPr="00F57719" w14:paraId="21A8FEED" w14:textId="77777777" w:rsidTr="00F57719">
        <w:trPr>
          <w:trHeight w:val="255"/>
        </w:trPr>
        <w:tc>
          <w:tcPr>
            <w:tcW w:w="5420" w:type="dxa"/>
            <w:tcBorders>
              <w:top w:val="nil"/>
              <w:left w:val="single" w:sz="4" w:space="0" w:color="auto"/>
              <w:bottom w:val="single" w:sz="4" w:space="0" w:color="auto"/>
              <w:right w:val="single" w:sz="4" w:space="0" w:color="auto"/>
            </w:tcBorders>
            <w:shd w:val="clear" w:color="auto" w:fill="auto"/>
            <w:hideMark/>
          </w:tcPr>
          <w:p w14:paraId="2F151ED1"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Rentgenogrāfijas izmeklējumi divās projekcijās</w:t>
            </w:r>
          </w:p>
        </w:tc>
        <w:tc>
          <w:tcPr>
            <w:tcW w:w="840" w:type="dxa"/>
            <w:tcBorders>
              <w:top w:val="nil"/>
              <w:left w:val="nil"/>
              <w:bottom w:val="single" w:sz="4" w:space="0" w:color="auto"/>
              <w:right w:val="single" w:sz="4" w:space="0" w:color="auto"/>
            </w:tcBorders>
            <w:shd w:val="clear" w:color="auto" w:fill="auto"/>
            <w:hideMark/>
          </w:tcPr>
          <w:p w14:paraId="584C0061"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4757</w:t>
            </w:r>
          </w:p>
        </w:tc>
        <w:tc>
          <w:tcPr>
            <w:tcW w:w="920" w:type="dxa"/>
            <w:tcBorders>
              <w:top w:val="nil"/>
              <w:left w:val="nil"/>
              <w:bottom w:val="single" w:sz="4" w:space="0" w:color="auto"/>
              <w:right w:val="single" w:sz="4" w:space="0" w:color="auto"/>
            </w:tcBorders>
            <w:shd w:val="clear" w:color="auto" w:fill="auto"/>
            <w:hideMark/>
          </w:tcPr>
          <w:p w14:paraId="76B77BE0"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5335</w:t>
            </w:r>
          </w:p>
        </w:tc>
        <w:tc>
          <w:tcPr>
            <w:tcW w:w="920" w:type="dxa"/>
            <w:tcBorders>
              <w:top w:val="nil"/>
              <w:left w:val="nil"/>
              <w:bottom w:val="single" w:sz="4" w:space="0" w:color="auto"/>
              <w:right w:val="single" w:sz="4" w:space="0" w:color="auto"/>
            </w:tcBorders>
            <w:shd w:val="clear" w:color="auto" w:fill="auto"/>
            <w:hideMark/>
          </w:tcPr>
          <w:p w14:paraId="78183D21"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5595</w:t>
            </w:r>
          </w:p>
        </w:tc>
        <w:tc>
          <w:tcPr>
            <w:tcW w:w="940" w:type="dxa"/>
            <w:tcBorders>
              <w:top w:val="nil"/>
              <w:left w:val="nil"/>
              <w:bottom w:val="single" w:sz="4" w:space="0" w:color="auto"/>
              <w:right w:val="single" w:sz="4" w:space="0" w:color="auto"/>
            </w:tcBorders>
            <w:shd w:val="clear" w:color="auto" w:fill="auto"/>
            <w:hideMark/>
          </w:tcPr>
          <w:p w14:paraId="54EE0576"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6108</w:t>
            </w:r>
          </w:p>
        </w:tc>
        <w:tc>
          <w:tcPr>
            <w:tcW w:w="860" w:type="dxa"/>
            <w:tcBorders>
              <w:top w:val="nil"/>
              <w:left w:val="nil"/>
              <w:bottom w:val="single" w:sz="4" w:space="0" w:color="auto"/>
              <w:right w:val="single" w:sz="4" w:space="0" w:color="auto"/>
            </w:tcBorders>
            <w:shd w:val="clear" w:color="auto" w:fill="auto"/>
            <w:noWrap/>
            <w:hideMark/>
          </w:tcPr>
          <w:p w14:paraId="4A545E0D"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6543</w:t>
            </w:r>
          </w:p>
        </w:tc>
      </w:tr>
      <w:tr w:rsidR="00F57719" w:rsidRPr="00F57719" w14:paraId="06058625" w14:textId="77777777" w:rsidTr="00F57719">
        <w:trPr>
          <w:trHeight w:val="255"/>
        </w:trPr>
        <w:tc>
          <w:tcPr>
            <w:tcW w:w="5420" w:type="dxa"/>
            <w:tcBorders>
              <w:top w:val="nil"/>
              <w:left w:val="single" w:sz="4" w:space="0" w:color="auto"/>
              <w:bottom w:val="single" w:sz="4" w:space="0" w:color="auto"/>
              <w:right w:val="single" w:sz="4" w:space="0" w:color="auto"/>
            </w:tcBorders>
            <w:shd w:val="clear" w:color="auto" w:fill="auto"/>
            <w:hideMark/>
          </w:tcPr>
          <w:p w14:paraId="6B489AA5"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Rentgenogrāfijas izmeklējumi 3–4 projekcijās</w:t>
            </w:r>
          </w:p>
        </w:tc>
        <w:tc>
          <w:tcPr>
            <w:tcW w:w="840" w:type="dxa"/>
            <w:tcBorders>
              <w:top w:val="nil"/>
              <w:left w:val="nil"/>
              <w:bottom w:val="single" w:sz="4" w:space="0" w:color="auto"/>
              <w:right w:val="single" w:sz="4" w:space="0" w:color="auto"/>
            </w:tcBorders>
            <w:shd w:val="clear" w:color="auto" w:fill="auto"/>
            <w:hideMark/>
          </w:tcPr>
          <w:p w14:paraId="5B618FE5"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711</w:t>
            </w:r>
          </w:p>
        </w:tc>
        <w:tc>
          <w:tcPr>
            <w:tcW w:w="920" w:type="dxa"/>
            <w:tcBorders>
              <w:top w:val="nil"/>
              <w:left w:val="nil"/>
              <w:bottom w:val="single" w:sz="4" w:space="0" w:color="auto"/>
              <w:right w:val="single" w:sz="4" w:space="0" w:color="auto"/>
            </w:tcBorders>
            <w:shd w:val="clear" w:color="auto" w:fill="auto"/>
            <w:hideMark/>
          </w:tcPr>
          <w:p w14:paraId="48DA2A05"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899</w:t>
            </w:r>
          </w:p>
        </w:tc>
        <w:tc>
          <w:tcPr>
            <w:tcW w:w="920" w:type="dxa"/>
            <w:tcBorders>
              <w:top w:val="nil"/>
              <w:left w:val="nil"/>
              <w:bottom w:val="single" w:sz="4" w:space="0" w:color="auto"/>
              <w:right w:val="single" w:sz="4" w:space="0" w:color="auto"/>
            </w:tcBorders>
            <w:shd w:val="clear" w:color="auto" w:fill="auto"/>
            <w:hideMark/>
          </w:tcPr>
          <w:p w14:paraId="748AD5E2"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1214</w:t>
            </w:r>
          </w:p>
        </w:tc>
        <w:tc>
          <w:tcPr>
            <w:tcW w:w="940" w:type="dxa"/>
            <w:tcBorders>
              <w:top w:val="nil"/>
              <w:left w:val="nil"/>
              <w:bottom w:val="single" w:sz="4" w:space="0" w:color="auto"/>
              <w:right w:val="single" w:sz="4" w:space="0" w:color="auto"/>
            </w:tcBorders>
            <w:shd w:val="clear" w:color="auto" w:fill="auto"/>
            <w:hideMark/>
          </w:tcPr>
          <w:p w14:paraId="0D3C37AA"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1202</w:t>
            </w:r>
          </w:p>
        </w:tc>
        <w:tc>
          <w:tcPr>
            <w:tcW w:w="860" w:type="dxa"/>
            <w:tcBorders>
              <w:top w:val="nil"/>
              <w:left w:val="nil"/>
              <w:bottom w:val="single" w:sz="4" w:space="0" w:color="auto"/>
              <w:right w:val="single" w:sz="4" w:space="0" w:color="auto"/>
            </w:tcBorders>
            <w:shd w:val="clear" w:color="auto" w:fill="auto"/>
            <w:noWrap/>
            <w:hideMark/>
          </w:tcPr>
          <w:p w14:paraId="5A303246"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1356</w:t>
            </w:r>
          </w:p>
        </w:tc>
      </w:tr>
      <w:tr w:rsidR="00F57719" w:rsidRPr="00F57719" w14:paraId="4D0F4B45" w14:textId="77777777" w:rsidTr="00F57719">
        <w:trPr>
          <w:trHeight w:val="255"/>
        </w:trPr>
        <w:tc>
          <w:tcPr>
            <w:tcW w:w="5420" w:type="dxa"/>
            <w:tcBorders>
              <w:top w:val="nil"/>
              <w:left w:val="single" w:sz="4" w:space="0" w:color="auto"/>
              <w:bottom w:val="single" w:sz="4" w:space="0" w:color="auto"/>
              <w:right w:val="single" w:sz="4" w:space="0" w:color="auto"/>
            </w:tcBorders>
            <w:shd w:val="clear" w:color="auto" w:fill="auto"/>
            <w:hideMark/>
          </w:tcPr>
          <w:p w14:paraId="1CF7DD56"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Rentgenogrāfijas izmeklējumi 5 un vairāk projekcijās</w:t>
            </w:r>
          </w:p>
        </w:tc>
        <w:tc>
          <w:tcPr>
            <w:tcW w:w="840" w:type="dxa"/>
            <w:tcBorders>
              <w:top w:val="nil"/>
              <w:left w:val="nil"/>
              <w:bottom w:val="single" w:sz="4" w:space="0" w:color="auto"/>
              <w:right w:val="single" w:sz="4" w:space="0" w:color="auto"/>
            </w:tcBorders>
            <w:shd w:val="clear" w:color="auto" w:fill="auto"/>
            <w:hideMark/>
          </w:tcPr>
          <w:p w14:paraId="6BF2DFF1"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45</w:t>
            </w:r>
          </w:p>
        </w:tc>
        <w:tc>
          <w:tcPr>
            <w:tcW w:w="920" w:type="dxa"/>
            <w:tcBorders>
              <w:top w:val="nil"/>
              <w:left w:val="nil"/>
              <w:bottom w:val="single" w:sz="4" w:space="0" w:color="auto"/>
              <w:right w:val="single" w:sz="4" w:space="0" w:color="auto"/>
            </w:tcBorders>
            <w:shd w:val="clear" w:color="auto" w:fill="auto"/>
            <w:hideMark/>
          </w:tcPr>
          <w:p w14:paraId="5F860720"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52</w:t>
            </w:r>
          </w:p>
        </w:tc>
        <w:tc>
          <w:tcPr>
            <w:tcW w:w="920" w:type="dxa"/>
            <w:tcBorders>
              <w:top w:val="nil"/>
              <w:left w:val="nil"/>
              <w:bottom w:val="single" w:sz="4" w:space="0" w:color="auto"/>
              <w:right w:val="single" w:sz="4" w:space="0" w:color="auto"/>
            </w:tcBorders>
            <w:shd w:val="clear" w:color="auto" w:fill="auto"/>
            <w:hideMark/>
          </w:tcPr>
          <w:p w14:paraId="33CC4A17"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68</w:t>
            </w:r>
          </w:p>
        </w:tc>
        <w:tc>
          <w:tcPr>
            <w:tcW w:w="940" w:type="dxa"/>
            <w:tcBorders>
              <w:top w:val="nil"/>
              <w:left w:val="nil"/>
              <w:bottom w:val="single" w:sz="4" w:space="0" w:color="auto"/>
              <w:right w:val="single" w:sz="4" w:space="0" w:color="auto"/>
            </w:tcBorders>
            <w:shd w:val="clear" w:color="auto" w:fill="auto"/>
            <w:hideMark/>
          </w:tcPr>
          <w:p w14:paraId="3F432AAC"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101</w:t>
            </w:r>
          </w:p>
        </w:tc>
        <w:tc>
          <w:tcPr>
            <w:tcW w:w="860" w:type="dxa"/>
            <w:tcBorders>
              <w:top w:val="nil"/>
              <w:left w:val="nil"/>
              <w:bottom w:val="single" w:sz="4" w:space="0" w:color="auto"/>
              <w:right w:val="single" w:sz="4" w:space="0" w:color="auto"/>
            </w:tcBorders>
            <w:shd w:val="clear" w:color="auto" w:fill="auto"/>
            <w:noWrap/>
            <w:hideMark/>
          </w:tcPr>
          <w:p w14:paraId="0EC8EBEB"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133</w:t>
            </w:r>
          </w:p>
        </w:tc>
      </w:tr>
      <w:tr w:rsidR="00F57719" w:rsidRPr="00F57719" w14:paraId="23A508BF" w14:textId="77777777" w:rsidTr="00F57719">
        <w:trPr>
          <w:trHeight w:val="255"/>
        </w:trPr>
        <w:tc>
          <w:tcPr>
            <w:tcW w:w="5420" w:type="dxa"/>
            <w:tcBorders>
              <w:top w:val="nil"/>
              <w:left w:val="single" w:sz="4" w:space="0" w:color="auto"/>
              <w:bottom w:val="single" w:sz="4" w:space="0" w:color="auto"/>
              <w:right w:val="single" w:sz="4" w:space="0" w:color="auto"/>
            </w:tcBorders>
            <w:shd w:val="clear" w:color="auto" w:fill="auto"/>
            <w:hideMark/>
          </w:tcPr>
          <w:p w14:paraId="5EC7790C"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Mielogrāfija</w:t>
            </w:r>
          </w:p>
        </w:tc>
        <w:tc>
          <w:tcPr>
            <w:tcW w:w="840" w:type="dxa"/>
            <w:tcBorders>
              <w:top w:val="nil"/>
              <w:left w:val="nil"/>
              <w:bottom w:val="single" w:sz="4" w:space="0" w:color="auto"/>
              <w:right w:val="single" w:sz="4" w:space="0" w:color="auto"/>
            </w:tcBorders>
            <w:shd w:val="clear" w:color="auto" w:fill="auto"/>
            <w:hideMark/>
          </w:tcPr>
          <w:p w14:paraId="257B992D"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w:t>
            </w:r>
          </w:p>
        </w:tc>
        <w:tc>
          <w:tcPr>
            <w:tcW w:w="920" w:type="dxa"/>
            <w:tcBorders>
              <w:top w:val="nil"/>
              <w:left w:val="nil"/>
              <w:bottom w:val="single" w:sz="4" w:space="0" w:color="auto"/>
              <w:right w:val="single" w:sz="4" w:space="0" w:color="auto"/>
            </w:tcBorders>
            <w:shd w:val="clear" w:color="auto" w:fill="auto"/>
            <w:hideMark/>
          </w:tcPr>
          <w:p w14:paraId="11B028B2"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auto" w:fill="auto"/>
            <w:hideMark/>
          </w:tcPr>
          <w:p w14:paraId="2E15E3DF"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40" w:type="dxa"/>
            <w:tcBorders>
              <w:top w:val="nil"/>
              <w:left w:val="nil"/>
              <w:bottom w:val="single" w:sz="4" w:space="0" w:color="auto"/>
              <w:right w:val="single" w:sz="4" w:space="0" w:color="auto"/>
            </w:tcBorders>
            <w:shd w:val="clear" w:color="auto" w:fill="auto"/>
            <w:hideMark/>
          </w:tcPr>
          <w:p w14:paraId="18D3A620"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860" w:type="dxa"/>
            <w:tcBorders>
              <w:top w:val="nil"/>
              <w:left w:val="nil"/>
              <w:bottom w:val="single" w:sz="4" w:space="0" w:color="auto"/>
              <w:right w:val="single" w:sz="4" w:space="0" w:color="auto"/>
            </w:tcBorders>
            <w:shd w:val="clear" w:color="auto" w:fill="auto"/>
            <w:noWrap/>
            <w:hideMark/>
          </w:tcPr>
          <w:p w14:paraId="0A98D160"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r>
      <w:tr w:rsidR="00F57719" w:rsidRPr="00F57719" w14:paraId="65EADC40" w14:textId="77777777" w:rsidTr="00F57719">
        <w:trPr>
          <w:trHeight w:val="480"/>
        </w:trPr>
        <w:tc>
          <w:tcPr>
            <w:tcW w:w="5420" w:type="dxa"/>
            <w:tcBorders>
              <w:top w:val="nil"/>
              <w:left w:val="single" w:sz="4" w:space="0" w:color="auto"/>
              <w:bottom w:val="single" w:sz="4" w:space="0" w:color="auto"/>
              <w:right w:val="single" w:sz="4" w:space="0" w:color="auto"/>
            </w:tcBorders>
            <w:shd w:val="clear" w:color="auto" w:fill="auto"/>
            <w:hideMark/>
          </w:tcPr>
          <w:p w14:paraId="0D4D5C0F"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Kuņģa, divpadsmitpirkstu zarnas un tievo zarnu kontrastizmeklējums, ieskaitot zarnu pasāžu</w:t>
            </w:r>
          </w:p>
        </w:tc>
        <w:tc>
          <w:tcPr>
            <w:tcW w:w="840" w:type="dxa"/>
            <w:tcBorders>
              <w:top w:val="nil"/>
              <w:left w:val="nil"/>
              <w:bottom w:val="single" w:sz="4" w:space="0" w:color="auto"/>
              <w:right w:val="single" w:sz="4" w:space="0" w:color="auto"/>
            </w:tcBorders>
            <w:shd w:val="clear" w:color="auto" w:fill="auto"/>
            <w:hideMark/>
          </w:tcPr>
          <w:p w14:paraId="6BD168AA"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9</w:t>
            </w:r>
          </w:p>
        </w:tc>
        <w:tc>
          <w:tcPr>
            <w:tcW w:w="920" w:type="dxa"/>
            <w:tcBorders>
              <w:top w:val="nil"/>
              <w:left w:val="nil"/>
              <w:bottom w:val="single" w:sz="4" w:space="0" w:color="auto"/>
              <w:right w:val="single" w:sz="4" w:space="0" w:color="auto"/>
            </w:tcBorders>
            <w:shd w:val="clear" w:color="auto" w:fill="auto"/>
            <w:hideMark/>
          </w:tcPr>
          <w:p w14:paraId="5BA92AF5"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10</w:t>
            </w:r>
          </w:p>
        </w:tc>
        <w:tc>
          <w:tcPr>
            <w:tcW w:w="920" w:type="dxa"/>
            <w:tcBorders>
              <w:top w:val="nil"/>
              <w:left w:val="nil"/>
              <w:bottom w:val="single" w:sz="4" w:space="0" w:color="auto"/>
              <w:right w:val="single" w:sz="4" w:space="0" w:color="auto"/>
            </w:tcBorders>
            <w:shd w:val="clear" w:color="auto" w:fill="auto"/>
            <w:hideMark/>
          </w:tcPr>
          <w:p w14:paraId="03E1D3BF"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40" w:type="dxa"/>
            <w:tcBorders>
              <w:top w:val="nil"/>
              <w:left w:val="nil"/>
              <w:bottom w:val="single" w:sz="4" w:space="0" w:color="auto"/>
              <w:right w:val="single" w:sz="4" w:space="0" w:color="auto"/>
            </w:tcBorders>
            <w:shd w:val="clear" w:color="auto" w:fill="auto"/>
            <w:hideMark/>
          </w:tcPr>
          <w:p w14:paraId="0984F898"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860" w:type="dxa"/>
            <w:tcBorders>
              <w:top w:val="nil"/>
              <w:left w:val="nil"/>
              <w:bottom w:val="single" w:sz="4" w:space="0" w:color="auto"/>
              <w:right w:val="single" w:sz="4" w:space="0" w:color="auto"/>
            </w:tcBorders>
            <w:shd w:val="clear" w:color="auto" w:fill="auto"/>
            <w:noWrap/>
            <w:hideMark/>
          </w:tcPr>
          <w:p w14:paraId="4D418728"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r>
      <w:tr w:rsidR="00F57719" w:rsidRPr="00F57719" w14:paraId="27DC7C06" w14:textId="77777777" w:rsidTr="00F57719">
        <w:trPr>
          <w:trHeight w:val="480"/>
        </w:trPr>
        <w:tc>
          <w:tcPr>
            <w:tcW w:w="5420" w:type="dxa"/>
            <w:tcBorders>
              <w:top w:val="nil"/>
              <w:left w:val="single" w:sz="4" w:space="0" w:color="auto"/>
              <w:bottom w:val="single" w:sz="4" w:space="0" w:color="auto"/>
              <w:right w:val="single" w:sz="4" w:space="0" w:color="auto"/>
            </w:tcBorders>
            <w:shd w:val="clear" w:color="auto" w:fill="auto"/>
            <w:hideMark/>
          </w:tcPr>
          <w:p w14:paraId="7E107177"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Urīntrakta kontrastizmeklēšana ar i/v kontrastvielu (ekskretorā urogrāfija)</w:t>
            </w:r>
          </w:p>
        </w:tc>
        <w:tc>
          <w:tcPr>
            <w:tcW w:w="840" w:type="dxa"/>
            <w:tcBorders>
              <w:top w:val="nil"/>
              <w:left w:val="nil"/>
              <w:bottom w:val="single" w:sz="4" w:space="0" w:color="auto"/>
              <w:right w:val="single" w:sz="4" w:space="0" w:color="auto"/>
            </w:tcBorders>
            <w:shd w:val="clear" w:color="auto" w:fill="auto"/>
            <w:hideMark/>
          </w:tcPr>
          <w:p w14:paraId="57DDE9D9"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w:t>
            </w:r>
          </w:p>
        </w:tc>
        <w:tc>
          <w:tcPr>
            <w:tcW w:w="920" w:type="dxa"/>
            <w:tcBorders>
              <w:top w:val="nil"/>
              <w:left w:val="nil"/>
              <w:bottom w:val="single" w:sz="4" w:space="0" w:color="auto"/>
              <w:right w:val="single" w:sz="4" w:space="0" w:color="auto"/>
            </w:tcBorders>
            <w:shd w:val="clear" w:color="auto" w:fill="auto"/>
            <w:hideMark/>
          </w:tcPr>
          <w:p w14:paraId="77612157"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w:t>
            </w:r>
          </w:p>
        </w:tc>
        <w:tc>
          <w:tcPr>
            <w:tcW w:w="920" w:type="dxa"/>
            <w:tcBorders>
              <w:top w:val="nil"/>
              <w:left w:val="nil"/>
              <w:bottom w:val="single" w:sz="4" w:space="0" w:color="auto"/>
              <w:right w:val="single" w:sz="4" w:space="0" w:color="auto"/>
            </w:tcBorders>
            <w:shd w:val="clear" w:color="auto" w:fill="auto"/>
            <w:hideMark/>
          </w:tcPr>
          <w:p w14:paraId="6448FBF1"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40" w:type="dxa"/>
            <w:tcBorders>
              <w:top w:val="nil"/>
              <w:left w:val="nil"/>
              <w:bottom w:val="single" w:sz="4" w:space="0" w:color="auto"/>
              <w:right w:val="single" w:sz="4" w:space="0" w:color="auto"/>
            </w:tcBorders>
            <w:shd w:val="clear" w:color="auto" w:fill="auto"/>
            <w:hideMark/>
          </w:tcPr>
          <w:p w14:paraId="5EF637C6"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860" w:type="dxa"/>
            <w:tcBorders>
              <w:top w:val="nil"/>
              <w:left w:val="nil"/>
              <w:bottom w:val="single" w:sz="4" w:space="0" w:color="auto"/>
              <w:right w:val="single" w:sz="4" w:space="0" w:color="auto"/>
            </w:tcBorders>
            <w:shd w:val="clear" w:color="auto" w:fill="auto"/>
            <w:noWrap/>
            <w:hideMark/>
          </w:tcPr>
          <w:p w14:paraId="26C67E00"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r>
      <w:tr w:rsidR="00F57719" w:rsidRPr="00F57719" w14:paraId="6797C1CC" w14:textId="77777777" w:rsidTr="001C2FA6">
        <w:trPr>
          <w:trHeight w:val="720"/>
        </w:trPr>
        <w:tc>
          <w:tcPr>
            <w:tcW w:w="5420" w:type="dxa"/>
            <w:tcBorders>
              <w:top w:val="nil"/>
              <w:left w:val="single" w:sz="4" w:space="0" w:color="auto"/>
              <w:bottom w:val="single" w:sz="4" w:space="0" w:color="auto"/>
              <w:right w:val="single" w:sz="4" w:space="0" w:color="auto"/>
            </w:tcBorders>
            <w:shd w:val="clear" w:color="auto" w:fill="auto"/>
            <w:hideMark/>
          </w:tcPr>
          <w:p w14:paraId="508ECA98"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Urīnizvadkanāla un/vai urīnpūšļa kontrastizmeklēšana vai dzemdes un olvadu kontrastizmeklēšana, vai fistulogrāfija, vai galaktogrāfija, vai pneimocistogrāfija</w:t>
            </w:r>
          </w:p>
        </w:tc>
        <w:tc>
          <w:tcPr>
            <w:tcW w:w="840" w:type="dxa"/>
            <w:tcBorders>
              <w:top w:val="nil"/>
              <w:left w:val="nil"/>
              <w:bottom w:val="single" w:sz="4" w:space="0" w:color="auto"/>
              <w:right w:val="single" w:sz="4" w:space="0" w:color="auto"/>
            </w:tcBorders>
            <w:shd w:val="clear" w:color="auto" w:fill="auto"/>
            <w:hideMark/>
          </w:tcPr>
          <w:p w14:paraId="10FF0FF3"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auto" w:fill="auto"/>
            <w:hideMark/>
          </w:tcPr>
          <w:p w14:paraId="241391E1"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auto" w:fill="auto"/>
            <w:hideMark/>
          </w:tcPr>
          <w:p w14:paraId="1DD02BD9"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40" w:type="dxa"/>
            <w:tcBorders>
              <w:top w:val="nil"/>
              <w:left w:val="nil"/>
              <w:bottom w:val="single" w:sz="4" w:space="0" w:color="auto"/>
              <w:right w:val="single" w:sz="4" w:space="0" w:color="auto"/>
            </w:tcBorders>
            <w:shd w:val="clear" w:color="auto" w:fill="auto"/>
            <w:hideMark/>
          </w:tcPr>
          <w:p w14:paraId="562EE5C5"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860" w:type="dxa"/>
            <w:tcBorders>
              <w:top w:val="nil"/>
              <w:left w:val="nil"/>
              <w:bottom w:val="single" w:sz="4" w:space="0" w:color="auto"/>
              <w:right w:val="single" w:sz="4" w:space="0" w:color="auto"/>
            </w:tcBorders>
            <w:shd w:val="clear" w:color="auto" w:fill="auto"/>
            <w:noWrap/>
            <w:hideMark/>
          </w:tcPr>
          <w:p w14:paraId="60318A69"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w:t>
            </w:r>
          </w:p>
        </w:tc>
      </w:tr>
      <w:tr w:rsidR="00F57719" w:rsidRPr="00F57719" w14:paraId="6E2E8600" w14:textId="77777777" w:rsidTr="001C2FA6">
        <w:trPr>
          <w:trHeight w:val="255"/>
        </w:trPr>
        <w:tc>
          <w:tcPr>
            <w:tcW w:w="5420" w:type="dxa"/>
            <w:tcBorders>
              <w:top w:val="single" w:sz="4" w:space="0" w:color="auto"/>
              <w:left w:val="single" w:sz="4" w:space="0" w:color="auto"/>
              <w:bottom w:val="single" w:sz="4" w:space="0" w:color="auto"/>
              <w:right w:val="single" w:sz="4" w:space="0" w:color="auto"/>
            </w:tcBorders>
            <w:shd w:val="clear" w:color="auto" w:fill="auto"/>
            <w:hideMark/>
          </w:tcPr>
          <w:p w14:paraId="43F29F47" w14:textId="77777777" w:rsidR="00F57719" w:rsidRPr="00F57719" w:rsidRDefault="00F57719" w:rsidP="00F57719">
            <w:pPr>
              <w:spacing w:after="0" w:line="240" w:lineRule="auto"/>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 xml:space="preserve">Rentgenogrāfija </w:t>
            </w:r>
          </w:p>
        </w:tc>
        <w:tc>
          <w:tcPr>
            <w:tcW w:w="840" w:type="dxa"/>
            <w:tcBorders>
              <w:top w:val="single" w:sz="4" w:space="0" w:color="auto"/>
              <w:left w:val="nil"/>
              <w:bottom w:val="single" w:sz="4" w:space="0" w:color="auto"/>
              <w:right w:val="single" w:sz="4" w:space="0" w:color="auto"/>
            </w:tcBorders>
            <w:shd w:val="clear" w:color="auto" w:fill="auto"/>
            <w:hideMark/>
          </w:tcPr>
          <w:p w14:paraId="4DD53D69"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11372</w:t>
            </w:r>
          </w:p>
        </w:tc>
        <w:tc>
          <w:tcPr>
            <w:tcW w:w="920" w:type="dxa"/>
            <w:tcBorders>
              <w:top w:val="single" w:sz="4" w:space="0" w:color="auto"/>
              <w:left w:val="nil"/>
              <w:bottom w:val="single" w:sz="4" w:space="0" w:color="auto"/>
              <w:right w:val="single" w:sz="4" w:space="0" w:color="auto"/>
            </w:tcBorders>
            <w:shd w:val="clear" w:color="auto" w:fill="auto"/>
            <w:hideMark/>
          </w:tcPr>
          <w:p w14:paraId="08A1BE17"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13287</w:t>
            </w:r>
          </w:p>
        </w:tc>
        <w:tc>
          <w:tcPr>
            <w:tcW w:w="920" w:type="dxa"/>
            <w:tcBorders>
              <w:top w:val="single" w:sz="4" w:space="0" w:color="auto"/>
              <w:left w:val="nil"/>
              <w:bottom w:val="single" w:sz="4" w:space="0" w:color="auto"/>
              <w:right w:val="single" w:sz="4" w:space="0" w:color="auto"/>
            </w:tcBorders>
            <w:shd w:val="clear" w:color="auto" w:fill="auto"/>
            <w:hideMark/>
          </w:tcPr>
          <w:p w14:paraId="40061CC5"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14992</w:t>
            </w:r>
          </w:p>
        </w:tc>
        <w:tc>
          <w:tcPr>
            <w:tcW w:w="940" w:type="dxa"/>
            <w:tcBorders>
              <w:top w:val="single" w:sz="4" w:space="0" w:color="auto"/>
              <w:left w:val="nil"/>
              <w:bottom w:val="single" w:sz="4" w:space="0" w:color="auto"/>
              <w:right w:val="single" w:sz="4" w:space="0" w:color="auto"/>
            </w:tcBorders>
            <w:shd w:val="clear" w:color="auto" w:fill="auto"/>
            <w:hideMark/>
          </w:tcPr>
          <w:p w14:paraId="458A960C"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15380</w:t>
            </w:r>
          </w:p>
        </w:tc>
        <w:tc>
          <w:tcPr>
            <w:tcW w:w="860" w:type="dxa"/>
            <w:tcBorders>
              <w:top w:val="single" w:sz="4" w:space="0" w:color="auto"/>
              <w:left w:val="nil"/>
              <w:bottom w:val="single" w:sz="4" w:space="0" w:color="auto"/>
              <w:right w:val="single" w:sz="4" w:space="0" w:color="auto"/>
            </w:tcBorders>
            <w:shd w:val="clear" w:color="auto" w:fill="auto"/>
            <w:hideMark/>
          </w:tcPr>
          <w:p w14:paraId="70AB1416"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16179</w:t>
            </w:r>
          </w:p>
        </w:tc>
      </w:tr>
      <w:tr w:rsidR="00F57719" w:rsidRPr="00F57719" w14:paraId="40689507" w14:textId="77777777" w:rsidTr="001C2FA6">
        <w:trPr>
          <w:trHeight w:val="255"/>
        </w:trPr>
        <w:tc>
          <w:tcPr>
            <w:tcW w:w="5420" w:type="dxa"/>
            <w:tcBorders>
              <w:top w:val="single" w:sz="4" w:space="0" w:color="auto"/>
              <w:bottom w:val="single" w:sz="4" w:space="0" w:color="auto"/>
            </w:tcBorders>
            <w:shd w:val="clear" w:color="auto" w:fill="auto"/>
            <w:hideMark/>
          </w:tcPr>
          <w:p w14:paraId="09D7B181"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840" w:type="dxa"/>
            <w:tcBorders>
              <w:top w:val="single" w:sz="4" w:space="0" w:color="auto"/>
              <w:bottom w:val="single" w:sz="4" w:space="0" w:color="auto"/>
            </w:tcBorders>
            <w:shd w:val="clear" w:color="auto" w:fill="auto"/>
            <w:hideMark/>
          </w:tcPr>
          <w:p w14:paraId="32C14CF3"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20" w:type="dxa"/>
            <w:tcBorders>
              <w:top w:val="single" w:sz="4" w:space="0" w:color="auto"/>
              <w:bottom w:val="single" w:sz="4" w:space="0" w:color="auto"/>
            </w:tcBorders>
            <w:shd w:val="clear" w:color="auto" w:fill="auto"/>
            <w:hideMark/>
          </w:tcPr>
          <w:p w14:paraId="3CB1CAC3"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20" w:type="dxa"/>
            <w:tcBorders>
              <w:top w:val="single" w:sz="4" w:space="0" w:color="auto"/>
              <w:bottom w:val="single" w:sz="4" w:space="0" w:color="auto"/>
            </w:tcBorders>
            <w:shd w:val="clear" w:color="auto" w:fill="auto"/>
            <w:hideMark/>
          </w:tcPr>
          <w:p w14:paraId="0BBC756F"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40" w:type="dxa"/>
            <w:tcBorders>
              <w:top w:val="single" w:sz="4" w:space="0" w:color="auto"/>
              <w:bottom w:val="single" w:sz="4" w:space="0" w:color="auto"/>
            </w:tcBorders>
            <w:shd w:val="clear" w:color="auto" w:fill="auto"/>
            <w:hideMark/>
          </w:tcPr>
          <w:p w14:paraId="57F1C797"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860" w:type="dxa"/>
            <w:tcBorders>
              <w:top w:val="single" w:sz="4" w:space="0" w:color="auto"/>
              <w:bottom w:val="single" w:sz="4" w:space="0" w:color="auto"/>
            </w:tcBorders>
            <w:shd w:val="clear" w:color="auto" w:fill="auto"/>
            <w:noWrap/>
            <w:hideMark/>
          </w:tcPr>
          <w:p w14:paraId="7182C265"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r>
      <w:tr w:rsidR="00F57719" w:rsidRPr="00F57719" w14:paraId="3A779ADA" w14:textId="77777777" w:rsidTr="001C2FA6">
        <w:trPr>
          <w:trHeight w:val="480"/>
        </w:trPr>
        <w:tc>
          <w:tcPr>
            <w:tcW w:w="5420" w:type="dxa"/>
            <w:tcBorders>
              <w:top w:val="single" w:sz="4" w:space="0" w:color="auto"/>
              <w:left w:val="single" w:sz="4" w:space="0" w:color="auto"/>
              <w:bottom w:val="single" w:sz="4" w:space="0" w:color="auto"/>
              <w:right w:val="single" w:sz="4" w:space="0" w:color="auto"/>
            </w:tcBorders>
            <w:shd w:val="clear" w:color="auto" w:fill="auto"/>
            <w:hideMark/>
          </w:tcPr>
          <w:p w14:paraId="0729FC99"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Galvas, deguna blakusdobumu vai kakla mīksto audu CT bez kontrastēšanas</w:t>
            </w:r>
          </w:p>
        </w:tc>
        <w:tc>
          <w:tcPr>
            <w:tcW w:w="840" w:type="dxa"/>
            <w:tcBorders>
              <w:top w:val="single" w:sz="4" w:space="0" w:color="auto"/>
              <w:left w:val="nil"/>
              <w:bottom w:val="single" w:sz="4" w:space="0" w:color="auto"/>
              <w:right w:val="single" w:sz="4" w:space="0" w:color="auto"/>
            </w:tcBorders>
            <w:shd w:val="clear" w:color="auto" w:fill="auto"/>
            <w:hideMark/>
          </w:tcPr>
          <w:p w14:paraId="70CC1EE5"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1474</w:t>
            </w:r>
          </w:p>
        </w:tc>
        <w:tc>
          <w:tcPr>
            <w:tcW w:w="920" w:type="dxa"/>
            <w:tcBorders>
              <w:top w:val="single" w:sz="4" w:space="0" w:color="auto"/>
              <w:left w:val="nil"/>
              <w:bottom w:val="single" w:sz="4" w:space="0" w:color="auto"/>
              <w:right w:val="single" w:sz="4" w:space="0" w:color="auto"/>
            </w:tcBorders>
            <w:shd w:val="clear" w:color="auto" w:fill="auto"/>
            <w:hideMark/>
          </w:tcPr>
          <w:p w14:paraId="61CA2290"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1501</w:t>
            </w:r>
          </w:p>
        </w:tc>
        <w:tc>
          <w:tcPr>
            <w:tcW w:w="920" w:type="dxa"/>
            <w:tcBorders>
              <w:top w:val="single" w:sz="4" w:space="0" w:color="auto"/>
              <w:left w:val="nil"/>
              <w:bottom w:val="single" w:sz="4" w:space="0" w:color="auto"/>
              <w:right w:val="single" w:sz="4" w:space="0" w:color="auto"/>
            </w:tcBorders>
            <w:shd w:val="clear" w:color="auto" w:fill="auto"/>
            <w:hideMark/>
          </w:tcPr>
          <w:p w14:paraId="229CD365"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1614</w:t>
            </w:r>
          </w:p>
        </w:tc>
        <w:tc>
          <w:tcPr>
            <w:tcW w:w="940" w:type="dxa"/>
            <w:tcBorders>
              <w:top w:val="single" w:sz="4" w:space="0" w:color="auto"/>
              <w:left w:val="nil"/>
              <w:bottom w:val="single" w:sz="4" w:space="0" w:color="auto"/>
              <w:right w:val="single" w:sz="4" w:space="0" w:color="auto"/>
            </w:tcBorders>
            <w:shd w:val="clear" w:color="auto" w:fill="auto"/>
            <w:hideMark/>
          </w:tcPr>
          <w:p w14:paraId="75667E70"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1708</w:t>
            </w:r>
          </w:p>
        </w:tc>
        <w:tc>
          <w:tcPr>
            <w:tcW w:w="860" w:type="dxa"/>
            <w:tcBorders>
              <w:top w:val="single" w:sz="4" w:space="0" w:color="auto"/>
              <w:left w:val="nil"/>
              <w:bottom w:val="single" w:sz="4" w:space="0" w:color="auto"/>
              <w:right w:val="single" w:sz="4" w:space="0" w:color="auto"/>
            </w:tcBorders>
            <w:shd w:val="clear" w:color="auto" w:fill="auto"/>
            <w:noWrap/>
            <w:hideMark/>
          </w:tcPr>
          <w:p w14:paraId="780D8A17"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1745</w:t>
            </w:r>
          </w:p>
        </w:tc>
      </w:tr>
      <w:tr w:rsidR="00F57719" w:rsidRPr="00F57719" w14:paraId="5750FBD5" w14:textId="77777777" w:rsidTr="00F57719">
        <w:trPr>
          <w:trHeight w:val="255"/>
        </w:trPr>
        <w:tc>
          <w:tcPr>
            <w:tcW w:w="5420" w:type="dxa"/>
            <w:tcBorders>
              <w:top w:val="nil"/>
              <w:left w:val="single" w:sz="4" w:space="0" w:color="auto"/>
              <w:bottom w:val="single" w:sz="4" w:space="0" w:color="auto"/>
              <w:right w:val="single" w:sz="4" w:space="0" w:color="auto"/>
            </w:tcBorders>
            <w:shd w:val="clear" w:color="auto" w:fill="auto"/>
            <w:hideMark/>
          </w:tcPr>
          <w:p w14:paraId="197C78D6"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Krūšu kurvja CT bez kontrastēšanas</w:t>
            </w:r>
          </w:p>
        </w:tc>
        <w:tc>
          <w:tcPr>
            <w:tcW w:w="840" w:type="dxa"/>
            <w:tcBorders>
              <w:top w:val="nil"/>
              <w:left w:val="nil"/>
              <w:bottom w:val="single" w:sz="4" w:space="0" w:color="auto"/>
              <w:right w:val="single" w:sz="4" w:space="0" w:color="auto"/>
            </w:tcBorders>
            <w:shd w:val="clear" w:color="auto" w:fill="auto"/>
            <w:hideMark/>
          </w:tcPr>
          <w:p w14:paraId="573462D6"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359</w:t>
            </w:r>
          </w:p>
        </w:tc>
        <w:tc>
          <w:tcPr>
            <w:tcW w:w="920" w:type="dxa"/>
            <w:tcBorders>
              <w:top w:val="nil"/>
              <w:left w:val="nil"/>
              <w:bottom w:val="single" w:sz="4" w:space="0" w:color="auto"/>
              <w:right w:val="single" w:sz="4" w:space="0" w:color="auto"/>
            </w:tcBorders>
            <w:shd w:val="clear" w:color="auto" w:fill="auto"/>
            <w:hideMark/>
          </w:tcPr>
          <w:p w14:paraId="0FC09552"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473</w:t>
            </w:r>
          </w:p>
        </w:tc>
        <w:tc>
          <w:tcPr>
            <w:tcW w:w="920" w:type="dxa"/>
            <w:tcBorders>
              <w:top w:val="nil"/>
              <w:left w:val="nil"/>
              <w:bottom w:val="single" w:sz="4" w:space="0" w:color="auto"/>
              <w:right w:val="single" w:sz="4" w:space="0" w:color="auto"/>
            </w:tcBorders>
            <w:shd w:val="clear" w:color="auto" w:fill="auto"/>
            <w:hideMark/>
          </w:tcPr>
          <w:p w14:paraId="6A2D1BA4"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528</w:t>
            </w:r>
          </w:p>
        </w:tc>
        <w:tc>
          <w:tcPr>
            <w:tcW w:w="940" w:type="dxa"/>
            <w:tcBorders>
              <w:top w:val="nil"/>
              <w:left w:val="nil"/>
              <w:bottom w:val="single" w:sz="4" w:space="0" w:color="auto"/>
              <w:right w:val="single" w:sz="4" w:space="0" w:color="auto"/>
            </w:tcBorders>
            <w:shd w:val="clear" w:color="auto" w:fill="auto"/>
            <w:hideMark/>
          </w:tcPr>
          <w:p w14:paraId="5F8A4CE6"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574</w:t>
            </w:r>
          </w:p>
        </w:tc>
        <w:tc>
          <w:tcPr>
            <w:tcW w:w="860" w:type="dxa"/>
            <w:tcBorders>
              <w:top w:val="nil"/>
              <w:left w:val="nil"/>
              <w:bottom w:val="single" w:sz="4" w:space="0" w:color="auto"/>
              <w:right w:val="single" w:sz="4" w:space="0" w:color="auto"/>
            </w:tcBorders>
            <w:shd w:val="clear" w:color="auto" w:fill="auto"/>
            <w:noWrap/>
            <w:hideMark/>
          </w:tcPr>
          <w:p w14:paraId="57B50A17"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559</w:t>
            </w:r>
          </w:p>
        </w:tc>
      </w:tr>
      <w:tr w:rsidR="00F57719" w:rsidRPr="00F57719" w14:paraId="753A1582" w14:textId="77777777" w:rsidTr="00F57719">
        <w:trPr>
          <w:trHeight w:val="255"/>
        </w:trPr>
        <w:tc>
          <w:tcPr>
            <w:tcW w:w="5420" w:type="dxa"/>
            <w:tcBorders>
              <w:top w:val="nil"/>
              <w:left w:val="single" w:sz="4" w:space="0" w:color="auto"/>
              <w:bottom w:val="single" w:sz="4" w:space="0" w:color="auto"/>
              <w:right w:val="single" w:sz="4" w:space="0" w:color="auto"/>
            </w:tcBorders>
            <w:shd w:val="clear" w:color="auto" w:fill="auto"/>
            <w:hideMark/>
          </w:tcPr>
          <w:p w14:paraId="58D9EE4C"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Vēdera dobuma, mazā iegurņa CT bez kontrastēšanas</w:t>
            </w:r>
          </w:p>
        </w:tc>
        <w:tc>
          <w:tcPr>
            <w:tcW w:w="840" w:type="dxa"/>
            <w:tcBorders>
              <w:top w:val="nil"/>
              <w:left w:val="nil"/>
              <w:bottom w:val="single" w:sz="4" w:space="0" w:color="auto"/>
              <w:right w:val="single" w:sz="4" w:space="0" w:color="auto"/>
            </w:tcBorders>
            <w:shd w:val="clear" w:color="auto" w:fill="auto"/>
            <w:hideMark/>
          </w:tcPr>
          <w:p w14:paraId="3B97C43C"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833</w:t>
            </w:r>
          </w:p>
        </w:tc>
        <w:tc>
          <w:tcPr>
            <w:tcW w:w="920" w:type="dxa"/>
            <w:tcBorders>
              <w:top w:val="nil"/>
              <w:left w:val="nil"/>
              <w:bottom w:val="single" w:sz="4" w:space="0" w:color="auto"/>
              <w:right w:val="single" w:sz="4" w:space="0" w:color="auto"/>
            </w:tcBorders>
            <w:shd w:val="clear" w:color="auto" w:fill="auto"/>
            <w:hideMark/>
          </w:tcPr>
          <w:p w14:paraId="484FF77B"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1154</w:t>
            </w:r>
          </w:p>
        </w:tc>
        <w:tc>
          <w:tcPr>
            <w:tcW w:w="920" w:type="dxa"/>
            <w:tcBorders>
              <w:top w:val="nil"/>
              <w:left w:val="nil"/>
              <w:bottom w:val="single" w:sz="4" w:space="0" w:color="auto"/>
              <w:right w:val="single" w:sz="4" w:space="0" w:color="auto"/>
            </w:tcBorders>
            <w:shd w:val="clear" w:color="auto" w:fill="auto"/>
            <w:hideMark/>
          </w:tcPr>
          <w:p w14:paraId="3ED600AD"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1155</w:t>
            </w:r>
          </w:p>
        </w:tc>
        <w:tc>
          <w:tcPr>
            <w:tcW w:w="940" w:type="dxa"/>
            <w:tcBorders>
              <w:top w:val="nil"/>
              <w:left w:val="nil"/>
              <w:bottom w:val="single" w:sz="4" w:space="0" w:color="auto"/>
              <w:right w:val="single" w:sz="4" w:space="0" w:color="auto"/>
            </w:tcBorders>
            <w:shd w:val="clear" w:color="auto" w:fill="auto"/>
            <w:hideMark/>
          </w:tcPr>
          <w:p w14:paraId="32E4C244"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1444</w:t>
            </w:r>
          </w:p>
        </w:tc>
        <w:tc>
          <w:tcPr>
            <w:tcW w:w="860" w:type="dxa"/>
            <w:tcBorders>
              <w:top w:val="nil"/>
              <w:left w:val="nil"/>
              <w:bottom w:val="single" w:sz="4" w:space="0" w:color="auto"/>
              <w:right w:val="single" w:sz="4" w:space="0" w:color="auto"/>
            </w:tcBorders>
            <w:shd w:val="clear" w:color="auto" w:fill="auto"/>
            <w:noWrap/>
            <w:hideMark/>
          </w:tcPr>
          <w:p w14:paraId="0CFD873E"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1942</w:t>
            </w:r>
          </w:p>
        </w:tc>
      </w:tr>
      <w:tr w:rsidR="00F57719" w:rsidRPr="00F57719" w14:paraId="2019FB79" w14:textId="77777777" w:rsidTr="00F57719">
        <w:trPr>
          <w:trHeight w:val="255"/>
        </w:trPr>
        <w:tc>
          <w:tcPr>
            <w:tcW w:w="5420" w:type="dxa"/>
            <w:tcBorders>
              <w:top w:val="nil"/>
              <w:left w:val="single" w:sz="4" w:space="0" w:color="auto"/>
              <w:bottom w:val="single" w:sz="4" w:space="0" w:color="auto"/>
              <w:right w:val="single" w:sz="4" w:space="0" w:color="auto"/>
            </w:tcBorders>
            <w:shd w:val="clear" w:color="auto" w:fill="auto"/>
            <w:hideMark/>
          </w:tcPr>
          <w:p w14:paraId="50582113"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Mugurkaula trīs skriemeļu CT bez kontrastēšanas</w:t>
            </w:r>
          </w:p>
        </w:tc>
        <w:tc>
          <w:tcPr>
            <w:tcW w:w="840" w:type="dxa"/>
            <w:tcBorders>
              <w:top w:val="nil"/>
              <w:left w:val="nil"/>
              <w:bottom w:val="single" w:sz="4" w:space="0" w:color="auto"/>
              <w:right w:val="single" w:sz="4" w:space="0" w:color="auto"/>
            </w:tcBorders>
            <w:shd w:val="clear" w:color="auto" w:fill="auto"/>
            <w:hideMark/>
          </w:tcPr>
          <w:p w14:paraId="5FF9B1B0"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1974</w:t>
            </w:r>
          </w:p>
        </w:tc>
        <w:tc>
          <w:tcPr>
            <w:tcW w:w="920" w:type="dxa"/>
            <w:tcBorders>
              <w:top w:val="nil"/>
              <w:left w:val="nil"/>
              <w:bottom w:val="single" w:sz="4" w:space="0" w:color="auto"/>
              <w:right w:val="single" w:sz="4" w:space="0" w:color="auto"/>
            </w:tcBorders>
            <w:shd w:val="clear" w:color="auto" w:fill="auto"/>
            <w:hideMark/>
          </w:tcPr>
          <w:p w14:paraId="09229A56"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1953</w:t>
            </w:r>
          </w:p>
        </w:tc>
        <w:tc>
          <w:tcPr>
            <w:tcW w:w="920" w:type="dxa"/>
            <w:tcBorders>
              <w:top w:val="nil"/>
              <w:left w:val="nil"/>
              <w:bottom w:val="single" w:sz="4" w:space="0" w:color="auto"/>
              <w:right w:val="single" w:sz="4" w:space="0" w:color="auto"/>
            </w:tcBorders>
            <w:shd w:val="clear" w:color="auto" w:fill="auto"/>
            <w:hideMark/>
          </w:tcPr>
          <w:p w14:paraId="0F879037"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2130</w:t>
            </w:r>
          </w:p>
        </w:tc>
        <w:tc>
          <w:tcPr>
            <w:tcW w:w="940" w:type="dxa"/>
            <w:tcBorders>
              <w:top w:val="nil"/>
              <w:left w:val="nil"/>
              <w:bottom w:val="single" w:sz="4" w:space="0" w:color="auto"/>
              <w:right w:val="single" w:sz="4" w:space="0" w:color="auto"/>
            </w:tcBorders>
            <w:shd w:val="clear" w:color="auto" w:fill="auto"/>
            <w:hideMark/>
          </w:tcPr>
          <w:p w14:paraId="5EB43F95"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1736</w:t>
            </w:r>
          </w:p>
        </w:tc>
        <w:tc>
          <w:tcPr>
            <w:tcW w:w="860" w:type="dxa"/>
            <w:tcBorders>
              <w:top w:val="nil"/>
              <w:left w:val="nil"/>
              <w:bottom w:val="single" w:sz="4" w:space="0" w:color="auto"/>
              <w:right w:val="single" w:sz="4" w:space="0" w:color="auto"/>
            </w:tcBorders>
            <w:shd w:val="clear" w:color="auto" w:fill="auto"/>
            <w:noWrap/>
            <w:hideMark/>
          </w:tcPr>
          <w:p w14:paraId="43F81A69"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1279</w:t>
            </w:r>
          </w:p>
        </w:tc>
      </w:tr>
      <w:tr w:rsidR="00F57719" w:rsidRPr="00F57719" w14:paraId="674FCAEB" w14:textId="77777777" w:rsidTr="00F57719">
        <w:trPr>
          <w:trHeight w:val="255"/>
        </w:trPr>
        <w:tc>
          <w:tcPr>
            <w:tcW w:w="5420" w:type="dxa"/>
            <w:tcBorders>
              <w:top w:val="nil"/>
              <w:left w:val="single" w:sz="4" w:space="0" w:color="auto"/>
              <w:bottom w:val="single" w:sz="4" w:space="0" w:color="auto"/>
              <w:right w:val="single" w:sz="4" w:space="0" w:color="auto"/>
            </w:tcBorders>
            <w:shd w:val="clear" w:color="auto" w:fill="auto"/>
            <w:hideMark/>
          </w:tcPr>
          <w:p w14:paraId="1FD115D2"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Ekstremitāšu un locītavu CT bez kontrastēšanas (vienai daļai)</w:t>
            </w:r>
          </w:p>
        </w:tc>
        <w:tc>
          <w:tcPr>
            <w:tcW w:w="840" w:type="dxa"/>
            <w:tcBorders>
              <w:top w:val="nil"/>
              <w:left w:val="nil"/>
              <w:bottom w:val="single" w:sz="4" w:space="0" w:color="auto"/>
              <w:right w:val="single" w:sz="4" w:space="0" w:color="auto"/>
            </w:tcBorders>
            <w:shd w:val="clear" w:color="auto" w:fill="auto"/>
            <w:hideMark/>
          </w:tcPr>
          <w:p w14:paraId="333EC9FE"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50</w:t>
            </w:r>
          </w:p>
        </w:tc>
        <w:tc>
          <w:tcPr>
            <w:tcW w:w="920" w:type="dxa"/>
            <w:tcBorders>
              <w:top w:val="nil"/>
              <w:left w:val="nil"/>
              <w:bottom w:val="single" w:sz="4" w:space="0" w:color="auto"/>
              <w:right w:val="single" w:sz="4" w:space="0" w:color="auto"/>
            </w:tcBorders>
            <w:shd w:val="clear" w:color="auto" w:fill="auto"/>
            <w:hideMark/>
          </w:tcPr>
          <w:p w14:paraId="0AD7F1AA"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64</w:t>
            </w:r>
          </w:p>
        </w:tc>
        <w:tc>
          <w:tcPr>
            <w:tcW w:w="920" w:type="dxa"/>
            <w:tcBorders>
              <w:top w:val="nil"/>
              <w:left w:val="nil"/>
              <w:bottom w:val="single" w:sz="4" w:space="0" w:color="auto"/>
              <w:right w:val="single" w:sz="4" w:space="0" w:color="auto"/>
            </w:tcBorders>
            <w:shd w:val="clear" w:color="auto" w:fill="auto"/>
            <w:hideMark/>
          </w:tcPr>
          <w:p w14:paraId="195EB8D0"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84</w:t>
            </w:r>
          </w:p>
        </w:tc>
        <w:tc>
          <w:tcPr>
            <w:tcW w:w="940" w:type="dxa"/>
            <w:tcBorders>
              <w:top w:val="nil"/>
              <w:left w:val="nil"/>
              <w:bottom w:val="single" w:sz="4" w:space="0" w:color="auto"/>
              <w:right w:val="single" w:sz="4" w:space="0" w:color="auto"/>
            </w:tcBorders>
            <w:shd w:val="clear" w:color="auto" w:fill="auto"/>
            <w:hideMark/>
          </w:tcPr>
          <w:p w14:paraId="61E4C3ED"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110</w:t>
            </w:r>
          </w:p>
        </w:tc>
        <w:tc>
          <w:tcPr>
            <w:tcW w:w="860" w:type="dxa"/>
            <w:tcBorders>
              <w:top w:val="nil"/>
              <w:left w:val="nil"/>
              <w:bottom w:val="single" w:sz="4" w:space="0" w:color="auto"/>
              <w:right w:val="single" w:sz="4" w:space="0" w:color="auto"/>
            </w:tcBorders>
            <w:shd w:val="clear" w:color="auto" w:fill="auto"/>
            <w:noWrap/>
            <w:hideMark/>
          </w:tcPr>
          <w:p w14:paraId="203D3610"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134</w:t>
            </w:r>
          </w:p>
        </w:tc>
      </w:tr>
      <w:tr w:rsidR="00F57719" w:rsidRPr="00F57719" w14:paraId="44B5DDB3" w14:textId="77777777" w:rsidTr="00F57719">
        <w:trPr>
          <w:trHeight w:val="480"/>
        </w:trPr>
        <w:tc>
          <w:tcPr>
            <w:tcW w:w="5420" w:type="dxa"/>
            <w:tcBorders>
              <w:top w:val="nil"/>
              <w:left w:val="single" w:sz="4" w:space="0" w:color="auto"/>
              <w:bottom w:val="single" w:sz="4" w:space="0" w:color="auto"/>
              <w:right w:val="single" w:sz="4" w:space="0" w:color="auto"/>
            </w:tcBorders>
            <w:shd w:val="clear" w:color="auto" w:fill="auto"/>
            <w:hideMark/>
          </w:tcPr>
          <w:p w14:paraId="7B2881AB"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Piemaksa par mugurkaula nākamo trīs skriemeļu CT bez kontrastēšanas</w:t>
            </w:r>
          </w:p>
        </w:tc>
        <w:tc>
          <w:tcPr>
            <w:tcW w:w="840" w:type="dxa"/>
            <w:tcBorders>
              <w:top w:val="nil"/>
              <w:left w:val="nil"/>
              <w:bottom w:val="single" w:sz="4" w:space="0" w:color="auto"/>
              <w:right w:val="single" w:sz="4" w:space="0" w:color="auto"/>
            </w:tcBorders>
            <w:shd w:val="clear" w:color="auto" w:fill="auto"/>
            <w:hideMark/>
          </w:tcPr>
          <w:p w14:paraId="5C037754"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auto" w:fill="auto"/>
            <w:hideMark/>
          </w:tcPr>
          <w:p w14:paraId="0C05B540"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auto" w:fill="auto"/>
            <w:hideMark/>
          </w:tcPr>
          <w:p w14:paraId="520702A9"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40" w:type="dxa"/>
            <w:tcBorders>
              <w:top w:val="nil"/>
              <w:left w:val="nil"/>
              <w:bottom w:val="single" w:sz="4" w:space="0" w:color="auto"/>
              <w:right w:val="single" w:sz="4" w:space="0" w:color="auto"/>
            </w:tcBorders>
            <w:shd w:val="clear" w:color="auto" w:fill="auto"/>
            <w:hideMark/>
          </w:tcPr>
          <w:p w14:paraId="71FDDFE3"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707</w:t>
            </w:r>
          </w:p>
        </w:tc>
        <w:tc>
          <w:tcPr>
            <w:tcW w:w="860" w:type="dxa"/>
            <w:tcBorders>
              <w:top w:val="nil"/>
              <w:left w:val="nil"/>
              <w:bottom w:val="single" w:sz="4" w:space="0" w:color="auto"/>
              <w:right w:val="single" w:sz="4" w:space="0" w:color="auto"/>
            </w:tcBorders>
            <w:shd w:val="clear" w:color="auto" w:fill="auto"/>
            <w:noWrap/>
            <w:hideMark/>
          </w:tcPr>
          <w:p w14:paraId="33830725"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1279</w:t>
            </w:r>
          </w:p>
        </w:tc>
      </w:tr>
      <w:tr w:rsidR="00F57719" w:rsidRPr="00F57719" w14:paraId="16D95620" w14:textId="77777777" w:rsidTr="00F57719">
        <w:trPr>
          <w:trHeight w:val="480"/>
        </w:trPr>
        <w:tc>
          <w:tcPr>
            <w:tcW w:w="5420" w:type="dxa"/>
            <w:tcBorders>
              <w:top w:val="nil"/>
              <w:left w:val="single" w:sz="4" w:space="0" w:color="auto"/>
              <w:bottom w:val="single" w:sz="4" w:space="0" w:color="auto"/>
              <w:right w:val="single" w:sz="4" w:space="0" w:color="auto"/>
            </w:tcBorders>
            <w:shd w:val="clear" w:color="auto" w:fill="auto"/>
            <w:hideMark/>
          </w:tcPr>
          <w:p w14:paraId="1006EBE7"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Daudzslāņu CT koronogrāfija un sirds funkcionālie izmeklējumi bez kontrastēšanas (Ca scoring)</w:t>
            </w:r>
          </w:p>
        </w:tc>
        <w:tc>
          <w:tcPr>
            <w:tcW w:w="840" w:type="dxa"/>
            <w:tcBorders>
              <w:top w:val="nil"/>
              <w:left w:val="nil"/>
              <w:bottom w:val="single" w:sz="4" w:space="0" w:color="auto"/>
              <w:right w:val="single" w:sz="4" w:space="0" w:color="auto"/>
            </w:tcBorders>
            <w:shd w:val="clear" w:color="auto" w:fill="auto"/>
            <w:hideMark/>
          </w:tcPr>
          <w:p w14:paraId="7494C885"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auto" w:fill="auto"/>
            <w:hideMark/>
          </w:tcPr>
          <w:p w14:paraId="0ADD7AB9"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20" w:type="dxa"/>
            <w:tcBorders>
              <w:top w:val="nil"/>
              <w:left w:val="nil"/>
              <w:bottom w:val="single" w:sz="4" w:space="0" w:color="auto"/>
              <w:right w:val="single" w:sz="4" w:space="0" w:color="auto"/>
            </w:tcBorders>
            <w:shd w:val="clear" w:color="auto" w:fill="auto"/>
            <w:hideMark/>
          </w:tcPr>
          <w:p w14:paraId="6DB9CDF7"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40" w:type="dxa"/>
            <w:tcBorders>
              <w:top w:val="nil"/>
              <w:left w:val="nil"/>
              <w:bottom w:val="single" w:sz="4" w:space="0" w:color="auto"/>
              <w:right w:val="single" w:sz="4" w:space="0" w:color="auto"/>
            </w:tcBorders>
            <w:shd w:val="clear" w:color="auto" w:fill="auto"/>
            <w:hideMark/>
          </w:tcPr>
          <w:p w14:paraId="0C1F76DE"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w:t>
            </w:r>
          </w:p>
        </w:tc>
        <w:tc>
          <w:tcPr>
            <w:tcW w:w="860" w:type="dxa"/>
            <w:tcBorders>
              <w:top w:val="nil"/>
              <w:left w:val="nil"/>
              <w:bottom w:val="single" w:sz="4" w:space="0" w:color="auto"/>
              <w:right w:val="single" w:sz="4" w:space="0" w:color="auto"/>
            </w:tcBorders>
            <w:shd w:val="clear" w:color="auto" w:fill="auto"/>
            <w:noWrap/>
            <w:hideMark/>
          </w:tcPr>
          <w:p w14:paraId="2E1FD91F"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r>
      <w:tr w:rsidR="00F57719" w:rsidRPr="00F57719" w14:paraId="48EF0A1D" w14:textId="77777777" w:rsidTr="00F57719">
        <w:trPr>
          <w:trHeight w:val="255"/>
        </w:trPr>
        <w:tc>
          <w:tcPr>
            <w:tcW w:w="5420" w:type="dxa"/>
            <w:tcBorders>
              <w:top w:val="nil"/>
              <w:left w:val="single" w:sz="4" w:space="0" w:color="auto"/>
              <w:bottom w:val="single" w:sz="4" w:space="0" w:color="auto"/>
              <w:right w:val="single" w:sz="4" w:space="0" w:color="auto"/>
            </w:tcBorders>
            <w:shd w:val="clear" w:color="auto" w:fill="auto"/>
            <w:hideMark/>
          </w:tcPr>
          <w:p w14:paraId="2AC9D7A1"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CT angiogrāfija</w:t>
            </w:r>
          </w:p>
        </w:tc>
        <w:tc>
          <w:tcPr>
            <w:tcW w:w="840" w:type="dxa"/>
            <w:tcBorders>
              <w:top w:val="nil"/>
              <w:left w:val="nil"/>
              <w:bottom w:val="single" w:sz="4" w:space="0" w:color="auto"/>
              <w:right w:val="single" w:sz="4" w:space="0" w:color="auto"/>
            </w:tcBorders>
            <w:shd w:val="clear" w:color="auto" w:fill="auto"/>
            <w:hideMark/>
          </w:tcPr>
          <w:p w14:paraId="1C61F257"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27</w:t>
            </w:r>
          </w:p>
        </w:tc>
        <w:tc>
          <w:tcPr>
            <w:tcW w:w="920" w:type="dxa"/>
            <w:tcBorders>
              <w:top w:val="nil"/>
              <w:left w:val="nil"/>
              <w:bottom w:val="single" w:sz="4" w:space="0" w:color="auto"/>
              <w:right w:val="single" w:sz="4" w:space="0" w:color="auto"/>
            </w:tcBorders>
            <w:shd w:val="clear" w:color="auto" w:fill="auto"/>
            <w:hideMark/>
          </w:tcPr>
          <w:p w14:paraId="749AA594"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50</w:t>
            </w:r>
          </w:p>
        </w:tc>
        <w:tc>
          <w:tcPr>
            <w:tcW w:w="920" w:type="dxa"/>
            <w:tcBorders>
              <w:top w:val="nil"/>
              <w:left w:val="nil"/>
              <w:bottom w:val="single" w:sz="4" w:space="0" w:color="auto"/>
              <w:right w:val="single" w:sz="4" w:space="0" w:color="auto"/>
            </w:tcBorders>
            <w:shd w:val="clear" w:color="auto" w:fill="auto"/>
            <w:hideMark/>
          </w:tcPr>
          <w:p w14:paraId="6BCF24E3"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3</w:t>
            </w:r>
          </w:p>
        </w:tc>
        <w:tc>
          <w:tcPr>
            <w:tcW w:w="940" w:type="dxa"/>
            <w:tcBorders>
              <w:top w:val="nil"/>
              <w:left w:val="nil"/>
              <w:bottom w:val="single" w:sz="4" w:space="0" w:color="auto"/>
              <w:right w:val="single" w:sz="4" w:space="0" w:color="auto"/>
            </w:tcBorders>
            <w:shd w:val="clear" w:color="auto" w:fill="auto"/>
            <w:hideMark/>
          </w:tcPr>
          <w:p w14:paraId="04C6F7B4"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3</w:t>
            </w:r>
          </w:p>
        </w:tc>
        <w:tc>
          <w:tcPr>
            <w:tcW w:w="860" w:type="dxa"/>
            <w:tcBorders>
              <w:top w:val="nil"/>
              <w:left w:val="nil"/>
              <w:bottom w:val="single" w:sz="4" w:space="0" w:color="auto"/>
              <w:right w:val="single" w:sz="4" w:space="0" w:color="auto"/>
            </w:tcBorders>
            <w:shd w:val="clear" w:color="auto" w:fill="auto"/>
            <w:noWrap/>
            <w:hideMark/>
          </w:tcPr>
          <w:p w14:paraId="601962C5"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7</w:t>
            </w:r>
          </w:p>
        </w:tc>
      </w:tr>
      <w:tr w:rsidR="00F57719" w:rsidRPr="00F57719" w14:paraId="53295CCA" w14:textId="77777777" w:rsidTr="00F57719">
        <w:trPr>
          <w:trHeight w:val="480"/>
        </w:trPr>
        <w:tc>
          <w:tcPr>
            <w:tcW w:w="5420" w:type="dxa"/>
            <w:tcBorders>
              <w:top w:val="nil"/>
              <w:left w:val="single" w:sz="4" w:space="0" w:color="auto"/>
              <w:bottom w:val="single" w:sz="4" w:space="0" w:color="auto"/>
              <w:right w:val="single" w:sz="4" w:space="0" w:color="auto"/>
            </w:tcBorders>
            <w:shd w:val="clear" w:color="auto" w:fill="auto"/>
            <w:hideMark/>
          </w:tcPr>
          <w:p w14:paraId="1563DF9E"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Galvas, deguna blakusdobuma vai kakla mīksto audu CT ar i/v kontrastēšanu, par katru nākamo sēriju</w:t>
            </w:r>
          </w:p>
        </w:tc>
        <w:tc>
          <w:tcPr>
            <w:tcW w:w="840" w:type="dxa"/>
            <w:tcBorders>
              <w:top w:val="nil"/>
              <w:left w:val="nil"/>
              <w:bottom w:val="single" w:sz="4" w:space="0" w:color="auto"/>
              <w:right w:val="single" w:sz="4" w:space="0" w:color="auto"/>
            </w:tcBorders>
            <w:shd w:val="clear" w:color="auto" w:fill="auto"/>
            <w:hideMark/>
          </w:tcPr>
          <w:p w14:paraId="33866526"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19</w:t>
            </w:r>
          </w:p>
        </w:tc>
        <w:tc>
          <w:tcPr>
            <w:tcW w:w="920" w:type="dxa"/>
            <w:tcBorders>
              <w:top w:val="nil"/>
              <w:left w:val="nil"/>
              <w:bottom w:val="single" w:sz="4" w:space="0" w:color="auto"/>
              <w:right w:val="single" w:sz="4" w:space="0" w:color="auto"/>
            </w:tcBorders>
            <w:shd w:val="clear" w:color="auto" w:fill="auto"/>
            <w:hideMark/>
          </w:tcPr>
          <w:p w14:paraId="45E337D9"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27</w:t>
            </w:r>
          </w:p>
        </w:tc>
        <w:tc>
          <w:tcPr>
            <w:tcW w:w="920" w:type="dxa"/>
            <w:tcBorders>
              <w:top w:val="nil"/>
              <w:left w:val="nil"/>
              <w:bottom w:val="single" w:sz="4" w:space="0" w:color="auto"/>
              <w:right w:val="single" w:sz="4" w:space="0" w:color="auto"/>
            </w:tcBorders>
            <w:shd w:val="clear" w:color="auto" w:fill="auto"/>
            <w:hideMark/>
          </w:tcPr>
          <w:p w14:paraId="38E25FE4"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14</w:t>
            </w:r>
          </w:p>
        </w:tc>
        <w:tc>
          <w:tcPr>
            <w:tcW w:w="940" w:type="dxa"/>
            <w:tcBorders>
              <w:top w:val="nil"/>
              <w:left w:val="nil"/>
              <w:bottom w:val="single" w:sz="4" w:space="0" w:color="auto"/>
              <w:right w:val="single" w:sz="4" w:space="0" w:color="auto"/>
            </w:tcBorders>
            <w:shd w:val="clear" w:color="auto" w:fill="auto"/>
            <w:hideMark/>
          </w:tcPr>
          <w:p w14:paraId="5F85826C"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26</w:t>
            </w:r>
          </w:p>
        </w:tc>
        <w:tc>
          <w:tcPr>
            <w:tcW w:w="860" w:type="dxa"/>
            <w:tcBorders>
              <w:top w:val="nil"/>
              <w:left w:val="nil"/>
              <w:bottom w:val="single" w:sz="4" w:space="0" w:color="auto"/>
              <w:right w:val="single" w:sz="4" w:space="0" w:color="auto"/>
            </w:tcBorders>
            <w:shd w:val="clear" w:color="auto" w:fill="auto"/>
            <w:noWrap/>
            <w:hideMark/>
          </w:tcPr>
          <w:p w14:paraId="1FE945D9"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13</w:t>
            </w:r>
          </w:p>
        </w:tc>
      </w:tr>
      <w:tr w:rsidR="00F57719" w:rsidRPr="00F57719" w14:paraId="7AFF0942" w14:textId="77777777" w:rsidTr="00F57719">
        <w:trPr>
          <w:trHeight w:val="255"/>
        </w:trPr>
        <w:tc>
          <w:tcPr>
            <w:tcW w:w="5420" w:type="dxa"/>
            <w:tcBorders>
              <w:top w:val="nil"/>
              <w:left w:val="single" w:sz="4" w:space="0" w:color="auto"/>
              <w:bottom w:val="single" w:sz="4" w:space="0" w:color="auto"/>
              <w:right w:val="single" w:sz="4" w:space="0" w:color="auto"/>
            </w:tcBorders>
            <w:shd w:val="clear" w:color="auto" w:fill="auto"/>
            <w:hideMark/>
          </w:tcPr>
          <w:p w14:paraId="74D98BBE"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Krūšu kurvja CT ar i/v kontrastēšanu, par katru nākamo sēriju</w:t>
            </w:r>
          </w:p>
        </w:tc>
        <w:tc>
          <w:tcPr>
            <w:tcW w:w="840" w:type="dxa"/>
            <w:tcBorders>
              <w:top w:val="nil"/>
              <w:left w:val="nil"/>
              <w:bottom w:val="single" w:sz="4" w:space="0" w:color="auto"/>
              <w:right w:val="single" w:sz="4" w:space="0" w:color="auto"/>
            </w:tcBorders>
            <w:shd w:val="clear" w:color="auto" w:fill="auto"/>
            <w:hideMark/>
          </w:tcPr>
          <w:p w14:paraId="58D2FA79"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37</w:t>
            </w:r>
          </w:p>
        </w:tc>
        <w:tc>
          <w:tcPr>
            <w:tcW w:w="920" w:type="dxa"/>
            <w:tcBorders>
              <w:top w:val="nil"/>
              <w:left w:val="nil"/>
              <w:bottom w:val="single" w:sz="4" w:space="0" w:color="auto"/>
              <w:right w:val="single" w:sz="4" w:space="0" w:color="auto"/>
            </w:tcBorders>
            <w:shd w:val="clear" w:color="auto" w:fill="auto"/>
            <w:hideMark/>
          </w:tcPr>
          <w:p w14:paraId="30DFD6F0"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65</w:t>
            </w:r>
          </w:p>
        </w:tc>
        <w:tc>
          <w:tcPr>
            <w:tcW w:w="920" w:type="dxa"/>
            <w:tcBorders>
              <w:top w:val="nil"/>
              <w:left w:val="nil"/>
              <w:bottom w:val="single" w:sz="4" w:space="0" w:color="auto"/>
              <w:right w:val="single" w:sz="4" w:space="0" w:color="auto"/>
            </w:tcBorders>
            <w:shd w:val="clear" w:color="auto" w:fill="auto"/>
            <w:hideMark/>
          </w:tcPr>
          <w:p w14:paraId="16458D02"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69</w:t>
            </w:r>
          </w:p>
        </w:tc>
        <w:tc>
          <w:tcPr>
            <w:tcW w:w="940" w:type="dxa"/>
            <w:tcBorders>
              <w:top w:val="nil"/>
              <w:left w:val="nil"/>
              <w:bottom w:val="single" w:sz="4" w:space="0" w:color="auto"/>
              <w:right w:val="single" w:sz="4" w:space="0" w:color="auto"/>
            </w:tcBorders>
            <w:shd w:val="clear" w:color="auto" w:fill="auto"/>
            <w:hideMark/>
          </w:tcPr>
          <w:p w14:paraId="053F34B6"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82</w:t>
            </w:r>
          </w:p>
        </w:tc>
        <w:tc>
          <w:tcPr>
            <w:tcW w:w="860" w:type="dxa"/>
            <w:tcBorders>
              <w:top w:val="nil"/>
              <w:left w:val="nil"/>
              <w:bottom w:val="single" w:sz="4" w:space="0" w:color="auto"/>
              <w:right w:val="single" w:sz="4" w:space="0" w:color="auto"/>
            </w:tcBorders>
            <w:shd w:val="clear" w:color="auto" w:fill="auto"/>
            <w:noWrap/>
            <w:hideMark/>
          </w:tcPr>
          <w:p w14:paraId="64D5D952"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136</w:t>
            </w:r>
          </w:p>
        </w:tc>
      </w:tr>
      <w:tr w:rsidR="00F57719" w:rsidRPr="00F57719" w14:paraId="5744D6F2" w14:textId="77777777" w:rsidTr="001C2FA6">
        <w:trPr>
          <w:trHeight w:val="480"/>
        </w:trPr>
        <w:tc>
          <w:tcPr>
            <w:tcW w:w="5420" w:type="dxa"/>
            <w:tcBorders>
              <w:top w:val="nil"/>
              <w:left w:val="single" w:sz="4" w:space="0" w:color="auto"/>
              <w:bottom w:val="single" w:sz="4" w:space="0" w:color="auto"/>
              <w:right w:val="single" w:sz="4" w:space="0" w:color="auto"/>
            </w:tcBorders>
            <w:shd w:val="clear" w:color="auto" w:fill="auto"/>
            <w:hideMark/>
          </w:tcPr>
          <w:p w14:paraId="25132D74"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Vēdera dobuma, mazā iegurņa CT ar i/v kontrastēšanu, par katru nākamo sēriju</w:t>
            </w:r>
          </w:p>
        </w:tc>
        <w:tc>
          <w:tcPr>
            <w:tcW w:w="840" w:type="dxa"/>
            <w:tcBorders>
              <w:top w:val="nil"/>
              <w:left w:val="nil"/>
              <w:bottom w:val="single" w:sz="4" w:space="0" w:color="auto"/>
              <w:right w:val="single" w:sz="4" w:space="0" w:color="auto"/>
            </w:tcBorders>
            <w:shd w:val="clear" w:color="auto" w:fill="auto"/>
            <w:hideMark/>
          </w:tcPr>
          <w:p w14:paraId="6BC37402"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1917</w:t>
            </w:r>
          </w:p>
        </w:tc>
        <w:tc>
          <w:tcPr>
            <w:tcW w:w="920" w:type="dxa"/>
            <w:tcBorders>
              <w:top w:val="nil"/>
              <w:left w:val="nil"/>
              <w:bottom w:val="single" w:sz="4" w:space="0" w:color="auto"/>
              <w:right w:val="single" w:sz="4" w:space="0" w:color="auto"/>
            </w:tcBorders>
            <w:shd w:val="clear" w:color="auto" w:fill="auto"/>
            <w:hideMark/>
          </w:tcPr>
          <w:p w14:paraId="44466BC2"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2686</w:t>
            </w:r>
          </w:p>
        </w:tc>
        <w:tc>
          <w:tcPr>
            <w:tcW w:w="920" w:type="dxa"/>
            <w:tcBorders>
              <w:top w:val="nil"/>
              <w:left w:val="nil"/>
              <w:bottom w:val="single" w:sz="4" w:space="0" w:color="auto"/>
              <w:right w:val="single" w:sz="4" w:space="0" w:color="auto"/>
            </w:tcBorders>
            <w:shd w:val="clear" w:color="auto" w:fill="auto"/>
            <w:hideMark/>
          </w:tcPr>
          <w:p w14:paraId="5CA0D534"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2383</w:t>
            </w:r>
          </w:p>
        </w:tc>
        <w:tc>
          <w:tcPr>
            <w:tcW w:w="940" w:type="dxa"/>
            <w:tcBorders>
              <w:top w:val="nil"/>
              <w:left w:val="nil"/>
              <w:bottom w:val="single" w:sz="4" w:space="0" w:color="auto"/>
              <w:right w:val="single" w:sz="4" w:space="0" w:color="auto"/>
            </w:tcBorders>
            <w:shd w:val="clear" w:color="auto" w:fill="auto"/>
            <w:hideMark/>
          </w:tcPr>
          <w:p w14:paraId="21202307"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2818</w:t>
            </w:r>
          </w:p>
        </w:tc>
        <w:tc>
          <w:tcPr>
            <w:tcW w:w="860" w:type="dxa"/>
            <w:tcBorders>
              <w:top w:val="nil"/>
              <w:left w:val="nil"/>
              <w:bottom w:val="single" w:sz="4" w:space="0" w:color="auto"/>
              <w:right w:val="single" w:sz="4" w:space="0" w:color="auto"/>
            </w:tcBorders>
            <w:shd w:val="clear" w:color="auto" w:fill="auto"/>
            <w:noWrap/>
            <w:hideMark/>
          </w:tcPr>
          <w:p w14:paraId="68EC9609"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3424</w:t>
            </w:r>
          </w:p>
        </w:tc>
      </w:tr>
      <w:tr w:rsidR="00F57719" w:rsidRPr="00F57719" w14:paraId="52DE4315" w14:textId="77777777" w:rsidTr="001C2FA6">
        <w:trPr>
          <w:trHeight w:val="255"/>
        </w:trPr>
        <w:tc>
          <w:tcPr>
            <w:tcW w:w="5420" w:type="dxa"/>
            <w:tcBorders>
              <w:top w:val="single" w:sz="4" w:space="0" w:color="auto"/>
              <w:left w:val="single" w:sz="4" w:space="0" w:color="auto"/>
              <w:bottom w:val="single" w:sz="4" w:space="0" w:color="auto"/>
              <w:right w:val="single" w:sz="4" w:space="0" w:color="auto"/>
            </w:tcBorders>
            <w:shd w:val="clear" w:color="auto" w:fill="auto"/>
            <w:noWrap/>
            <w:hideMark/>
          </w:tcPr>
          <w:p w14:paraId="06F6EF8A" w14:textId="77777777" w:rsidR="00F57719" w:rsidRPr="00F57719" w:rsidRDefault="00F57719" w:rsidP="00F57719">
            <w:pPr>
              <w:spacing w:after="0" w:line="240" w:lineRule="auto"/>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Datortomogrāfija</w:t>
            </w:r>
          </w:p>
        </w:tc>
        <w:tc>
          <w:tcPr>
            <w:tcW w:w="840" w:type="dxa"/>
            <w:tcBorders>
              <w:top w:val="single" w:sz="4" w:space="0" w:color="auto"/>
              <w:left w:val="nil"/>
              <w:bottom w:val="single" w:sz="4" w:space="0" w:color="auto"/>
              <w:right w:val="single" w:sz="4" w:space="0" w:color="auto"/>
            </w:tcBorders>
            <w:shd w:val="clear" w:color="auto" w:fill="auto"/>
            <w:hideMark/>
          </w:tcPr>
          <w:p w14:paraId="4A502AA5"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6690</w:t>
            </w:r>
          </w:p>
        </w:tc>
        <w:tc>
          <w:tcPr>
            <w:tcW w:w="920" w:type="dxa"/>
            <w:tcBorders>
              <w:top w:val="single" w:sz="4" w:space="0" w:color="auto"/>
              <w:left w:val="nil"/>
              <w:bottom w:val="single" w:sz="4" w:space="0" w:color="auto"/>
              <w:right w:val="single" w:sz="4" w:space="0" w:color="auto"/>
            </w:tcBorders>
            <w:shd w:val="clear" w:color="auto" w:fill="auto"/>
            <w:hideMark/>
          </w:tcPr>
          <w:p w14:paraId="0080C78C"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7973</w:t>
            </w:r>
          </w:p>
        </w:tc>
        <w:tc>
          <w:tcPr>
            <w:tcW w:w="920" w:type="dxa"/>
            <w:tcBorders>
              <w:top w:val="single" w:sz="4" w:space="0" w:color="auto"/>
              <w:left w:val="nil"/>
              <w:bottom w:val="single" w:sz="4" w:space="0" w:color="auto"/>
              <w:right w:val="single" w:sz="4" w:space="0" w:color="auto"/>
            </w:tcBorders>
            <w:shd w:val="clear" w:color="auto" w:fill="auto"/>
            <w:hideMark/>
          </w:tcPr>
          <w:p w14:paraId="677403E6"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7980</w:t>
            </w:r>
          </w:p>
        </w:tc>
        <w:tc>
          <w:tcPr>
            <w:tcW w:w="940" w:type="dxa"/>
            <w:tcBorders>
              <w:top w:val="single" w:sz="4" w:space="0" w:color="auto"/>
              <w:left w:val="nil"/>
              <w:bottom w:val="single" w:sz="4" w:space="0" w:color="auto"/>
              <w:right w:val="single" w:sz="4" w:space="0" w:color="auto"/>
            </w:tcBorders>
            <w:shd w:val="clear" w:color="auto" w:fill="auto"/>
            <w:hideMark/>
          </w:tcPr>
          <w:p w14:paraId="68C677AE"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9209</w:t>
            </w:r>
          </w:p>
        </w:tc>
        <w:tc>
          <w:tcPr>
            <w:tcW w:w="860" w:type="dxa"/>
            <w:tcBorders>
              <w:top w:val="single" w:sz="4" w:space="0" w:color="auto"/>
              <w:left w:val="nil"/>
              <w:bottom w:val="single" w:sz="4" w:space="0" w:color="auto"/>
              <w:right w:val="single" w:sz="4" w:space="0" w:color="auto"/>
            </w:tcBorders>
            <w:shd w:val="clear" w:color="auto" w:fill="auto"/>
            <w:hideMark/>
          </w:tcPr>
          <w:p w14:paraId="20EA2D72"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10518</w:t>
            </w:r>
          </w:p>
        </w:tc>
      </w:tr>
      <w:tr w:rsidR="00F57719" w:rsidRPr="00F57719" w14:paraId="100ADE53" w14:textId="77777777" w:rsidTr="001C2FA6">
        <w:trPr>
          <w:trHeight w:val="255"/>
        </w:trPr>
        <w:tc>
          <w:tcPr>
            <w:tcW w:w="5420" w:type="dxa"/>
            <w:tcBorders>
              <w:top w:val="single" w:sz="4" w:space="0" w:color="auto"/>
              <w:bottom w:val="single" w:sz="4" w:space="0" w:color="auto"/>
            </w:tcBorders>
            <w:shd w:val="clear" w:color="auto" w:fill="auto"/>
            <w:hideMark/>
          </w:tcPr>
          <w:p w14:paraId="33C06036"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840" w:type="dxa"/>
            <w:tcBorders>
              <w:top w:val="single" w:sz="4" w:space="0" w:color="auto"/>
              <w:bottom w:val="single" w:sz="4" w:space="0" w:color="auto"/>
            </w:tcBorders>
            <w:shd w:val="clear" w:color="auto" w:fill="auto"/>
            <w:hideMark/>
          </w:tcPr>
          <w:p w14:paraId="7637BA73"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20" w:type="dxa"/>
            <w:tcBorders>
              <w:top w:val="single" w:sz="4" w:space="0" w:color="auto"/>
              <w:bottom w:val="single" w:sz="4" w:space="0" w:color="auto"/>
            </w:tcBorders>
            <w:shd w:val="clear" w:color="auto" w:fill="auto"/>
            <w:hideMark/>
          </w:tcPr>
          <w:p w14:paraId="52F8CEE1"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20" w:type="dxa"/>
            <w:tcBorders>
              <w:top w:val="single" w:sz="4" w:space="0" w:color="auto"/>
              <w:bottom w:val="single" w:sz="4" w:space="0" w:color="auto"/>
            </w:tcBorders>
            <w:shd w:val="clear" w:color="auto" w:fill="auto"/>
            <w:hideMark/>
          </w:tcPr>
          <w:p w14:paraId="2E256661"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40" w:type="dxa"/>
            <w:tcBorders>
              <w:top w:val="single" w:sz="4" w:space="0" w:color="auto"/>
              <w:bottom w:val="single" w:sz="4" w:space="0" w:color="auto"/>
            </w:tcBorders>
            <w:shd w:val="clear" w:color="auto" w:fill="auto"/>
            <w:hideMark/>
          </w:tcPr>
          <w:p w14:paraId="6BD56C81"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860" w:type="dxa"/>
            <w:tcBorders>
              <w:top w:val="single" w:sz="4" w:space="0" w:color="auto"/>
              <w:bottom w:val="single" w:sz="4" w:space="0" w:color="auto"/>
            </w:tcBorders>
            <w:shd w:val="clear" w:color="auto" w:fill="auto"/>
            <w:noWrap/>
            <w:hideMark/>
          </w:tcPr>
          <w:p w14:paraId="75B085D3"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r>
      <w:tr w:rsidR="00F57719" w:rsidRPr="00F57719" w14:paraId="6D676FB8" w14:textId="77777777" w:rsidTr="001C2FA6">
        <w:trPr>
          <w:trHeight w:val="480"/>
        </w:trPr>
        <w:tc>
          <w:tcPr>
            <w:tcW w:w="5420" w:type="dxa"/>
            <w:tcBorders>
              <w:top w:val="single" w:sz="4" w:space="0" w:color="auto"/>
              <w:left w:val="single" w:sz="4" w:space="0" w:color="auto"/>
              <w:bottom w:val="single" w:sz="4" w:space="0" w:color="auto"/>
              <w:right w:val="single" w:sz="4" w:space="0" w:color="auto"/>
            </w:tcBorders>
            <w:shd w:val="clear" w:color="auto" w:fill="auto"/>
            <w:hideMark/>
          </w:tcPr>
          <w:p w14:paraId="0BFFD492"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Ultrasonogrāfijas izmeklējums ar skausta krokas mērījumu līdz grūtniecības 12. nedēļai</w:t>
            </w:r>
          </w:p>
        </w:tc>
        <w:tc>
          <w:tcPr>
            <w:tcW w:w="840" w:type="dxa"/>
            <w:tcBorders>
              <w:top w:val="single" w:sz="4" w:space="0" w:color="auto"/>
              <w:left w:val="nil"/>
              <w:bottom w:val="single" w:sz="4" w:space="0" w:color="auto"/>
              <w:right w:val="single" w:sz="4" w:space="0" w:color="auto"/>
            </w:tcBorders>
            <w:shd w:val="clear" w:color="auto" w:fill="auto"/>
            <w:hideMark/>
          </w:tcPr>
          <w:p w14:paraId="708AA447"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225</w:t>
            </w:r>
          </w:p>
        </w:tc>
        <w:tc>
          <w:tcPr>
            <w:tcW w:w="920" w:type="dxa"/>
            <w:tcBorders>
              <w:top w:val="single" w:sz="4" w:space="0" w:color="auto"/>
              <w:left w:val="nil"/>
              <w:bottom w:val="single" w:sz="4" w:space="0" w:color="auto"/>
              <w:right w:val="single" w:sz="4" w:space="0" w:color="auto"/>
            </w:tcBorders>
            <w:shd w:val="clear" w:color="auto" w:fill="auto"/>
            <w:hideMark/>
          </w:tcPr>
          <w:p w14:paraId="11CD1D53"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220</w:t>
            </w:r>
          </w:p>
        </w:tc>
        <w:tc>
          <w:tcPr>
            <w:tcW w:w="920" w:type="dxa"/>
            <w:tcBorders>
              <w:top w:val="single" w:sz="4" w:space="0" w:color="auto"/>
              <w:left w:val="nil"/>
              <w:bottom w:val="single" w:sz="4" w:space="0" w:color="auto"/>
              <w:right w:val="single" w:sz="4" w:space="0" w:color="auto"/>
            </w:tcBorders>
            <w:shd w:val="clear" w:color="auto" w:fill="auto"/>
            <w:hideMark/>
          </w:tcPr>
          <w:p w14:paraId="04EAB16D"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196</w:t>
            </w:r>
          </w:p>
        </w:tc>
        <w:tc>
          <w:tcPr>
            <w:tcW w:w="940" w:type="dxa"/>
            <w:tcBorders>
              <w:top w:val="single" w:sz="4" w:space="0" w:color="auto"/>
              <w:left w:val="nil"/>
              <w:bottom w:val="single" w:sz="4" w:space="0" w:color="auto"/>
              <w:right w:val="single" w:sz="4" w:space="0" w:color="auto"/>
            </w:tcBorders>
            <w:shd w:val="clear" w:color="auto" w:fill="auto"/>
            <w:hideMark/>
          </w:tcPr>
          <w:p w14:paraId="3AA565E2"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156</w:t>
            </w:r>
          </w:p>
        </w:tc>
        <w:tc>
          <w:tcPr>
            <w:tcW w:w="860" w:type="dxa"/>
            <w:tcBorders>
              <w:top w:val="single" w:sz="4" w:space="0" w:color="auto"/>
              <w:left w:val="nil"/>
              <w:bottom w:val="single" w:sz="4" w:space="0" w:color="auto"/>
              <w:right w:val="single" w:sz="4" w:space="0" w:color="auto"/>
            </w:tcBorders>
            <w:shd w:val="clear" w:color="auto" w:fill="auto"/>
            <w:noWrap/>
            <w:hideMark/>
          </w:tcPr>
          <w:p w14:paraId="76426D49"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165</w:t>
            </w:r>
          </w:p>
        </w:tc>
      </w:tr>
      <w:tr w:rsidR="00F57719" w:rsidRPr="00F57719" w14:paraId="4E956F2C" w14:textId="77777777" w:rsidTr="00F57719">
        <w:trPr>
          <w:trHeight w:val="255"/>
        </w:trPr>
        <w:tc>
          <w:tcPr>
            <w:tcW w:w="5420" w:type="dxa"/>
            <w:tcBorders>
              <w:top w:val="nil"/>
              <w:left w:val="single" w:sz="4" w:space="0" w:color="auto"/>
              <w:bottom w:val="single" w:sz="4" w:space="0" w:color="auto"/>
              <w:right w:val="single" w:sz="4" w:space="0" w:color="auto"/>
            </w:tcBorders>
            <w:shd w:val="clear" w:color="auto" w:fill="auto"/>
            <w:hideMark/>
          </w:tcPr>
          <w:p w14:paraId="3435DCC2"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Ultrasonogrāfijas izmeklējums dzemdniecībā</w:t>
            </w:r>
          </w:p>
        </w:tc>
        <w:tc>
          <w:tcPr>
            <w:tcW w:w="840" w:type="dxa"/>
            <w:tcBorders>
              <w:top w:val="nil"/>
              <w:left w:val="nil"/>
              <w:bottom w:val="single" w:sz="4" w:space="0" w:color="auto"/>
              <w:right w:val="single" w:sz="4" w:space="0" w:color="auto"/>
            </w:tcBorders>
            <w:shd w:val="clear" w:color="auto" w:fill="auto"/>
            <w:hideMark/>
          </w:tcPr>
          <w:p w14:paraId="1162BC25"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649</w:t>
            </w:r>
          </w:p>
        </w:tc>
        <w:tc>
          <w:tcPr>
            <w:tcW w:w="920" w:type="dxa"/>
            <w:tcBorders>
              <w:top w:val="nil"/>
              <w:left w:val="nil"/>
              <w:bottom w:val="single" w:sz="4" w:space="0" w:color="auto"/>
              <w:right w:val="single" w:sz="4" w:space="0" w:color="auto"/>
            </w:tcBorders>
            <w:shd w:val="clear" w:color="auto" w:fill="auto"/>
            <w:hideMark/>
          </w:tcPr>
          <w:p w14:paraId="13D89DBA"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739</w:t>
            </w:r>
          </w:p>
        </w:tc>
        <w:tc>
          <w:tcPr>
            <w:tcW w:w="920" w:type="dxa"/>
            <w:tcBorders>
              <w:top w:val="nil"/>
              <w:left w:val="nil"/>
              <w:bottom w:val="single" w:sz="4" w:space="0" w:color="auto"/>
              <w:right w:val="single" w:sz="4" w:space="0" w:color="auto"/>
            </w:tcBorders>
            <w:shd w:val="clear" w:color="auto" w:fill="auto"/>
            <w:hideMark/>
          </w:tcPr>
          <w:p w14:paraId="7827AA94"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596</w:t>
            </w:r>
          </w:p>
        </w:tc>
        <w:tc>
          <w:tcPr>
            <w:tcW w:w="940" w:type="dxa"/>
            <w:tcBorders>
              <w:top w:val="nil"/>
              <w:left w:val="nil"/>
              <w:bottom w:val="single" w:sz="4" w:space="0" w:color="auto"/>
              <w:right w:val="single" w:sz="4" w:space="0" w:color="auto"/>
            </w:tcBorders>
            <w:shd w:val="clear" w:color="auto" w:fill="auto"/>
            <w:hideMark/>
          </w:tcPr>
          <w:p w14:paraId="24C7F0F2"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514</w:t>
            </w:r>
          </w:p>
        </w:tc>
        <w:tc>
          <w:tcPr>
            <w:tcW w:w="860" w:type="dxa"/>
            <w:tcBorders>
              <w:top w:val="nil"/>
              <w:left w:val="nil"/>
              <w:bottom w:val="single" w:sz="4" w:space="0" w:color="auto"/>
              <w:right w:val="single" w:sz="4" w:space="0" w:color="auto"/>
            </w:tcBorders>
            <w:shd w:val="clear" w:color="auto" w:fill="auto"/>
            <w:noWrap/>
            <w:hideMark/>
          </w:tcPr>
          <w:p w14:paraId="25732D16"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517</w:t>
            </w:r>
          </w:p>
        </w:tc>
      </w:tr>
      <w:tr w:rsidR="00F57719" w:rsidRPr="00F57719" w14:paraId="0A97F6BC" w14:textId="77777777" w:rsidTr="00F57719">
        <w:trPr>
          <w:trHeight w:val="255"/>
        </w:trPr>
        <w:tc>
          <w:tcPr>
            <w:tcW w:w="5420" w:type="dxa"/>
            <w:tcBorders>
              <w:top w:val="nil"/>
              <w:left w:val="single" w:sz="4" w:space="0" w:color="auto"/>
              <w:bottom w:val="single" w:sz="4" w:space="0" w:color="auto"/>
              <w:right w:val="single" w:sz="4" w:space="0" w:color="auto"/>
            </w:tcBorders>
            <w:shd w:val="clear" w:color="auto" w:fill="auto"/>
            <w:hideMark/>
          </w:tcPr>
          <w:p w14:paraId="55D6BE14"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Uropoētiskās sistēmas ultrasonogrāfija</w:t>
            </w:r>
          </w:p>
        </w:tc>
        <w:tc>
          <w:tcPr>
            <w:tcW w:w="840" w:type="dxa"/>
            <w:tcBorders>
              <w:top w:val="nil"/>
              <w:left w:val="nil"/>
              <w:bottom w:val="single" w:sz="4" w:space="0" w:color="auto"/>
              <w:right w:val="single" w:sz="4" w:space="0" w:color="auto"/>
            </w:tcBorders>
            <w:shd w:val="clear" w:color="auto" w:fill="auto"/>
            <w:hideMark/>
          </w:tcPr>
          <w:p w14:paraId="2A46EFF7"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6</w:t>
            </w:r>
          </w:p>
        </w:tc>
        <w:tc>
          <w:tcPr>
            <w:tcW w:w="920" w:type="dxa"/>
            <w:tcBorders>
              <w:top w:val="nil"/>
              <w:left w:val="nil"/>
              <w:bottom w:val="single" w:sz="4" w:space="0" w:color="auto"/>
              <w:right w:val="single" w:sz="4" w:space="0" w:color="auto"/>
            </w:tcBorders>
            <w:shd w:val="clear" w:color="auto" w:fill="auto"/>
            <w:hideMark/>
          </w:tcPr>
          <w:p w14:paraId="7E70A361"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4</w:t>
            </w:r>
          </w:p>
        </w:tc>
        <w:tc>
          <w:tcPr>
            <w:tcW w:w="920" w:type="dxa"/>
            <w:tcBorders>
              <w:top w:val="nil"/>
              <w:left w:val="nil"/>
              <w:bottom w:val="single" w:sz="4" w:space="0" w:color="auto"/>
              <w:right w:val="single" w:sz="4" w:space="0" w:color="auto"/>
            </w:tcBorders>
            <w:shd w:val="clear" w:color="auto" w:fill="auto"/>
            <w:hideMark/>
          </w:tcPr>
          <w:p w14:paraId="4238B979"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w:t>
            </w:r>
          </w:p>
        </w:tc>
        <w:tc>
          <w:tcPr>
            <w:tcW w:w="940" w:type="dxa"/>
            <w:tcBorders>
              <w:top w:val="nil"/>
              <w:left w:val="nil"/>
              <w:bottom w:val="single" w:sz="4" w:space="0" w:color="auto"/>
              <w:right w:val="single" w:sz="4" w:space="0" w:color="auto"/>
            </w:tcBorders>
            <w:shd w:val="clear" w:color="auto" w:fill="auto"/>
            <w:hideMark/>
          </w:tcPr>
          <w:p w14:paraId="15302CE7"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6</w:t>
            </w:r>
          </w:p>
        </w:tc>
        <w:tc>
          <w:tcPr>
            <w:tcW w:w="860" w:type="dxa"/>
            <w:tcBorders>
              <w:top w:val="nil"/>
              <w:left w:val="nil"/>
              <w:bottom w:val="single" w:sz="4" w:space="0" w:color="auto"/>
              <w:right w:val="single" w:sz="4" w:space="0" w:color="auto"/>
            </w:tcBorders>
            <w:shd w:val="clear" w:color="auto" w:fill="auto"/>
            <w:noWrap/>
            <w:hideMark/>
          </w:tcPr>
          <w:p w14:paraId="74375A81"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11</w:t>
            </w:r>
          </w:p>
        </w:tc>
      </w:tr>
      <w:tr w:rsidR="00F57719" w:rsidRPr="00F57719" w14:paraId="6856ADF7" w14:textId="77777777" w:rsidTr="00F57719">
        <w:trPr>
          <w:trHeight w:val="960"/>
        </w:trPr>
        <w:tc>
          <w:tcPr>
            <w:tcW w:w="5420" w:type="dxa"/>
            <w:tcBorders>
              <w:top w:val="nil"/>
              <w:left w:val="single" w:sz="4" w:space="0" w:color="auto"/>
              <w:bottom w:val="single" w:sz="4" w:space="0" w:color="auto"/>
              <w:right w:val="single" w:sz="4" w:space="0" w:color="auto"/>
            </w:tcBorders>
            <w:shd w:val="clear" w:color="auto" w:fill="auto"/>
            <w:hideMark/>
          </w:tcPr>
          <w:p w14:paraId="02E1451F"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Kakla un citu virspusējo audu (tai skaitā vairogdziedzera un epitēlijķermenīšu) vai piena dziedzeru ultrasonogrāfija, vai sievietes iegurņa orgānu ultrasonogrāfija transabdominālā un/vai vaginālā ultrasonogrāfija, vai rektālā ultrasonogrāfija</w:t>
            </w:r>
          </w:p>
        </w:tc>
        <w:tc>
          <w:tcPr>
            <w:tcW w:w="840" w:type="dxa"/>
            <w:tcBorders>
              <w:top w:val="nil"/>
              <w:left w:val="nil"/>
              <w:bottom w:val="single" w:sz="4" w:space="0" w:color="auto"/>
              <w:right w:val="single" w:sz="4" w:space="0" w:color="auto"/>
            </w:tcBorders>
            <w:shd w:val="clear" w:color="auto" w:fill="auto"/>
            <w:hideMark/>
          </w:tcPr>
          <w:p w14:paraId="172559EE"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2347</w:t>
            </w:r>
          </w:p>
        </w:tc>
        <w:tc>
          <w:tcPr>
            <w:tcW w:w="920" w:type="dxa"/>
            <w:tcBorders>
              <w:top w:val="nil"/>
              <w:left w:val="nil"/>
              <w:bottom w:val="single" w:sz="4" w:space="0" w:color="auto"/>
              <w:right w:val="single" w:sz="4" w:space="0" w:color="auto"/>
            </w:tcBorders>
            <w:shd w:val="clear" w:color="auto" w:fill="auto"/>
            <w:hideMark/>
          </w:tcPr>
          <w:p w14:paraId="0EF7C4A0"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2329</w:t>
            </w:r>
          </w:p>
        </w:tc>
        <w:tc>
          <w:tcPr>
            <w:tcW w:w="920" w:type="dxa"/>
            <w:tcBorders>
              <w:top w:val="nil"/>
              <w:left w:val="nil"/>
              <w:bottom w:val="single" w:sz="4" w:space="0" w:color="auto"/>
              <w:right w:val="single" w:sz="4" w:space="0" w:color="auto"/>
            </w:tcBorders>
            <w:shd w:val="clear" w:color="auto" w:fill="auto"/>
            <w:hideMark/>
          </w:tcPr>
          <w:p w14:paraId="523EEB57"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2396</w:t>
            </w:r>
          </w:p>
        </w:tc>
        <w:tc>
          <w:tcPr>
            <w:tcW w:w="940" w:type="dxa"/>
            <w:tcBorders>
              <w:top w:val="nil"/>
              <w:left w:val="nil"/>
              <w:bottom w:val="single" w:sz="4" w:space="0" w:color="auto"/>
              <w:right w:val="single" w:sz="4" w:space="0" w:color="auto"/>
            </w:tcBorders>
            <w:shd w:val="clear" w:color="auto" w:fill="auto"/>
            <w:hideMark/>
          </w:tcPr>
          <w:p w14:paraId="52D751CE"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2348</w:t>
            </w:r>
          </w:p>
        </w:tc>
        <w:tc>
          <w:tcPr>
            <w:tcW w:w="860" w:type="dxa"/>
            <w:tcBorders>
              <w:top w:val="nil"/>
              <w:left w:val="nil"/>
              <w:bottom w:val="single" w:sz="4" w:space="0" w:color="auto"/>
              <w:right w:val="single" w:sz="4" w:space="0" w:color="auto"/>
            </w:tcBorders>
            <w:shd w:val="clear" w:color="auto" w:fill="auto"/>
            <w:noWrap/>
            <w:hideMark/>
          </w:tcPr>
          <w:p w14:paraId="296A2693"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2206</w:t>
            </w:r>
          </w:p>
        </w:tc>
      </w:tr>
      <w:tr w:rsidR="00F57719" w:rsidRPr="00F57719" w14:paraId="3A1633CD" w14:textId="77777777" w:rsidTr="001C2FA6">
        <w:trPr>
          <w:trHeight w:val="255"/>
        </w:trPr>
        <w:tc>
          <w:tcPr>
            <w:tcW w:w="5420" w:type="dxa"/>
            <w:tcBorders>
              <w:top w:val="nil"/>
              <w:left w:val="single" w:sz="4" w:space="0" w:color="auto"/>
              <w:bottom w:val="single" w:sz="4" w:space="0" w:color="auto"/>
              <w:right w:val="single" w:sz="4" w:space="0" w:color="auto"/>
            </w:tcBorders>
            <w:shd w:val="clear" w:color="auto" w:fill="auto"/>
            <w:hideMark/>
          </w:tcPr>
          <w:p w14:paraId="605CD164"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Abdominālā ultrasonogrāfija</w:t>
            </w:r>
          </w:p>
        </w:tc>
        <w:tc>
          <w:tcPr>
            <w:tcW w:w="840" w:type="dxa"/>
            <w:tcBorders>
              <w:top w:val="nil"/>
              <w:left w:val="nil"/>
              <w:bottom w:val="single" w:sz="4" w:space="0" w:color="auto"/>
              <w:right w:val="single" w:sz="4" w:space="0" w:color="auto"/>
            </w:tcBorders>
            <w:shd w:val="clear" w:color="auto" w:fill="auto"/>
            <w:hideMark/>
          </w:tcPr>
          <w:p w14:paraId="63D9E269"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1150</w:t>
            </w:r>
          </w:p>
        </w:tc>
        <w:tc>
          <w:tcPr>
            <w:tcW w:w="920" w:type="dxa"/>
            <w:tcBorders>
              <w:top w:val="nil"/>
              <w:left w:val="nil"/>
              <w:bottom w:val="single" w:sz="4" w:space="0" w:color="auto"/>
              <w:right w:val="single" w:sz="4" w:space="0" w:color="auto"/>
            </w:tcBorders>
            <w:shd w:val="clear" w:color="auto" w:fill="auto"/>
            <w:hideMark/>
          </w:tcPr>
          <w:p w14:paraId="38CFC45D"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1323</w:t>
            </w:r>
          </w:p>
        </w:tc>
        <w:tc>
          <w:tcPr>
            <w:tcW w:w="920" w:type="dxa"/>
            <w:tcBorders>
              <w:top w:val="nil"/>
              <w:left w:val="nil"/>
              <w:bottom w:val="single" w:sz="4" w:space="0" w:color="auto"/>
              <w:right w:val="single" w:sz="4" w:space="0" w:color="auto"/>
            </w:tcBorders>
            <w:shd w:val="clear" w:color="auto" w:fill="auto"/>
            <w:hideMark/>
          </w:tcPr>
          <w:p w14:paraId="15AD050C"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1215</w:t>
            </w:r>
          </w:p>
        </w:tc>
        <w:tc>
          <w:tcPr>
            <w:tcW w:w="940" w:type="dxa"/>
            <w:tcBorders>
              <w:top w:val="nil"/>
              <w:left w:val="nil"/>
              <w:bottom w:val="single" w:sz="4" w:space="0" w:color="auto"/>
              <w:right w:val="single" w:sz="4" w:space="0" w:color="auto"/>
            </w:tcBorders>
            <w:shd w:val="clear" w:color="auto" w:fill="auto"/>
            <w:hideMark/>
          </w:tcPr>
          <w:p w14:paraId="29A747FF"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1235</w:t>
            </w:r>
          </w:p>
        </w:tc>
        <w:tc>
          <w:tcPr>
            <w:tcW w:w="860" w:type="dxa"/>
            <w:tcBorders>
              <w:top w:val="nil"/>
              <w:left w:val="nil"/>
              <w:bottom w:val="single" w:sz="4" w:space="0" w:color="auto"/>
              <w:right w:val="single" w:sz="4" w:space="0" w:color="auto"/>
            </w:tcBorders>
            <w:shd w:val="clear" w:color="auto" w:fill="auto"/>
            <w:noWrap/>
            <w:hideMark/>
          </w:tcPr>
          <w:p w14:paraId="1181C2AD"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1435</w:t>
            </w:r>
          </w:p>
        </w:tc>
      </w:tr>
      <w:tr w:rsidR="00F57719" w:rsidRPr="00F57719" w14:paraId="1119DC4D" w14:textId="77777777" w:rsidTr="001C2FA6">
        <w:trPr>
          <w:trHeight w:val="255"/>
        </w:trPr>
        <w:tc>
          <w:tcPr>
            <w:tcW w:w="5420" w:type="dxa"/>
            <w:tcBorders>
              <w:top w:val="single" w:sz="4" w:space="0" w:color="auto"/>
              <w:left w:val="single" w:sz="4" w:space="0" w:color="auto"/>
              <w:bottom w:val="single" w:sz="4" w:space="0" w:color="auto"/>
              <w:right w:val="single" w:sz="4" w:space="0" w:color="auto"/>
            </w:tcBorders>
            <w:shd w:val="clear" w:color="auto" w:fill="auto"/>
            <w:noWrap/>
            <w:hideMark/>
          </w:tcPr>
          <w:p w14:paraId="00CE07DC" w14:textId="77777777" w:rsidR="00F57719" w:rsidRPr="00F57719" w:rsidRDefault="00F57719" w:rsidP="00F57719">
            <w:pPr>
              <w:spacing w:after="0" w:line="240" w:lineRule="auto"/>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Ultrasonogrāfija</w:t>
            </w:r>
          </w:p>
        </w:tc>
        <w:tc>
          <w:tcPr>
            <w:tcW w:w="840" w:type="dxa"/>
            <w:tcBorders>
              <w:top w:val="single" w:sz="4" w:space="0" w:color="auto"/>
              <w:left w:val="nil"/>
              <w:bottom w:val="single" w:sz="4" w:space="0" w:color="auto"/>
              <w:right w:val="single" w:sz="4" w:space="0" w:color="auto"/>
            </w:tcBorders>
            <w:shd w:val="clear" w:color="auto" w:fill="auto"/>
            <w:hideMark/>
          </w:tcPr>
          <w:p w14:paraId="7B1021DD"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4377</w:t>
            </w:r>
          </w:p>
        </w:tc>
        <w:tc>
          <w:tcPr>
            <w:tcW w:w="920" w:type="dxa"/>
            <w:tcBorders>
              <w:top w:val="single" w:sz="4" w:space="0" w:color="auto"/>
              <w:left w:val="nil"/>
              <w:bottom w:val="single" w:sz="4" w:space="0" w:color="auto"/>
              <w:right w:val="single" w:sz="4" w:space="0" w:color="auto"/>
            </w:tcBorders>
            <w:shd w:val="clear" w:color="auto" w:fill="auto"/>
            <w:hideMark/>
          </w:tcPr>
          <w:p w14:paraId="34F01C2A"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4615</w:t>
            </w:r>
          </w:p>
        </w:tc>
        <w:tc>
          <w:tcPr>
            <w:tcW w:w="920" w:type="dxa"/>
            <w:tcBorders>
              <w:top w:val="single" w:sz="4" w:space="0" w:color="auto"/>
              <w:left w:val="nil"/>
              <w:bottom w:val="single" w:sz="4" w:space="0" w:color="auto"/>
              <w:right w:val="single" w:sz="4" w:space="0" w:color="auto"/>
            </w:tcBorders>
            <w:shd w:val="clear" w:color="auto" w:fill="auto"/>
            <w:hideMark/>
          </w:tcPr>
          <w:p w14:paraId="7A754674"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4404</w:t>
            </w:r>
          </w:p>
        </w:tc>
        <w:tc>
          <w:tcPr>
            <w:tcW w:w="940" w:type="dxa"/>
            <w:tcBorders>
              <w:top w:val="single" w:sz="4" w:space="0" w:color="auto"/>
              <w:left w:val="nil"/>
              <w:bottom w:val="single" w:sz="4" w:space="0" w:color="auto"/>
              <w:right w:val="single" w:sz="4" w:space="0" w:color="auto"/>
            </w:tcBorders>
            <w:shd w:val="clear" w:color="auto" w:fill="auto"/>
            <w:hideMark/>
          </w:tcPr>
          <w:p w14:paraId="001CD01F"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4259</w:t>
            </w:r>
          </w:p>
        </w:tc>
        <w:tc>
          <w:tcPr>
            <w:tcW w:w="860" w:type="dxa"/>
            <w:tcBorders>
              <w:top w:val="single" w:sz="4" w:space="0" w:color="auto"/>
              <w:left w:val="nil"/>
              <w:bottom w:val="single" w:sz="4" w:space="0" w:color="auto"/>
              <w:right w:val="single" w:sz="4" w:space="0" w:color="auto"/>
            </w:tcBorders>
            <w:shd w:val="clear" w:color="auto" w:fill="auto"/>
            <w:hideMark/>
          </w:tcPr>
          <w:p w14:paraId="6C68F207" w14:textId="77777777" w:rsidR="00F57719" w:rsidRPr="00F57719" w:rsidRDefault="00F57719" w:rsidP="00F57719">
            <w:pPr>
              <w:spacing w:after="0" w:line="240" w:lineRule="auto"/>
              <w:jc w:val="right"/>
              <w:rPr>
                <w:rFonts w:ascii="Times New Roman" w:eastAsia="Times New Roman" w:hAnsi="Times New Roman" w:cs="Times New Roman"/>
                <w:b/>
                <w:bCs/>
                <w:color w:val="000000"/>
                <w:sz w:val="20"/>
                <w:szCs w:val="20"/>
                <w:lang w:eastAsia="lv-LV"/>
              </w:rPr>
            </w:pPr>
            <w:r w:rsidRPr="00F57719">
              <w:rPr>
                <w:rFonts w:ascii="Times New Roman" w:eastAsia="Times New Roman" w:hAnsi="Times New Roman" w:cs="Times New Roman"/>
                <w:b/>
                <w:bCs/>
                <w:color w:val="000000"/>
                <w:sz w:val="20"/>
                <w:szCs w:val="20"/>
                <w:lang w:eastAsia="lv-LV"/>
              </w:rPr>
              <w:t>4334</w:t>
            </w:r>
          </w:p>
        </w:tc>
      </w:tr>
      <w:tr w:rsidR="00F57719" w:rsidRPr="00F57719" w14:paraId="6638BB86" w14:textId="77777777" w:rsidTr="001C2FA6">
        <w:trPr>
          <w:trHeight w:val="255"/>
        </w:trPr>
        <w:tc>
          <w:tcPr>
            <w:tcW w:w="5420" w:type="dxa"/>
            <w:tcBorders>
              <w:top w:val="single" w:sz="4" w:space="0" w:color="auto"/>
              <w:bottom w:val="single" w:sz="4" w:space="0" w:color="auto"/>
            </w:tcBorders>
            <w:shd w:val="clear" w:color="auto" w:fill="auto"/>
            <w:hideMark/>
          </w:tcPr>
          <w:p w14:paraId="28252B19"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840" w:type="dxa"/>
            <w:tcBorders>
              <w:top w:val="single" w:sz="4" w:space="0" w:color="auto"/>
              <w:bottom w:val="single" w:sz="4" w:space="0" w:color="auto"/>
            </w:tcBorders>
            <w:shd w:val="clear" w:color="auto" w:fill="auto"/>
            <w:hideMark/>
          </w:tcPr>
          <w:p w14:paraId="34F32F9B"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20" w:type="dxa"/>
            <w:tcBorders>
              <w:top w:val="single" w:sz="4" w:space="0" w:color="auto"/>
              <w:bottom w:val="single" w:sz="4" w:space="0" w:color="auto"/>
            </w:tcBorders>
            <w:shd w:val="clear" w:color="auto" w:fill="auto"/>
            <w:hideMark/>
          </w:tcPr>
          <w:p w14:paraId="707618C2"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20" w:type="dxa"/>
            <w:tcBorders>
              <w:top w:val="single" w:sz="4" w:space="0" w:color="auto"/>
              <w:bottom w:val="single" w:sz="4" w:space="0" w:color="auto"/>
            </w:tcBorders>
            <w:shd w:val="clear" w:color="auto" w:fill="auto"/>
            <w:hideMark/>
          </w:tcPr>
          <w:p w14:paraId="7DA0C74E"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940" w:type="dxa"/>
            <w:tcBorders>
              <w:top w:val="single" w:sz="4" w:space="0" w:color="auto"/>
              <w:bottom w:val="single" w:sz="4" w:space="0" w:color="auto"/>
            </w:tcBorders>
            <w:shd w:val="clear" w:color="auto" w:fill="auto"/>
            <w:hideMark/>
          </w:tcPr>
          <w:p w14:paraId="1C0AECDB"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c>
          <w:tcPr>
            <w:tcW w:w="860" w:type="dxa"/>
            <w:tcBorders>
              <w:top w:val="single" w:sz="4" w:space="0" w:color="auto"/>
              <w:bottom w:val="single" w:sz="4" w:space="0" w:color="auto"/>
            </w:tcBorders>
            <w:shd w:val="clear" w:color="auto" w:fill="auto"/>
            <w:noWrap/>
            <w:hideMark/>
          </w:tcPr>
          <w:p w14:paraId="6A2D483A" w14:textId="77777777" w:rsidR="00F57719" w:rsidRPr="00F57719" w:rsidRDefault="00F57719" w:rsidP="00F57719">
            <w:pPr>
              <w:spacing w:after="0" w:line="240" w:lineRule="auto"/>
              <w:jc w:val="right"/>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 </w:t>
            </w:r>
          </w:p>
        </w:tc>
      </w:tr>
      <w:tr w:rsidR="00F57719" w:rsidRPr="00F57719" w14:paraId="15E4439C" w14:textId="77777777" w:rsidTr="001C2FA6">
        <w:trPr>
          <w:trHeight w:val="255"/>
        </w:trPr>
        <w:tc>
          <w:tcPr>
            <w:tcW w:w="5420" w:type="dxa"/>
            <w:tcBorders>
              <w:top w:val="single" w:sz="4" w:space="0" w:color="auto"/>
              <w:left w:val="single" w:sz="4" w:space="0" w:color="auto"/>
              <w:bottom w:val="single" w:sz="4" w:space="0" w:color="auto"/>
              <w:right w:val="single" w:sz="4" w:space="0" w:color="auto"/>
            </w:tcBorders>
            <w:shd w:val="clear" w:color="auto" w:fill="auto"/>
            <w:hideMark/>
          </w:tcPr>
          <w:p w14:paraId="297EF772" w14:textId="77777777" w:rsidR="00F57719" w:rsidRPr="00F57719" w:rsidRDefault="00F57719" w:rsidP="00F57719">
            <w:pPr>
              <w:spacing w:after="0" w:line="240" w:lineRule="auto"/>
              <w:rPr>
                <w:rFonts w:ascii="Times New Roman" w:eastAsia="Times New Roman" w:hAnsi="Times New Roman" w:cs="Times New Roman"/>
                <w:color w:val="000000"/>
                <w:sz w:val="20"/>
                <w:szCs w:val="20"/>
                <w:lang w:eastAsia="lv-LV"/>
              </w:rPr>
            </w:pPr>
            <w:r w:rsidRPr="00F57719">
              <w:rPr>
                <w:rFonts w:ascii="Times New Roman" w:eastAsia="Times New Roman" w:hAnsi="Times New Roman" w:cs="Times New Roman"/>
                <w:color w:val="000000"/>
                <w:sz w:val="20"/>
                <w:szCs w:val="20"/>
                <w:lang w:eastAsia="lv-LV"/>
              </w:rPr>
              <w:t>Neirosonogrāfija zīdaiņiem (caur avotiņu vai transkraniāli)</w:t>
            </w:r>
          </w:p>
        </w:tc>
        <w:tc>
          <w:tcPr>
            <w:tcW w:w="840" w:type="dxa"/>
            <w:tcBorders>
              <w:top w:val="single" w:sz="4" w:space="0" w:color="auto"/>
              <w:left w:val="nil"/>
              <w:bottom w:val="single" w:sz="4" w:space="0" w:color="auto"/>
              <w:right w:val="single" w:sz="4" w:space="0" w:color="auto"/>
            </w:tcBorders>
            <w:shd w:val="clear" w:color="auto" w:fill="auto"/>
            <w:hideMark/>
          </w:tcPr>
          <w:p w14:paraId="06E79C3F" w14:textId="77777777" w:rsidR="00F57719" w:rsidRPr="00EE57D1" w:rsidRDefault="00F57719" w:rsidP="00F57719">
            <w:pPr>
              <w:spacing w:after="0" w:line="240" w:lineRule="auto"/>
              <w:jc w:val="right"/>
              <w:rPr>
                <w:rFonts w:ascii="Times New Roman" w:eastAsia="Times New Roman" w:hAnsi="Times New Roman" w:cs="Times New Roman"/>
                <w:b/>
                <w:color w:val="000000"/>
                <w:sz w:val="20"/>
                <w:szCs w:val="20"/>
                <w:lang w:eastAsia="lv-LV"/>
              </w:rPr>
            </w:pPr>
            <w:r w:rsidRPr="00EE57D1">
              <w:rPr>
                <w:rFonts w:ascii="Times New Roman" w:eastAsia="Times New Roman" w:hAnsi="Times New Roman" w:cs="Times New Roman"/>
                <w:b/>
                <w:color w:val="000000"/>
                <w:sz w:val="20"/>
                <w:szCs w:val="20"/>
                <w:lang w:eastAsia="lv-LV"/>
              </w:rPr>
              <w:t>150</w:t>
            </w:r>
          </w:p>
        </w:tc>
        <w:tc>
          <w:tcPr>
            <w:tcW w:w="920" w:type="dxa"/>
            <w:tcBorders>
              <w:top w:val="single" w:sz="4" w:space="0" w:color="auto"/>
              <w:left w:val="nil"/>
              <w:bottom w:val="single" w:sz="4" w:space="0" w:color="auto"/>
              <w:right w:val="single" w:sz="4" w:space="0" w:color="auto"/>
            </w:tcBorders>
            <w:shd w:val="clear" w:color="auto" w:fill="auto"/>
            <w:hideMark/>
          </w:tcPr>
          <w:p w14:paraId="7E61C977" w14:textId="77777777" w:rsidR="00F57719" w:rsidRPr="00EE57D1" w:rsidRDefault="00F57719" w:rsidP="00F57719">
            <w:pPr>
              <w:spacing w:after="0" w:line="240" w:lineRule="auto"/>
              <w:jc w:val="right"/>
              <w:rPr>
                <w:rFonts w:ascii="Times New Roman" w:eastAsia="Times New Roman" w:hAnsi="Times New Roman" w:cs="Times New Roman"/>
                <w:b/>
                <w:color w:val="000000"/>
                <w:sz w:val="20"/>
                <w:szCs w:val="20"/>
                <w:lang w:eastAsia="lv-LV"/>
              </w:rPr>
            </w:pPr>
            <w:r w:rsidRPr="00EE57D1">
              <w:rPr>
                <w:rFonts w:ascii="Times New Roman" w:eastAsia="Times New Roman" w:hAnsi="Times New Roman" w:cs="Times New Roman"/>
                <w:b/>
                <w:color w:val="000000"/>
                <w:sz w:val="20"/>
                <w:szCs w:val="20"/>
                <w:lang w:eastAsia="lv-LV"/>
              </w:rPr>
              <w:t>194</w:t>
            </w:r>
          </w:p>
        </w:tc>
        <w:tc>
          <w:tcPr>
            <w:tcW w:w="920" w:type="dxa"/>
            <w:tcBorders>
              <w:top w:val="single" w:sz="4" w:space="0" w:color="auto"/>
              <w:left w:val="nil"/>
              <w:bottom w:val="single" w:sz="4" w:space="0" w:color="auto"/>
              <w:right w:val="single" w:sz="4" w:space="0" w:color="auto"/>
            </w:tcBorders>
            <w:shd w:val="clear" w:color="auto" w:fill="auto"/>
            <w:hideMark/>
          </w:tcPr>
          <w:p w14:paraId="087ADD5C" w14:textId="77777777" w:rsidR="00F57719" w:rsidRPr="00EE57D1" w:rsidRDefault="00F57719" w:rsidP="00F57719">
            <w:pPr>
              <w:spacing w:after="0" w:line="240" w:lineRule="auto"/>
              <w:jc w:val="right"/>
              <w:rPr>
                <w:rFonts w:ascii="Times New Roman" w:eastAsia="Times New Roman" w:hAnsi="Times New Roman" w:cs="Times New Roman"/>
                <w:b/>
                <w:color w:val="000000"/>
                <w:sz w:val="20"/>
                <w:szCs w:val="20"/>
                <w:lang w:eastAsia="lv-LV"/>
              </w:rPr>
            </w:pPr>
            <w:r w:rsidRPr="00EE57D1">
              <w:rPr>
                <w:rFonts w:ascii="Times New Roman" w:eastAsia="Times New Roman" w:hAnsi="Times New Roman" w:cs="Times New Roman"/>
                <w:b/>
                <w:color w:val="000000"/>
                <w:sz w:val="20"/>
                <w:szCs w:val="20"/>
                <w:lang w:eastAsia="lv-LV"/>
              </w:rPr>
              <w:t>174</w:t>
            </w:r>
          </w:p>
        </w:tc>
        <w:tc>
          <w:tcPr>
            <w:tcW w:w="940" w:type="dxa"/>
            <w:tcBorders>
              <w:top w:val="single" w:sz="4" w:space="0" w:color="auto"/>
              <w:left w:val="nil"/>
              <w:bottom w:val="single" w:sz="4" w:space="0" w:color="auto"/>
              <w:right w:val="single" w:sz="4" w:space="0" w:color="auto"/>
            </w:tcBorders>
            <w:shd w:val="clear" w:color="auto" w:fill="auto"/>
            <w:hideMark/>
          </w:tcPr>
          <w:p w14:paraId="6C8AC11A" w14:textId="77777777" w:rsidR="00F57719" w:rsidRPr="00EE57D1" w:rsidRDefault="00F57719" w:rsidP="00F57719">
            <w:pPr>
              <w:spacing w:after="0" w:line="240" w:lineRule="auto"/>
              <w:jc w:val="right"/>
              <w:rPr>
                <w:rFonts w:ascii="Times New Roman" w:eastAsia="Times New Roman" w:hAnsi="Times New Roman" w:cs="Times New Roman"/>
                <w:b/>
                <w:color w:val="000000"/>
                <w:sz w:val="20"/>
                <w:szCs w:val="20"/>
                <w:lang w:eastAsia="lv-LV"/>
              </w:rPr>
            </w:pPr>
            <w:r w:rsidRPr="00EE57D1">
              <w:rPr>
                <w:rFonts w:ascii="Times New Roman" w:eastAsia="Times New Roman" w:hAnsi="Times New Roman" w:cs="Times New Roman"/>
                <w:b/>
                <w:color w:val="000000"/>
                <w:sz w:val="20"/>
                <w:szCs w:val="20"/>
                <w:lang w:eastAsia="lv-LV"/>
              </w:rPr>
              <w:t>146</w:t>
            </w:r>
          </w:p>
        </w:tc>
        <w:tc>
          <w:tcPr>
            <w:tcW w:w="860" w:type="dxa"/>
            <w:tcBorders>
              <w:top w:val="single" w:sz="4" w:space="0" w:color="auto"/>
              <w:left w:val="nil"/>
              <w:bottom w:val="single" w:sz="4" w:space="0" w:color="auto"/>
              <w:right w:val="single" w:sz="4" w:space="0" w:color="auto"/>
            </w:tcBorders>
            <w:shd w:val="clear" w:color="auto" w:fill="auto"/>
            <w:noWrap/>
            <w:hideMark/>
          </w:tcPr>
          <w:p w14:paraId="221EE281" w14:textId="77777777" w:rsidR="00F57719" w:rsidRPr="00EE57D1" w:rsidRDefault="00F57719" w:rsidP="00F57719">
            <w:pPr>
              <w:spacing w:after="0" w:line="240" w:lineRule="auto"/>
              <w:jc w:val="right"/>
              <w:rPr>
                <w:rFonts w:ascii="Times New Roman" w:eastAsia="Times New Roman" w:hAnsi="Times New Roman" w:cs="Times New Roman"/>
                <w:b/>
                <w:color w:val="000000"/>
                <w:sz w:val="20"/>
                <w:szCs w:val="20"/>
                <w:lang w:eastAsia="lv-LV"/>
              </w:rPr>
            </w:pPr>
            <w:r w:rsidRPr="00EE57D1">
              <w:rPr>
                <w:rFonts w:ascii="Times New Roman" w:eastAsia="Times New Roman" w:hAnsi="Times New Roman" w:cs="Times New Roman"/>
                <w:b/>
                <w:color w:val="000000"/>
                <w:sz w:val="20"/>
                <w:szCs w:val="20"/>
                <w:lang w:eastAsia="lv-LV"/>
              </w:rPr>
              <w:t>129</w:t>
            </w:r>
          </w:p>
        </w:tc>
      </w:tr>
    </w:tbl>
    <w:p w14:paraId="71027BDB" w14:textId="77777777" w:rsidR="00F57719" w:rsidRDefault="00F57719" w:rsidP="00007AD3">
      <w:pPr>
        <w:pStyle w:val="ListParagraph"/>
        <w:jc w:val="center"/>
        <w:rPr>
          <w:rFonts w:ascii="Times New Roman" w:hAnsi="Times New Roman" w:cs="Times New Roman"/>
          <w:b/>
          <w:sz w:val="28"/>
          <w:szCs w:val="28"/>
        </w:rPr>
      </w:pPr>
    </w:p>
    <w:p w14:paraId="075665A4" w14:textId="77777777" w:rsidR="00860FFA" w:rsidRDefault="00EE3434" w:rsidP="00860FFA">
      <w:pPr>
        <w:pStyle w:val="ListParagraph"/>
        <w:jc w:val="both"/>
        <w:rPr>
          <w:rFonts w:ascii="Times New Roman" w:hAnsi="Times New Roman" w:cs="Times New Roman"/>
          <w:i/>
        </w:rPr>
      </w:pPr>
      <w:r>
        <w:rPr>
          <w:rFonts w:ascii="Times New Roman" w:hAnsi="Times New Roman" w:cs="Times New Roman"/>
          <w:i/>
        </w:rPr>
        <w:t>10</w:t>
      </w:r>
      <w:r w:rsidR="00860FFA" w:rsidRPr="0041250E">
        <w:rPr>
          <w:rFonts w:ascii="Times New Roman" w:hAnsi="Times New Roman" w:cs="Times New Roman"/>
          <w:i/>
        </w:rPr>
        <w:t>.attēls Ambulator</w:t>
      </w:r>
      <w:r w:rsidR="00860FFA">
        <w:rPr>
          <w:rFonts w:ascii="Times New Roman" w:hAnsi="Times New Roman" w:cs="Times New Roman"/>
          <w:i/>
        </w:rPr>
        <w:t>i veikto radioloģisko</w:t>
      </w:r>
      <w:r w:rsidR="00860FFA" w:rsidRPr="006F2A5F">
        <w:rPr>
          <w:rFonts w:ascii="Times New Roman" w:hAnsi="Times New Roman" w:cs="Times New Roman"/>
          <w:i/>
        </w:rPr>
        <w:t xml:space="preserve"> </w:t>
      </w:r>
      <w:r w:rsidR="00860FFA">
        <w:rPr>
          <w:rFonts w:ascii="Times New Roman" w:hAnsi="Times New Roman" w:cs="Times New Roman"/>
          <w:i/>
        </w:rPr>
        <w:t xml:space="preserve">izmeklējumu </w:t>
      </w:r>
      <w:r w:rsidR="00860FFA" w:rsidRPr="0041250E">
        <w:rPr>
          <w:rFonts w:ascii="Times New Roman" w:hAnsi="Times New Roman" w:cs="Times New Roman"/>
          <w:i/>
        </w:rPr>
        <w:t>skait</w:t>
      </w:r>
      <w:r w:rsidR="00860FFA">
        <w:rPr>
          <w:rFonts w:ascii="Times New Roman" w:hAnsi="Times New Roman" w:cs="Times New Roman"/>
          <w:i/>
        </w:rPr>
        <w:t>a struktūra</w:t>
      </w:r>
      <w:r w:rsidR="00860FFA" w:rsidRPr="0041250E">
        <w:rPr>
          <w:rFonts w:ascii="Times New Roman" w:hAnsi="Times New Roman" w:cs="Times New Roman"/>
          <w:i/>
        </w:rPr>
        <w:t xml:space="preserve"> </w:t>
      </w:r>
      <w:r w:rsidR="00860FFA">
        <w:rPr>
          <w:rFonts w:ascii="Times New Roman" w:hAnsi="Times New Roman" w:cs="Times New Roman"/>
          <w:i/>
        </w:rPr>
        <w:t xml:space="preserve">(par valsts budžeta līdzekļiem) </w:t>
      </w:r>
      <w:r w:rsidR="00860FFA" w:rsidRPr="0041250E">
        <w:rPr>
          <w:rFonts w:ascii="Times New Roman" w:hAnsi="Times New Roman" w:cs="Times New Roman"/>
          <w:i/>
        </w:rPr>
        <w:t>dinamikā laika periodā no 2015. – 2019.gadam</w:t>
      </w:r>
    </w:p>
    <w:p w14:paraId="1885F968" w14:textId="77777777" w:rsidR="00F57719" w:rsidRDefault="00F57719" w:rsidP="00007AD3">
      <w:pPr>
        <w:pStyle w:val="ListParagraph"/>
        <w:jc w:val="center"/>
        <w:rPr>
          <w:rFonts w:ascii="Times New Roman" w:hAnsi="Times New Roman" w:cs="Times New Roman"/>
          <w:b/>
          <w:sz w:val="28"/>
          <w:szCs w:val="28"/>
        </w:rPr>
      </w:pPr>
    </w:p>
    <w:p w14:paraId="66BDC06E" w14:textId="77777777" w:rsidR="00D73DA5" w:rsidRDefault="00D73DA5" w:rsidP="00007AD3">
      <w:pPr>
        <w:pStyle w:val="ListParagraph"/>
        <w:jc w:val="center"/>
        <w:rPr>
          <w:rFonts w:ascii="Times New Roman" w:hAnsi="Times New Roman" w:cs="Times New Roman"/>
          <w:b/>
          <w:sz w:val="28"/>
          <w:szCs w:val="28"/>
        </w:rPr>
      </w:pPr>
      <w:r w:rsidRPr="00D73DA5">
        <w:rPr>
          <w:rFonts w:ascii="Times New Roman" w:hAnsi="Times New Roman" w:cs="Times New Roman"/>
          <w:b/>
          <w:noProof/>
          <w:sz w:val="28"/>
          <w:szCs w:val="28"/>
          <w:lang w:val="en-GB" w:eastAsia="en-GB"/>
        </w:rPr>
        <w:lastRenderedPageBreak/>
        <w:drawing>
          <wp:inline distT="0" distB="0" distL="0" distR="0" wp14:anchorId="5F2A505C" wp14:editId="7559D008">
            <wp:extent cx="5737694" cy="3215833"/>
            <wp:effectExtent l="19050" t="0" r="15406" b="3617"/>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8C17E7" w14:textId="77777777" w:rsidR="00D73DA5" w:rsidRDefault="00D73DA5" w:rsidP="00007AD3">
      <w:pPr>
        <w:pStyle w:val="ListParagraph"/>
        <w:jc w:val="center"/>
        <w:rPr>
          <w:rFonts w:ascii="Times New Roman" w:hAnsi="Times New Roman" w:cs="Times New Roman"/>
          <w:b/>
          <w:sz w:val="28"/>
          <w:szCs w:val="28"/>
        </w:rPr>
      </w:pPr>
    </w:p>
    <w:p w14:paraId="517DA786" w14:textId="77777777" w:rsidR="00D73DA5" w:rsidRDefault="00EE3434" w:rsidP="00D73DA5">
      <w:pPr>
        <w:pStyle w:val="ListParagraph"/>
        <w:jc w:val="both"/>
        <w:rPr>
          <w:rFonts w:ascii="Times New Roman" w:hAnsi="Times New Roman" w:cs="Times New Roman"/>
          <w:i/>
        </w:rPr>
      </w:pPr>
      <w:r w:rsidRPr="00EE3434">
        <w:rPr>
          <w:rFonts w:ascii="Times New Roman" w:hAnsi="Times New Roman" w:cs="Times New Roman"/>
          <w:i/>
        </w:rPr>
        <w:t>11</w:t>
      </w:r>
      <w:r w:rsidR="00D73DA5" w:rsidRPr="00EE3434">
        <w:rPr>
          <w:rFonts w:ascii="Times New Roman" w:hAnsi="Times New Roman" w:cs="Times New Roman"/>
          <w:i/>
        </w:rPr>
        <w:t xml:space="preserve">.attēls Ambulatori veikto </w:t>
      </w:r>
      <w:r w:rsidR="0008260C" w:rsidRPr="00EE3434">
        <w:rPr>
          <w:rFonts w:ascii="Times New Roman" w:hAnsi="Times New Roman" w:cs="Times New Roman"/>
          <w:i/>
        </w:rPr>
        <w:t>jostas</w:t>
      </w:r>
      <w:r w:rsidR="0008260C" w:rsidRPr="0008260C">
        <w:rPr>
          <w:rFonts w:ascii="Times New Roman" w:hAnsi="Times New Roman" w:cs="Times New Roman"/>
          <w:i/>
        </w:rPr>
        <w:t xml:space="preserve"> skriemeļu un ciskas kaula galviņu osteodensitometrijas</w:t>
      </w:r>
      <w:r w:rsidR="00D73DA5" w:rsidRPr="006F2A5F">
        <w:rPr>
          <w:rFonts w:ascii="Times New Roman" w:hAnsi="Times New Roman" w:cs="Times New Roman"/>
          <w:i/>
        </w:rPr>
        <w:t xml:space="preserve"> </w:t>
      </w:r>
      <w:r w:rsidR="00D73DA5">
        <w:rPr>
          <w:rFonts w:ascii="Times New Roman" w:hAnsi="Times New Roman" w:cs="Times New Roman"/>
          <w:i/>
        </w:rPr>
        <w:t xml:space="preserve">izmeklējumu </w:t>
      </w:r>
      <w:r w:rsidR="00D73DA5" w:rsidRPr="0041250E">
        <w:rPr>
          <w:rFonts w:ascii="Times New Roman" w:hAnsi="Times New Roman" w:cs="Times New Roman"/>
          <w:i/>
        </w:rPr>
        <w:t>skait</w:t>
      </w:r>
      <w:r w:rsidR="00E401FE">
        <w:rPr>
          <w:rFonts w:ascii="Times New Roman" w:hAnsi="Times New Roman" w:cs="Times New Roman"/>
          <w:i/>
        </w:rPr>
        <w:t>s</w:t>
      </w:r>
      <w:r w:rsidR="00D73DA5" w:rsidRPr="0041250E">
        <w:rPr>
          <w:rFonts w:ascii="Times New Roman" w:hAnsi="Times New Roman" w:cs="Times New Roman"/>
          <w:i/>
        </w:rPr>
        <w:t xml:space="preserve"> </w:t>
      </w:r>
      <w:r w:rsidR="00D73DA5">
        <w:rPr>
          <w:rFonts w:ascii="Times New Roman" w:hAnsi="Times New Roman" w:cs="Times New Roman"/>
          <w:i/>
        </w:rPr>
        <w:t xml:space="preserve">(par valsts budžeta līdzekļiem) </w:t>
      </w:r>
      <w:r w:rsidR="00D73DA5" w:rsidRPr="0041250E">
        <w:rPr>
          <w:rFonts w:ascii="Times New Roman" w:hAnsi="Times New Roman" w:cs="Times New Roman"/>
          <w:i/>
        </w:rPr>
        <w:t>dinamikā laika periodā no 2015. – 2019.gadam</w:t>
      </w:r>
    </w:p>
    <w:p w14:paraId="5C9098C5" w14:textId="77777777" w:rsidR="00D73DA5" w:rsidRDefault="00D73DA5" w:rsidP="00007AD3">
      <w:pPr>
        <w:pStyle w:val="ListParagraph"/>
        <w:jc w:val="center"/>
        <w:rPr>
          <w:rFonts w:ascii="Times New Roman" w:hAnsi="Times New Roman" w:cs="Times New Roman"/>
          <w:b/>
          <w:sz w:val="28"/>
          <w:szCs w:val="28"/>
        </w:rPr>
      </w:pPr>
    </w:p>
    <w:p w14:paraId="32419648" w14:textId="77777777" w:rsidR="00E401FE" w:rsidRDefault="00E401FE" w:rsidP="00007AD3">
      <w:pPr>
        <w:pStyle w:val="ListParagraph"/>
        <w:jc w:val="center"/>
        <w:rPr>
          <w:rFonts w:ascii="Times New Roman" w:hAnsi="Times New Roman" w:cs="Times New Roman"/>
          <w:b/>
          <w:sz w:val="28"/>
          <w:szCs w:val="28"/>
        </w:rPr>
      </w:pPr>
    </w:p>
    <w:p w14:paraId="192F2465" w14:textId="77777777" w:rsidR="005737F6" w:rsidRDefault="005737F6" w:rsidP="00007AD3">
      <w:pPr>
        <w:pStyle w:val="ListParagraph"/>
        <w:jc w:val="center"/>
        <w:rPr>
          <w:rFonts w:ascii="Times New Roman" w:hAnsi="Times New Roman" w:cs="Times New Roman"/>
          <w:b/>
          <w:sz w:val="28"/>
          <w:szCs w:val="28"/>
        </w:rPr>
      </w:pPr>
      <w:r w:rsidRPr="005737F6">
        <w:rPr>
          <w:rFonts w:ascii="Times New Roman" w:hAnsi="Times New Roman" w:cs="Times New Roman"/>
          <w:b/>
          <w:noProof/>
          <w:sz w:val="28"/>
          <w:szCs w:val="28"/>
          <w:lang w:val="en-GB" w:eastAsia="en-GB"/>
        </w:rPr>
        <w:drawing>
          <wp:inline distT="0" distB="0" distL="0" distR="0" wp14:anchorId="118EB15B" wp14:editId="2A3699A5">
            <wp:extent cx="5666795" cy="3434964"/>
            <wp:effectExtent l="19050" t="0" r="1010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94012C" w14:textId="77777777" w:rsidR="005737F6" w:rsidRDefault="005737F6" w:rsidP="00007AD3">
      <w:pPr>
        <w:pStyle w:val="ListParagraph"/>
        <w:jc w:val="center"/>
        <w:rPr>
          <w:rFonts w:ascii="Times New Roman" w:hAnsi="Times New Roman" w:cs="Times New Roman"/>
          <w:b/>
          <w:sz w:val="28"/>
          <w:szCs w:val="28"/>
        </w:rPr>
      </w:pPr>
    </w:p>
    <w:p w14:paraId="08FDBD98" w14:textId="77777777" w:rsidR="005737F6" w:rsidRDefault="00860FFA" w:rsidP="005737F6">
      <w:pPr>
        <w:pStyle w:val="ListParagraph"/>
        <w:jc w:val="both"/>
        <w:rPr>
          <w:rFonts w:ascii="Times New Roman" w:hAnsi="Times New Roman" w:cs="Times New Roman"/>
          <w:i/>
        </w:rPr>
      </w:pPr>
      <w:r>
        <w:rPr>
          <w:rFonts w:ascii="Times New Roman" w:hAnsi="Times New Roman" w:cs="Times New Roman"/>
          <w:i/>
        </w:rPr>
        <w:t>1</w:t>
      </w:r>
      <w:r w:rsidR="00EE3434">
        <w:rPr>
          <w:rFonts w:ascii="Times New Roman" w:hAnsi="Times New Roman" w:cs="Times New Roman"/>
          <w:i/>
        </w:rPr>
        <w:t>2</w:t>
      </w:r>
      <w:r w:rsidR="005737F6" w:rsidRPr="0041250E">
        <w:rPr>
          <w:rFonts w:ascii="Times New Roman" w:hAnsi="Times New Roman" w:cs="Times New Roman"/>
          <w:i/>
        </w:rPr>
        <w:t>.attēls Ambulator</w:t>
      </w:r>
      <w:r w:rsidR="005737F6">
        <w:rPr>
          <w:rFonts w:ascii="Times New Roman" w:hAnsi="Times New Roman" w:cs="Times New Roman"/>
          <w:i/>
        </w:rPr>
        <w:t>i veikto r</w:t>
      </w:r>
      <w:r w:rsidR="005737F6" w:rsidRPr="005737F6">
        <w:rPr>
          <w:rFonts w:ascii="Times New Roman" w:hAnsi="Times New Roman" w:cs="Times New Roman"/>
          <w:i/>
        </w:rPr>
        <w:t>entgenogrāfijas</w:t>
      </w:r>
      <w:r w:rsidR="005737F6" w:rsidRPr="006F2A5F">
        <w:rPr>
          <w:rFonts w:ascii="Times New Roman" w:hAnsi="Times New Roman" w:cs="Times New Roman"/>
          <w:i/>
        </w:rPr>
        <w:t xml:space="preserve"> </w:t>
      </w:r>
      <w:r w:rsidR="005737F6">
        <w:rPr>
          <w:rFonts w:ascii="Times New Roman" w:hAnsi="Times New Roman" w:cs="Times New Roman"/>
          <w:i/>
        </w:rPr>
        <w:t xml:space="preserve">izmeklējumu </w:t>
      </w:r>
      <w:r w:rsidR="005737F6" w:rsidRPr="0041250E">
        <w:rPr>
          <w:rFonts w:ascii="Times New Roman" w:hAnsi="Times New Roman" w:cs="Times New Roman"/>
          <w:i/>
        </w:rPr>
        <w:t>skait</w:t>
      </w:r>
      <w:r w:rsidR="005737F6">
        <w:rPr>
          <w:rFonts w:ascii="Times New Roman" w:hAnsi="Times New Roman" w:cs="Times New Roman"/>
          <w:i/>
        </w:rPr>
        <w:t>a struktūra</w:t>
      </w:r>
      <w:r w:rsidR="005737F6" w:rsidRPr="0041250E">
        <w:rPr>
          <w:rFonts w:ascii="Times New Roman" w:hAnsi="Times New Roman" w:cs="Times New Roman"/>
          <w:i/>
        </w:rPr>
        <w:t xml:space="preserve"> </w:t>
      </w:r>
      <w:r w:rsidR="005737F6">
        <w:rPr>
          <w:rFonts w:ascii="Times New Roman" w:hAnsi="Times New Roman" w:cs="Times New Roman"/>
          <w:i/>
        </w:rPr>
        <w:t xml:space="preserve">(par valsts budžeta līdzekļiem) </w:t>
      </w:r>
      <w:r w:rsidR="005737F6" w:rsidRPr="0041250E">
        <w:rPr>
          <w:rFonts w:ascii="Times New Roman" w:hAnsi="Times New Roman" w:cs="Times New Roman"/>
          <w:i/>
        </w:rPr>
        <w:t>2019.gad</w:t>
      </w:r>
      <w:r w:rsidR="005737F6">
        <w:rPr>
          <w:rFonts w:ascii="Times New Roman" w:hAnsi="Times New Roman" w:cs="Times New Roman"/>
          <w:i/>
        </w:rPr>
        <w:t>ā</w:t>
      </w:r>
    </w:p>
    <w:p w14:paraId="095F2413" w14:textId="77777777" w:rsidR="001C2FA6" w:rsidRDefault="001C2FA6" w:rsidP="005737F6">
      <w:pPr>
        <w:pStyle w:val="ListParagraph"/>
        <w:jc w:val="both"/>
        <w:rPr>
          <w:rFonts w:ascii="Times New Roman" w:hAnsi="Times New Roman" w:cs="Times New Roman"/>
          <w:i/>
        </w:rPr>
      </w:pPr>
    </w:p>
    <w:p w14:paraId="21F794B1" w14:textId="77777777" w:rsidR="005737F6" w:rsidRDefault="00AE35F1" w:rsidP="00007AD3">
      <w:pPr>
        <w:pStyle w:val="ListParagraph"/>
        <w:jc w:val="center"/>
        <w:rPr>
          <w:rFonts w:ascii="Times New Roman" w:hAnsi="Times New Roman" w:cs="Times New Roman"/>
          <w:b/>
          <w:sz w:val="28"/>
          <w:szCs w:val="28"/>
        </w:rPr>
      </w:pPr>
      <w:r w:rsidRPr="00AE35F1">
        <w:rPr>
          <w:rFonts w:ascii="Times New Roman" w:hAnsi="Times New Roman" w:cs="Times New Roman"/>
          <w:b/>
          <w:noProof/>
          <w:sz w:val="28"/>
          <w:szCs w:val="28"/>
          <w:lang w:val="en-GB" w:eastAsia="en-GB"/>
        </w:rPr>
        <w:lastRenderedPageBreak/>
        <w:drawing>
          <wp:inline distT="0" distB="0" distL="0" distR="0" wp14:anchorId="0BB12184" wp14:editId="255F7EE0">
            <wp:extent cx="5646779" cy="3808674"/>
            <wp:effectExtent l="19050" t="0" r="11071" b="1326"/>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100F16" w14:textId="77777777" w:rsidR="005737F6" w:rsidRDefault="005737F6" w:rsidP="00007AD3">
      <w:pPr>
        <w:pStyle w:val="ListParagraph"/>
        <w:jc w:val="center"/>
        <w:rPr>
          <w:rFonts w:ascii="Times New Roman" w:hAnsi="Times New Roman" w:cs="Times New Roman"/>
          <w:b/>
          <w:sz w:val="28"/>
          <w:szCs w:val="28"/>
        </w:rPr>
      </w:pPr>
    </w:p>
    <w:p w14:paraId="2D1F8F18" w14:textId="77777777" w:rsidR="005C1118" w:rsidRDefault="005C1118" w:rsidP="005C1118">
      <w:pPr>
        <w:pStyle w:val="ListParagraph"/>
        <w:jc w:val="both"/>
        <w:rPr>
          <w:rFonts w:ascii="Times New Roman" w:hAnsi="Times New Roman" w:cs="Times New Roman"/>
          <w:i/>
        </w:rPr>
      </w:pPr>
      <w:r>
        <w:rPr>
          <w:rFonts w:ascii="Times New Roman" w:hAnsi="Times New Roman" w:cs="Times New Roman"/>
          <w:i/>
        </w:rPr>
        <w:t>1</w:t>
      </w:r>
      <w:r w:rsidR="002B2926">
        <w:rPr>
          <w:rFonts w:ascii="Times New Roman" w:hAnsi="Times New Roman" w:cs="Times New Roman"/>
          <w:i/>
        </w:rPr>
        <w:t>3</w:t>
      </w:r>
      <w:r w:rsidRPr="0041250E">
        <w:rPr>
          <w:rFonts w:ascii="Times New Roman" w:hAnsi="Times New Roman" w:cs="Times New Roman"/>
          <w:i/>
        </w:rPr>
        <w:t>.attēls Ambulator</w:t>
      </w:r>
      <w:r>
        <w:rPr>
          <w:rFonts w:ascii="Times New Roman" w:hAnsi="Times New Roman" w:cs="Times New Roman"/>
          <w:i/>
        </w:rPr>
        <w:t>i veikto d</w:t>
      </w:r>
      <w:r w:rsidRPr="005C1118">
        <w:rPr>
          <w:rFonts w:ascii="Times New Roman" w:hAnsi="Times New Roman" w:cs="Times New Roman"/>
          <w:i/>
        </w:rPr>
        <w:t>atortomogrāfija</w:t>
      </w:r>
      <w:r>
        <w:rPr>
          <w:rFonts w:ascii="Times New Roman" w:hAnsi="Times New Roman" w:cs="Times New Roman"/>
          <w:i/>
        </w:rPr>
        <w:t>s</w:t>
      </w:r>
      <w:r w:rsidRPr="006F2A5F">
        <w:rPr>
          <w:rFonts w:ascii="Times New Roman" w:hAnsi="Times New Roman" w:cs="Times New Roman"/>
          <w:i/>
        </w:rPr>
        <w:t xml:space="preserve"> </w:t>
      </w:r>
      <w:r>
        <w:rPr>
          <w:rFonts w:ascii="Times New Roman" w:hAnsi="Times New Roman" w:cs="Times New Roman"/>
          <w:i/>
        </w:rPr>
        <w:t xml:space="preserve">izmeklējumu </w:t>
      </w:r>
      <w:r w:rsidRPr="0041250E">
        <w:rPr>
          <w:rFonts w:ascii="Times New Roman" w:hAnsi="Times New Roman" w:cs="Times New Roman"/>
          <w:i/>
        </w:rPr>
        <w:t>skait</w:t>
      </w:r>
      <w:r>
        <w:rPr>
          <w:rFonts w:ascii="Times New Roman" w:hAnsi="Times New Roman" w:cs="Times New Roman"/>
          <w:i/>
        </w:rPr>
        <w:t>a struktūra</w:t>
      </w:r>
      <w:r w:rsidRPr="0041250E">
        <w:rPr>
          <w:rFonts w:ascii="Times New Roman" w:hAnsi="Times New Roman" w:cs="Times New Roman"/>
          <w:i/>
        </w:rPr>
        <w:t xml:space="preserve"> </w:t>
      </w:r>
      <w:r>
        <w:rPr>
          <w:rFonts w:ascii="Times New Roman" w:hAnsi="Times New Roman" w:cs="Times New Roman"/>
          <w:i/>
        </w:rPr>
        <w:t xml:space="preserve">(par valsts budžeta līdzekļiem) </w:t>
      </w:r>
      <w:r w:rsidRPr="0041250E">
        <w:rPr>
          <w:rFonts w:ascii="Times New Roman" w:hAnsi="Times New Roman" w:cs="Times New Roman"/>
          <w:i/>
        </w:rPr>
        <w:t>2019.gad</w:t>
      </w:r>
      <w:r>
        <w:rPr>
          <w:rFonts w:ascii="Times New Roman" w:hAnsi="Times New Roman" w:cs="Times New Roman"/>
          <w:i/>
        </w:rPr>
        <w:t>ā</w:t>
      </w:r>
    </w:p>
    <w:p w14:paraId="2EC145DD" w14:textId="77777777" w:rsidR="005C1118" w:rsidRDefault="005C1118" w:rsidP="00007AD3">
      <w:pPr>
        <w:pStyle w:val="ListParagraph"/>
        <w:jc w:val="center"/>
        <w:rPr>
          <w:rFonts w:ascii="Times New Roman" w:hAnsi="Times New Roman" w:cs="Times New Roman"/>
          <w:b/>
          <w:sz w:val="28"/>
          <w:szCs w:val="28"/>
        </w:rPr>
      </w:pPr>
    </w:p>
    <w:p w14:paraId="47A20753" w14:textId="77777777" w:rsidR="005737F6" w:rsidRDefault="00F57719" w:rsidP="00007AD3">
      <w:pPr>
        <w:pStyle w:val="ListParagraph"/>
        <w:jc w:val="center"/>
        <w:rPr>
          <w:rFonts w:ascii="Times New Roman" w:hAnsi="Times New Roman" w:cs="Times New Roman"/>
          <w:b/>
          <w:sz w:val="28"/>
          <w:szCs w:val="28"/>
        </w:rPr>
      </w:pPr>
      <w:r w:rsidRPr="00F57719">
        <w:rPr>
          <w:rFonts w:ascii="Times New Roman" w:hAnsi="Times New Roman" w:cs="Times New Roman"/>
          <w:b/>
          <w:noProof/>
          <w:sz w:val="28"/>
          <w:szCs w:val="28"/>
          <w:lang w:val="en-GB" w:eastAsia="en-GB"/>
        </w:rPr>
        <w:drawing>
          <wp:inline distT="0" distB="0" distL="0" distR="0" wp14:anchorId="5B931A82" wp14:editId="356CE3D7">
            <wp:extent cx="5493771" cy="3363401"/>
            <wp:effectExtent l="19050" t="0" r="11679" b="8449"/>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FFE567" w14:textId="77777777" w:rsidR="005737F6" w:rsidRDefault="005737F6" w:rsidP="00007AD3">
      <w:pPr>
        <w:pStyle w:val="ListParagraph"/>
        <w:jc w:val="center"/>
        <w:rPr>
          <w:rFonts w:ascii="Times New Roman" w:hAnsi="Times New Roman" w:cs="Times New Roman"/>
          <w:b/>
          <w:sz w:val="28"/>
          <w:szCs w:val="28"/>
        </w:rPr>
      </w:pPr>
    </w:p>
    <w:p w14:paraId="4D10699F" w14:textId="77777777" w:rsidR="00F57719" w:rsidRDefault="00F57719" w:rsidP="00F57719">
      <w:pPr>
        <w:pStyle w:val="ListParagraph"/>
        <w:jc w:val="both"/>
        <w:rPr>
          <w:rFonts w:ascii="Times New Roman" w:hAnsi="Times New Roman" w:cs="Times New Roman"/>
          <w:i/>
        </w:rPr>
      </w:pPr>
      <w:r>
        <w:rPr>
          <w:rFonts w:ascii="Times New Roman" w:hAnsi="Times New Roman" w:cs="Times New Roman"/>
          <w:i/>
        </w:rPr>
        <w:t>1</w:t>
      </w:r>
      <w:r w:rsidR="002B2926">
        <w:rPr>
          <w:rFonts w:ascii="Times New Roman" w:hAnsi="Times New Roman" w:cs="Times New Roman"/>
          <w:i/>
        </w:rPr>
        <w:t>4</w:t>
      </w:r>
      <w:r w:rsidRPr="0041250E">
        <w:rPr>
          <w:rFonts w:ascii="Times New Roman" w:hAnsi="Times New Roman" w:cs="Times New Roman"/>
          <w:i/>
        </w:rPr>
        <w:t>.attēls Ambulator</w:t>
      </w:r>
      <w:r>
        <w:rPr>
          <w:rFonts w:ascii="Times New Roman" w:hAnsi="Times New Roman" w:cs="Times New Roman"/>
          <w:i/>
        </w:rPr>
        <w:t>i veikto ultrasonogrāfijas</w:t>
      </w:r>
      <w:r w:rsidRPr="006F2A5F">
        <w:rPr>
          <w:rFonts w:ascii="Times New Roman" w:hAnsi="Times New Roman" w:cs="Times New Roman"/>
          <w:i/>
        </w:rPr>
        <w:t xml:space="preserve"> </w:t>
      </w:r>
      <w:r>
        <w:rPr>
          <w:rFonts w:ascii="Times New Roman" w:hAnsi="Times New Roman" w:cs="Times New Roman"/>
          <w:i/>
        </w:rPr>
        <w:t xml:space="preserve">izmeklējumu </w:t>
      </w:r>
      <w:r w:rsidRPr="0041250E">
        <w:rPr>
          <w:rFonts w:ascii="Times New Roman" w:hAnsi="Times New Roman" w:cs="Times New Roman"/>
          <w:i/>
        </w:rPr>
        <w:t>skait</w:t>
      </w:r>
      <w:r>
        <w:rPr>
          <w:rFonts w:ascii="Times New Roman" w:hAnsi="Times New Roman" w:cs="Times New Roman"/>
          <w:i/>
        </w:rPr>
        <w:t>a struktūra</w:t>
      </w:r>
      <w:r w:rsidRPr="0041250E">
        <w:rPr>
          <w:rFonts w:ascii="Times New Roman" w:hAnsi="Times New Roman" w:cs="Times New Roman"/>
          <w:i/>
        </w:rPr>
        <w:t xml:space="preserve"> </w:t>
      </w:r>
      <w:r>
        <w:rPr>
          <w:rFonts w:ascii="Times New Roman" w:hAnsi="Times New Roman" w:cs="Times New Roman"/>
          <w:i/>
        </w:rPr>
        <w:t xml:space="preserve">(par valsts budžeta līdzekļiem) </w:t>
      </w:r>
      <w:r w:rsidRPr="0041250E">
        <w:rPr>
          <w:rFonts w:ascii="Times New Roman" w:hAnsi="Times New Roman" w:cs="Times New Roman"/>
          <w:i/>
        </w:rPr>
        <w:t>2019.gad</w:t>
      </w:r>
      <w:r>
        <w:rPr>
          <w:rFonts w:ascii="Times New Roman" w:hAnsi="Times New Roman" w:cs="Times New Roman"/>
          <w:i/>
        </w:rPr>
        <w:t>ā</w:t>
      </w:r>
    </w:p>
    <w:p w14:paraId="09B0E45D" w14:textId="77777777" w:rsidR="001C2FA6" w:rsidRDefault="0028737F" w:rsidP="00CB38BC">
      <w:pPr>
        <w:pStyle w:val="ListParagraph"/>
        <w:jc w:val="center"/>
        <w:rPr>
          <w:rFonts w:ascii="Times New Roman" w:hAnsi="Times New Roman" w:cs="Times New Roman"/>
          <w:b/>
          <w:sz w:val="28"/>
          <w:szCs w:val="28"/>
        </w:rPr>
      </w:pPr>
      <w:r w:rsidRPr="0028737F">
        <w:rPr>
          <w:rFonts w:ascii="Times New Roman" w:hAnsi="Times New Roman" w:cs="Times New Roman"/>
          <w:b/>
          <w:noProof/>
          <w:sz w:val="28"/>
          <w:szCs w:val="28"/>
          <w:lang w:val="en-GB" w:eastAsia="en-GB"/>
        </w:rPr>
        <w:lastRenderedPageBreak/>
        <w:drawing>
          <wp:inline distT="0" distB="0" distL="0" distR="0" wp14:anchorId="2D6D7730" wp14:editId="5B823C3C">
            <wp:extent cx="5491866" cy="3148716"/>
            <wp:effectExtent l="19050" t="0" r="13584" b="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3570F7" w14:textId="77777777" w:rsidR="00FD4CAC" w:rsidRPr="00A458C9" w:rsidRDefault="00FD4CAC" w:rsidP="00CB38BC">
      <w:pPr>
        <w:pStyle w:val="ListParagraph"/>
        <w:jc w:val="center"/>
        <w:rPr>
          <w:rFonts w:ascii="Times New Roman" w:hAnsi="Times New Roman" w:cs="Times New Roman"/>
          <w:b/>
          <w:sz w:val="12"/>
          <w:szCs w:val="12"/>
        </w:rPr>
      </w:pPr>
    </w:p>
    <w:p w14:paraId="373BA1E0" w14:textId="77777777" w:rsidR="00A458C9" w:rsidRDefault="002B2926" w:rsidP="00A458C9">
      <w:pPr>
        <w:pStyle w:val="ListParagraph"/>
        <w:jc w:val="both"/>
        <w:rPr>
          <w:rFonts w:ascii="Times New Roman" w:hAnsi="Times New Roman" w:cs="Times New Roman"/>
          <w:i/>
        </w:rPr>
      </w:pPr>
      <w:r w:rsidRPr="002B2926">
        <w:rPr>
          <w:rFonts w:ascii="Times New Roman" w:hAnsi="Times New Roman" w:cs="Times New Roman"/>
          <w:i/>
        </w:rPr>
        <w:t>15</w:t>
      </w:r>
      <w:r w:rsidR="00A458C9" w:rsidRPr="002B2926">
        <w:rPr>
          <w:rFonts w:ascii="Times New Roman" w:hAnsi="Times New Roman" w:cs="Times New Roman"/>
          <w:i/>
        </w:rPr>
        <w:t xml:space="preserve">.attēls Ambulatori veikto </w:t>
      </w:r>
      <w:r>
        <w:rPr>
          <w:rFonts w:ascii="Times New Roman" w:hAnsi="Times New Roman" w:cs="Times New Roman"/>
          <w:i/>
        </w:rPr>
        <w:t>n</w:t>
      </w:r>
      <w:r w:rsidRPr="002B2926">
        <w:rPr>
          <w:rFonts w:ascii="Times New Roman" w:hAnsi="Times New Roman" w:cs="Times New Roman"/>
          <w:i/>
        </w:rPr>
        <w:t>eirosonogrāfija</w:t>
      </w:r>
      <w:r>
        <w:rPr>
          <w:rFonts w:ascii="Times New Roman" w:hAnsi="Times New Roman" w:cs="Times New Roman"/>
          <w:i/>
        </w:rPr>
        <w:t>s</w:t>
      </w:r>
      <w:r w:rsidRPr="002B2926">
        <w:rPr>
          <w:rFonts w:ascii="Times New Roman" w:hAnsi="Times New Roman" w:cs="Times New Roman"/>
          <w:i/>
        </w:rPr>
        <w:t xml:space="preserve"> zīdaiņiem (caur avotiņu vai transkraniāli)</w:t>
      </w:r>
      <w:r>
        <w:rPr>
          <w:rFonts w:ascii="Times New Roman" w:hAnsi="Times New Roman" w:cs="Times New Roman"/>
          <w:i/>
        </w:rPr>
        <w:t xml:space="preserve"> </w:t>
      </w:r>
      <w:r w:rsidR="00A458C9">
        <w:rPr>
          <w:rFonts w:ascii="Times New Roman" w:hAnsi="Times New Roman" w:cs="Times New Roman"/>
          <w:i/>
        </w:rPr>
        <w:t xml:space="preserve">izmeklējumu </w:t>
      </w:r>
      <w:r w:rsidR="00A458C9" w:rsidRPr="0041250E">
        <w:rPr>
          <w:rFonts w:ascii="Times New Roman" w:hAnsi="Times New Roman" w:cs="Times New Roman"/>
          <w:i/>
        </w:rPr>
        <w:t>skait</w:t>
      </w:r>
      <w:r w:rsidR="00E305DD">
        <w:rPr>
          <w:rFonts w:ascii="Times New Roman" w:hAnsi="Times New Roman" w:cs="Times New Roman"/>
          <w:i/>
        </w:rPr>
        <w:t>s</w:t>
      </w:r>
      <w:r w:rsidR="00A458C9" w:rsidRPr="0041250E">
        <w:rPr>
          <w:rFonts w:ascii="Times New Roman" w:hAnsi="Times New Roman" w:cs="Times New Roman"/>
          <w:i/>
        </w:rPr>
        <w:t xml:space="preserve"> </w:t>
      </w:r>
      <w:r w:rsidR="00A458C9">
        <w:rPr>
          <w:rFonts w:ascii="Times New Roman" w:hAnsi="Times New Roman" w:cs="Times New Roman"/>
          <w:i/>
        </w:rPr>
        <w:t xml:space="preserve">(par valsts budžeta līdzekļiem) </w:t>
      </w:r>
      <w:r w:rsidR="00A458C9" w:rsidRPr="0041250E">
        <w:rPr>
          <w:rFonts w:ascii="Times New Roman" w:hAnsi="Times New Roman" w:cs="Times New Roman"/>
          <w:i/>
        </w:rPr>
        <w:t>dinamikā laika periodā no 2015. – 2019.gadam</w:t>
      </w:r>
    </w:p>
    <w:p w14:paraId="05BDE8AB" w14:textId="77777777" w:rsidR="00A458C9" w:rsidRDefault="00A458C9" w:rsidP="00CB38BC">
      <w:pPr>
        <w:pStyle w:val="ListParagraph"/>
        <w:jc w:val="center"/>
        <w:rPr>
          <w:rFonts w:ascii="Times New Roman" w:hAnsi="Times New Roman" w:cs="Times New Roman"/>
          <w:b/>
          <w:sz w:val="28"/>
          <w:szCs w:val="28"/>
        </w:rPr>
      </w:pPr>
    </w:p>
    <w:p w14:paraId="619396E0" w14:textId="77777777" w:rsidR="00E305DD" w:rsidRDefault="00E305DD" w:rsidP="00CB38BC">
      <w:pPr>
        <w:pStyle w:val="ListParagraph"/>
        <w:jc w:val="center"/>
        <w:rPr>
          <w:rFonts w:ascii="Times New Roman" w:hAnsi="Times New Roman" w:cs="Times New Roman"/>
          <w:b/>
          <w:sz w:val="28"/>
          <w:szCs w:val="28"/>
        </w:rPr>
      </w:pPr>
    </w:p>
    <w:p w14:paraId="760FF666" w14:textId="77777777" w:rsidR="00A458C9" w:rsidRDefault="00A458C9" w:rsidP="00CB38BC">
      <w:pPr>
        <w:pStyle w:val="ListParagraph"/>
        <w:jc w:val="center"/>
        <w:rPr>
          <w:rFonts w:ascii="Times New Roman" w:hAnsi="Times New Roman" w:cs="Times New Roman"/>
          <w:b/>
          <w:sz w:val="28"/>
          <w:szCs w:val="28"/>
        </w:rPr>
      </w:pPr>
    </w:p>
    <w:p w14:paraId="5D6C9DE4" w14:textId="77777777" w:rsidR="00CB38BC" w:rsidRDefault="00CB38BC" w:rsidP="00CB38BC">
      <w:pPr>
        <w:pStyle w:val="ListParagraph"/>
        <w:jc w:val="center"/>
        <w:rPr>
          <w:rFonts w:ascii="Times New Roman" w:hAnsi="Times New Roman" w:cs="Times New Roman"/>
          <w:b/>
          <w:sz w:val="28"/>
          <w:szCs w:val="28"/>
        </w:rPr>
      </w:pPr>
      <w:r>
        <w:rPr>
          <w:rFonts w:ascii="Times New Roman" w:hAnsi="Times New Roman" w:cs="Times New Roman"/>
          <w:b/>
          <w:sz w:val="28"/>
          <w:szCs w:val="28"/>
        </w:rPr>
        <w:t xml:space="preserve">Zobārstniecības pakalpojumu </w:t>
      </w:r>
      <w:r w:rsidRPr="0041250E">
        <w:rPr>
          <w:rFonts w:ascii="Times New Roman" w:hAnsi="Times New Roman" w:cs="Times New Roman"/>
          <w:b/>
          <w:sz w:val="28"/>
          <w:szCs w:val="28"/>
        </w:rPr>
        <w:t>darba rādītāji</w:t>
      </w:r>
    </w:p>
    <w:p w14:paraId="2AF210F7" w14:textId="77777777" w:rsidR="00CB38BC" w:rsidRDefault="00CB38BC" w:rsidP="00CB38BC">
      <w:pPr>
        <w:jc w:val="both"/>
        <w:rPr>
          <w:rFonts w:ascii="Times New Roman" w:hAnsi="Times New Roman" w:cs="Times New Roman"/>
          <w:i/>
        </w:rPr>
      </w:pPr>
      <w:r w:rsidRPr="00D402A0">
        <w:rPr>
          <w:rFonts w:ascii="Times New Roman" w:hAnsi="Times New Roman" w:cs="Times New Roman"/>
          <w:i/>
          <w:noProof/>
          <w:lang w:val="en-GB" w:eastAsia="en-GB"/>
        </w:rPr>
        <w:drawing>
          <wp:inline distT="0" distB="0" distL="0" distR="0" wp14:anchorId="2E4DB4CC" wp14:editId="761DB845">
            <wp:extent cx="6111405" cy="3053301"/>
            <wp:effectExtent l="19050" t="0" r="22695"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381A51B" w14:textId="77777777" w:rsidR="00CB38BC" w:rsidRDefault="00860FFA" w:rsidP="00CB38BC">
      <w:pPr>
        <w:pStyle w:val="ListParagraph"/>
        <w:jc w:val="both"/>
        <w:rPr>
          <w:rFonts w:ascii="Times New Roman" w:hAnsi="Times New Roman" w:cs="Times New Roman"/>
          <w:i/>
        </w:rPr>
      </w:pPr>
      <w:r>
        <w:rPr>
          <w:rFonts w:ascii="Times New Roman" w:hAnsi="Times New Roman" w:cs="Times New Roman"/>
          <w:i/>
        </w:rPr>
        <w:t>1</w:t>
      </w:r>
      <w:r w:rsidR="00C95439">
        <w:rPr>
          <w:rFonts w:ascii="Times New Roman" w:hAnsi="Times New Roman" w:cs="Times New Roman"/>
          <w:i/>
        </w:rPr>
        <w:t>6</w:t>
      </w:r>
      <w:r w:rsidR="00CB38BC" w:rsidRPr="0041250E">
        <w:rPr>
          <w:rFonts w:ascii="Times New Roman" w:hAnsi="Times New Roman" w:cs="Times New Roman"/>
          <w:i/>
        </w:rPr>
        <w:t xml:space="preserve">.attēls </w:t>
      </w:r>
      <w:r w:rsidR="00CB38BC">
        <w:rPr>
          <w:rFonts w:ascii="Times New Roman" w:hAnsi="Times New Roman" w:cs="Times New Roman"/>
          <w:i/>
        </w:rPr>
        <w:t xml:space="preserve">Zobārstniecības veikto manipulāciju </w:t>
      </w:r>
      <w:r w:rsidR="00CB38BC" w:rsidRPr="0041250E">
        <w:rPr>
          <w:rFonts w:ascii="Times New Roman" w:hAnsi="Times New Roman" w:cs="Times New Roman"/>
          <w:i/>
        </w:rPr>
        <w:t>skaits dinamikā laika periodā no 201</w:t>
      </w:r>
      <w:r w:rsidR="00CB38BC">
        <w:rPr>
          <w:rFonts w:ascii="Times New Roman" w:hAnsi="Times New Roman" w:cs="Times New Roman"/>
          <w:i/>
        </w:rPr>
        <w:t>6</w:t>
      </w:r>
      <w:r w:rsidR="00CB38BC" w:rsidRPr="0041250E">
        <w:rPr>
          <w:rFonts w:ascii="Times New Roman" w:hAnsi="Times New Roman" w:cs="Times New Roman"/>
          <w:i/>
        </w:rPr>
        <w:t>. – 2019.gadam</w:t>
      </w:r>
    </w:p>
    <w:p w14:paraId="3FA7BA53" w14:textId="77777777" w:rsidR="00CB38BC" w:rsidRPr="00CB38BC" w:rsidRDefault="00CB38BC" w:rsidP="00CB38BC">
      <w:pPr>
        <w:jc w:val="both"/>
        <w:rPr>
          <w:rFonts w:ascii="Times New Roman" w:hAnsi="Times New Roman" w:cs="Times New Roman"/>
        </w:rPr>
      </w:pPr>
      <w:r w:rsidRPr="00CB38BC">
        <w:rPr>
          <w:rFonts w:ascii="Times New Roman" w:eastAsia="Times New Roman" w:hAnsi="Times New Roman" w:cs="Times New Roman"/>
        </w:rPr>
        <w:t xml:space="preserve">Zobārstniecības pakalpojumi tiek sniegti bērniem līdz 18 gadiem, iedzimtu sejas-žokļu šķeltņu gadījumos personām vecumā līdz 22 gadiem, Černobiļas atomelektrostacijas avārijas seku likvidēšanas dalībniekiem, kā arī </w:t>
      </w:r>
      <w:r w:rsidRPr="00CB38BC">
        <w:rPr>
          <w:rFonts w:ascii="Times New Roman" w:hAnsi="Times New Roman" w:cs="Times New Roman"/>
        </w:rPr>
        <w:t>zobārstniecības pakalpojumi, kas ir neatliekamās medicīniskās palīdzības pakalpojums,</w:t>
      </w:r>
      <w:r w:rsidRPr="00CB38BC">
        <w:rPr>
          <w:rFonts w:ascii="Times New Roman" w:eastAsia="Times New Roman" w:hAnsi="Times New Roman" w:cs="Times New Roman"/>
        </w:rPr>
        <w:t xml:space="preserve"> Nacionālā veselības dienesta noteiktajā kārtībā.</w:t>
      </w:r>
    </w:p>
    <w:p w14:paraId="20A3E0DD" w14:textId="77777777" w:rsidR="001C2FA6" w:rsidRDefault="001C2FA6" w:rsidP="00007AD3">
      <w:pPr>
        <w:pStyle w:val="ListParagraph"/>
        <w:jc w:val="center"/>
        <w:rPr>
          <w:rFonts w:ascii="Times New Roman" w:hAnsi="Times New Roman" w:cs="Times New Roman"/>
          <w:b/>
          <w:sz w:val="28"/>
          <w:szCs w:val="28"/>
        </w:rPr>
      </w:pPr>
    </w:p>
    <w:p w14:paraId="49F6488A" w14:textId="77777777" w:rsidR="00007AD3" w:rsidRDefault="00007AD3" w:rsidP="00007AD3">
      <w:pPr>
        <w:pStyle w:val="ListParagraph"/>
        <w:jc w:val="center"/>
        <w:rPr>
          <w:rFonts w:ascii="Times New Roman" w:hAnsi="Times New Roman" w:cs="Times New Roman"/>
          <w:b/>
          <w:sz w:val="28"/>
          <w:szCs w:val="28"/>
        </w:rPr>
      </w:pPr>
      <w:r>
        <w:rPr>
          <w:rFonts w:ascii="Times New Roman" w:hAnsi="Times New Roman" w:cs="Times New Roman"/>
          <w:b/>
          <w:sz w:val="28"/>
          <w:szCs w:val="28"/>
        </w:rPr>
        <w:t xml:space="preserve">Dienas stacionāra </w:t>
      </w:r>
      <w:r w:rsidRPr="0041250E">
        <w:rPr>
          <w:rFonts w:ascii="Times New Roman" w:hAnsi="Times New Roman" w:cs="Times New Roman"/>
          <w:b/>
          <w:sz w:val="28"/>
          <w:szCs w:val="28"/>
        </w:rPr>
        <w:t>darba rādītāji</w:t>
      </w:r>
    </w:p>
    <w:p w14:paraId="0849B033" w14:textId="77777777" w:rsidR="0041250E" w:rsidRDefault="005D0AEB" w:rsidP="005D0AEB">
      <w:pPr>
        <w:jc w:val="both"/>
        <w:rPr>
          <w:rFonts w:ascii="Times New Roman" w:hAnsi="Times New Roman" w:cs="Times New Roman"/>
          <w:i/>
        </w:rPr>
      </w:pPr>
      <w:r w:rsidRPr="005D0AEB">
        <w:rPr>
          <w:rFonts w:ascii="Times New Roman" w:hAnsi="Times New Roman" w:cs="Times New Roman"/>
          <w:i/>
          <w:noProof/>
          <w:lang w:val="en-GB" w:eastAsia="en-GB"/>
        </w:rPr>
        <w:drawing>
          <wp:inline distT="0" distB="0" distL="0" distR="0" wp14:anchorId="6D3317D0" wp14:editId="5C25845E">
            <wp:extent cx="6131477" cy="3474720"/>
            <wp:effectExtent l="19050" t="0" r="21673"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DF954BF" w14:textId="77777777" w:rsidR="0027621F" w:rsidRDefault="0027621F" w:rsidP="005D0AEB">
      <w:pPr>
        <w:jc w:val="both"/>
        <w:rPr>
          <w:rFonts w:ascii="Times New Roman" w:hAnsi="Times New Roman" w:cs="Times New Roman"/>
          <w:i/>
        </w:rPr>
      </w:pPr>
    </w:p>
    <w:tbl>
      <w:tblPr>
        <w:tblW w:w="9214" w:type="dxa"/>
        <w:tblInd w:w="392" w:type="dxa"/>
        <w:tblLook w:val="04A0" w:firstRow="1" w:lastRow="0" w:firstColumn="1" w:lastColumn="0" w:noHBand="0" w:noVBand="1"/>
      </w:tblPr>
      <w:tblGrid>
        <w:gridCol w:w="3685"/>
        <w:gridCol w:w="1134"/>
        <w:gridCol w:w="993"/>
        <w:gridCol w:w="1134"/>
        <w:gridCol w:w="1134"/>
        <w:gridCol w:w="1134"/>
      </w:tblGrid>
      <w:tr w:rsidR="00CF1CFA" w:rsidRPr="00CF1CFA" w14:paraId="5CCAA34E" w14:textId="77777777" w:rsidTr="00E317E7">
        <w:trPr>
          <w:trHeight w:val="360"/>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3134CA0D" w14:textId="77777777" w:rsidR="00CF1CFA" w:rsidRPr="00CF1CFA" w:rsidRDefault="00D27512" w:rsidP="0027621F">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Dienas stacionāra </w:t>
            </w:r>
            <w:r w:rsidR="00CF1CFA" w:rsidRPr="00CF1CFA">
              <w:rPr>
                <w:rFonts w:ascii="Times New Roman" w:eastAsia="Times New Roman" w:hAnsi="Times New Roman" w:cs="Times New Roman"/>
                <w:color w:val="000000"/>
                <w:lang w:eastAsia="lv-LV"/>
              </w:rPr>
              <w:t xml:space="preserve">profils / </w:t>
            </w:r>
            <w:r w:rsidR="002149D1">
              <w:rPr>
                <w:rFonts w:ascii="Times New Roman" w:eastAsia="Times New Roman" w:hAnsi="Times New Roman" w:cs="Times New Roman"/>
                <w:color w:val="000000"/>
                <w:lang w:eastAsia="lv-LV"/>
              </w:rPr>
              <w:t xml:space="preserve">ārstēto </w:t>
            </w:r>
            <w:r w:rsidR="00CF1CFA" w:rsidRPr="00CF1CFA">
              <w:rPr>
                <w:rFonts w:ascii="Times New Roman" w:eastAsia="Times New Roman" w:hAnsi="Times New Roman" w:cs="Times New Roman"/>
                <w:color w:val="000000"/>
                <w:lang w:eastAsia="lv-LV"/>
              </w:rPr>
              <w:t>pacient</w:t>
            </w:r>
            <w:r w:rsidR="0027621F">
              <w:rPr>
                <w:rFonts w:ascii="Times New Roman" w:eastAsia="Times New Roman" w:hAnsi="Times New Roman" w:cs="Times New Roman"/>
                <w:color w:val="000000"/>
                <w:lang w:eastAsia="lv-LV"/>
              </w:rPr>
              <w:t>u skaits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382412" w14:textId="77777777" w:rsidR="00CF1CFA" w:rsidRPr="00CF1CFA" w:rsidRDefault="00CF1CFA" w:rsidP="00CF1CFA">
            <w:pPr>
              <w:spacing w:after="0" w:line="240" w:lineRule="auto"/>
              <w:jc w:val="center"/>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2015.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1CCAE16" w14:textId="77777777" w:rsidR="00CF1CFA" w:rsidRPr="00CF1CFA" w:rsidRDefault="00CF1CFA" w:rsidP="00CF1CFA">
            <w:pPr>
              <w:spacing w:after="0" w:line="240" w:lineRule="auto"/>
              <w:jc w:val="center"/>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2016.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3F833E" w14:textId="77777777" w:rsidR="00CF1CFA" w:rsidRPr="00CF1CFA" w:rsidRDefault="00CF1CFA" w:rsidP="00CF1CFA">
            <w:pPr>
              <w:spacing w:after="0" w:line="240" w:lineRule="auto"/>
              <w:jc w:val="center"/>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2017.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9AC81A" w14:textId="77777777" w:rsidR="00CF1CFA" w:rsidRPr="00CF1CFA" w:rsidRDefault="00CF1CFA" w:rsidP="00CF1CFA">
            <w:pPr>
              <w:spacing w:after="0" w:line="240" w:lineRule="auto"/>
              <w:jc w:val="center"/>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FB5A7A" w14:textId="77777777" w:rsidR="00CF1CFA" w:rsidRPr="00CF1CFA" w:rsidRDefault="00CF1CFA" w:rsidP="00CF1CFA">
            <w:pPr>
              <w:spacing w:after="0" w:line="240" w:lineRule="auto"/>
              <w:jc w:val="center"/>
              <w:rPr>
                <w:rFonts w:ascii="Times New Roman" w:eastAsia="Times New Roman" w:hAnsi="Times New Roman" w:cs="Times New Roman"/>
                <w:b/>
                <w:bCs/>
                <w:lang w:eastAsia="lv-LV"/>
              </w:rPr>
            </w:pPr>
            <w:r w:rsidRPr="00CF1CFA">
              <w:rPr>
                <w:rFonts w:ascii="Times New Roman" w:eastAsia="Times New Roman" w:hAnsi="Times New Roman" w:cs="Times New Roman"/>
                <w:b/>
                <w:bCs/>
                <w:lang w:eastAsia="lv-LV"/>
              </w:rPr>
              <w:t>2019.</w:t>
            </w:r>
          </w:p>
        </w:tc>
      </w:tr>
      <w:tr w:rsidR="00CF1CFA" w:rsidRPr="00CF1CFA" w14:paraId="75E63BF1" w14:textId="77777777" w:rsidTr="00E317E7">
        <w:trPr>
          <w:trHeight w:val="255"/>
        </w:trPr>
        <w:tc>
          <w:tcPr>
            <w:tcW w:w="3685" w:type="dxa"/>
            <w:tcBorders>
              <w:top w:val="nil"/>
              <w:left w:val="single" w:sz="4" w:space="0" w:color="auto"/>
              <w:bottom w:val="single" w:sz="4" w:space="0" w:color="auto"/>
              <w:right w:val="single" w:sz="4" w:space="0" w:color="auto"/>
            </w:tcBorders>
            <w:shd w:val="clear" w:color="000000" w:fill="FFFFFF"/>
            <w:noWrap/>
            <w:hideMark/>
          </w:tcPr>
          <w:p w14:paraId="64E7CEE3" w14:textId="77777777" w:rsidR="00CF1CFA" w:rsidRPr="00CF1CFA" w:rsidRDefault="00CF1CFA" w:rsidP="00CF1CFA">
            <w:pPr>
              <w:spacing w:after="0" w:line="240" w:lineRule="auto"/>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Terapijas</w:t>
            </w:r>
          </w:p>
        </w:tc>
        <w:tc>
          <w:tcPr>
            <w:tcW w:w="1134" w:type="dxa"/>
            <w:tcBorders>
              <w:top w:val="nil"/>
              <w:left w:val="nil"/>
              <w:bottom w:val="single" w:sz="4" w:space="0" w:color="auto"/>
              <w:right w:val="single" w:sz="4" w:space="0" w:color="auto"/>
            </w:tcBorders>
            <w:shd w:val="clear" w:color="000000" w:fill="FFFFFF"/>
            <w:noWrap/>
            <w:hideMark/>
          </w:tcPr>
          <w:p w14:paraId="2BF8B55B"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148</w:t>
            </w:r>
          </w:p>
        </w:tc>
        <w:tc>
          <w:tcPr>
            <w:tcW w:w="993" w:type="dxa"/>
            <w:tcBorders>
              <w:top w:val="nil"/>
              <w:left w:val="nil"/>
              <w:bottom w:val="single" w:sz="4" w:space="0" w:color="auto"/>
              <w:right w:val="single" w:sz="4" w:space="0" w:color="auto"/>
            </w:tcBorders>
            <w:shd w:val="clear" w:color="000000" w:fill="FFFFFF"/>
            <w:noWrap/>
            <w:hideMark/>
          </w:tcPr>
          <w:p w14:paraId="7F522432"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519</w:t>
            </w:r>
          </w:p>
        </w:tc>
        <w:tc>
          <w:tcPr>
            <w:tcW w:w="1134" w:type="dxa"/>
            <w:tcBorders>
              <w:top w:val="nil"/>
              <w:left w:val="nil"/>
              <w:bottom w:val="single" w:sz="4" w:space="0" w:color="auto"/>
              <w:right w:val="single" w:sz="4" w:space="0" w:color="auto"/>
            </w:tcBorders>
            <w:shd w:val="clear" w:color="000000" w:fill="FFFFFF"/>
            <w:noWrap/>
            <w:hideMark/>
          </w:tcPr>
          <w:p w14:paraId="0D437E97"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587</w:t>
            </w:r>
          </w:p>
        </w:tc>
        <w:tc>
          <w:tcPr>
            <w:tcW w:w="1134" w:type="dxa"/>
            <w:tcBorders>
              <w:top w:val="nil"/>
              <w:left w:val="nil"/>
              <w:bottom w:val="single" w:sz="4" w:space="0" w:color="auto"/>
              <w:right w:val="single" w:sz="4" w:space="0" w:color="auto"/>
            </w:tcBorders>
            <w:shd w:val="clear" w:color="000000" w:fill="FFFFFF"/>
            <w:noWrap/>
            <w:hideMark/>
          </w:tcPr>
          <w:p w14:paraId="715C1409"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180</w:t>
            </w:r>
          </w:p>
        </w:tc>
        <w:tc>
          <w:tcPr>
            <w:tcW w:w="1134" w:type="dxa"/>
            <w:tcBorders>
              <w:top w:val="nil"/>
              <w:left w:val="nil"/>
              <w:bottom w:val="single" w:sz="4" w:space="0" w:color="auto"/>
              <w:right w:val="single" w:sz="4" w:space="0" w:color="auto"/>
            </w:tcBorders>
            <w:shd w:val="clear" w:color="000000" w:fill="FFFFFF"/>
            <w:noWrap/>
            <w:hideMark/>
          </w:tcPr>
          <w:p w14:paraId="74798B69"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240</w:t>
            </w:r>
          </w:p>
        </w:tc>
      </w:tr>
      <w:tr w:rsidR="00CF1CFA" w:rsidRPr="00CF1CFA" w14:paraId="1B9BED28" w14:textId="77777777" w:rsidTr="00E317E7">
        <w:trPr>
          <w:trHeight w:val="255"/>
        </w:trPr>
        <w:tc>
          <w:tcPr>
            <w:tcW w:w="3685" w:type="dxa"/>
            <w:tcBorders>
              <w:top w:val="nil"/>
              <w:left w:val="single" w:sz="4" w:space="0" w:color="auto"/>
              <w:bottom w:val="single" w:sz="4" w:space="0" w:color="auto"/>
              <w:right w:val="single" w:sz="4" w:space="0" w:color="auto"/>
            </w:tcBorders>
            <w:shd w:val="clear" w:color="000000" w:fill="FFFFFF"/>
            <w:noWrap/>
            <w:hideMark/>
          </w:tcPr>
          <w:p w14:paraId="1C96960C" w14:textId="77777777" w:rsidR="00CF1CFA" w:rsidRPr="00CF1CFA" w:rsidRDefault="00CF1CFA" w:rsidP="00CF1CFA">
            <w:pPr>
              <w:spacing w:after="0" w:line="240" w:lineRule="auto"/>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Gastroenteroloģijas - Pieaugušie</w:t>
            </w:r>
          </w:p>
        </w:tc>
        <w:tc>
          <w:tcPr>
            <w:tcW w:w="1134" w:type="dxa"/>
            <w:tcBorders>
              <w:top w:val="nil"/>
              <w:left w:val="nil"/>
              <w:bottom w:val="single" w:sz="4" w:space="0" w:color="auto"/>
              <w:right w:val="single" w:sz="4" w:space="0" w:color="auto"/>
            </w:tcBorders>
            <w:shd w:val="clear" w:color="000000" w:fill="FFFFFF"/>
            <w:noWrap/>
            <w:hideMark/>
          </w:tcPr>
          <w:p w14:paraId="580709D3"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 </w:t>
            </w:r>
          </w:p>
        </w:tc>
        <w:tc>
          <w:tcPr>
            <w:tcW w:w="993" w:type="dxa"/>
            <w:tcBorders>
              <w:top w:val="nil"/>
              <w:left w:val="nil"/>
              <w:bottom w:val="single" w:sz="4" w:space="0" w:color="auto"/>
              <w:right w:val="single" w:sz="4" w:space="0" w:color="auto"/>
            </w:tcBorders>
            <w:shd w:val="clear" w:color="000000" w:fill="FFFFFF"/>
            <w:noWrap/>
            <w:hideMark/>
          </w:tcPr>
          <w:p w14:paraId="2110B7B9"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 </w:t>
            </w:r>
          </w:p>
        </w:tc>
        <w:tc>
          <w:tcPr>
            <w:tcW w:w="1134" w:type="dxa"/>
            <w:tcBorders>
              <w:top w:val="nil"/>
              <w:left w:val="nil"/>
              <w:bottom w:val="single" w:sz="4" w:space="0" w:color="auto"/>
              <w:right w:val="single" w:sz="4" w:space="0" w:color="auto"/>
            </w:tcBorders>
            <w:shd w:val="clear" w:color="000000" w:fill="FFFFFF"/>
            <w:noWrap/>
            <w:hideMark/>
          </w:tcPr>
          <w:p w14:paraId="19650668"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 </w:t>
            </w:r>
          </w:p>
        </w:tc>
        <w:tc>
          <w:tcPr>
            <w:tcW w:w="1134" w:type="dxa"/>
            <w:tcBorders>
              <w:top w:val="nil"/>
              <w:left w:val="nil"/>
              <w:bottom w:val="single" w:sz="4" w:space="0" w:color="auto"/>
              <w:right w:val="single" w:sz="4" w:space="0" w:color="auto"/>
            </w:tcBorders>
            <w:shd w:val="clear" w:color="000000" w:fill="FFFFFF"/>
            <w:noWrap/>
            <w:hideMark/>
          </w:tcPr>
          <w:p w14:paraId="53B38139"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517</w:t>
            </w:r>
          </w:p>
        </w:tc>
        <w:tc>
          <w:tcPr>
            <w:tcW w:w="1134" w:type="dxa"/>
            <w:tcBorders>
              <w:top w:val="nil"/>
              <w:left w:val="nil"/>
              <w:bottom w:val="single" w:sz="4" w:space="0" w:color="auto"/>
              <w:right w:val="single" w:sz="4" w:space="0" w:color="auto"/>
            </w:tcBorders>
            <w:shd w:val="clear" w:color="000000" w:fill="FFFFFF"/>
            <w:noWrap/>
            <w:hideMark/>
          </w:tcPr>
          <w:p w14:paraId="28713F73"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589</w:t>
            </w:r>
          </w:p>
        </w:tc>
      </w:tr>
      <w:tr w:rsidR="00CF1CFA" w:rsidRPr="00CF1CFA" w14:paraId="0015FB23" w14:textId="77777777" w:rsidTr="00E317E7">
        <w:trPr>
          <w:trHeight w:val="255"/>
        </w:trPr>
        <w:tc>
          <w:tcPr>
            <w:tcW w:w="3685" w:type="dxa"/>
            <w:tcBorders>
              <w:top w:val="nil"/>
              <w:left w:val="single" w:sz="4" w:space="0" w:color="auto"/>
              <w:bottom w:val="single" w:sz="4" w:space="0" w:color="auto"/>
              <w:right w:val="single" w:sz="4" w:space="0" w:color="auto"/>
            </w:tcBorders>
            <w:shd w:val="clear" w:color="000000" w:fill="FFFFFF"/>
            <w:noWrap/>
            <w:hideMark/>
          </w:tcPr>
          <w:p w14:paraId="47E5CADB" w14:textId="77777777" w:rsidR="00CF1CFA" w:rsidRPr="00CF1CFA" w:rsidRDefault="00CF1CFA" w:rsidP="00CF1CFA">
            <w:pPr>
              <w:spacing w:after="0" w:line="240" w:lineRule="auto"/>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Ķirurģijas</w:t>
            </w:r>
          </w:p>
        </w:tc>
        <w:tc>
          <w:tcPr>
            <w:tcW w:w="1134" w:type="dxa"/>
            <w:tcBorders>
              <w:top w:val="nil"/>
              <w:left w:val="nil"/>
              <w:bottom w:val="single" w:sz="4" w:space="0" w:color="auto"/>
              <w:right w:val="single" w:sz="4" w:space="0" w:color="auto"/>
            </w:tcBorders>
            <w:shd w:val="clear" w:color="000000" w:fill="FFFFFF"/>
            <w:noWrap/>
            <w:hideMark/>
          </w:tcPr>
          <w:p w14:paraId="55A41DA8"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459</w:t>
            </w:r>
          </w:p>
        </w:tc>
        <w:tc>
          <w:tcPr>
            <w:tcW w:w="993" w:type="dxa"/>
            <w:tcBorders>
              <w:top w:val="nil"/>
              <w:left w:val="nil"/>
              <w:bottom w:val="single" w:sz="4" w:space="0" w:color="auto"/>
              <w:right w:val="single" w:sz="4" w:space="0" w:color="auto"/>
            </w:tcBorders>
            <w:shd w:val="clear" w:color="000000" w:fill="FFFFFF"/>
            <w:noWrap/>
            <w:hideMark/>
          </w:tcPr>
          <w:p w14:paraId="141297AA"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40</w:t>
            </w:r>
          </w:p>
        </w:tc>
        <w:tc>
          <w:tcPr>
            <w:tcW w:w="1134" w:type="dxa"/>
            <w:tcBorders>
              <w:top w:val="nil"/>
              <w:left w:val="nil"/>
              <w:bottom w:val="single" w:sz="4" w:space="0" w:color="auto"/>
              <w:right w:val="single" w:sz="4" w:space="0" w:color="auto"/>
            </w:tcBorders>
            <w:shd w:val="clear" w:color="000000" w:fill="FFFFFF"/>
            <w:noWrap/>
            <w:hideMark/>
          </w:tcPr>
          <w:p w14:paraId="2851223C"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32</w:t>
            </w:r>
          </w:p>
        </w:tc>
        <w:tc>
          <w:tcPr>
            <w:tcW w:w="1134" w:type="dxa"/>
            <w:tcBorders>
              <w:top w:val="nil"/>
              <w:left w:val="nil"/>
              <w:bottom w:val="single" w:sz="4" w:space="0" w:color="auto"/>
              <w:right w:val="single" w:sz="4" w:space="0" w:color="auto"/>
            </w:tcBorders>
            <w:shd w:val="clear" w:color="000000" w:fill="FFFFFF"/>
            <w:noWrap/>
            <w:hideMark/>
          </w:tcPr>
          <w:p w14:paraId="4B9B2A98"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78</w:t>
            </w:r>
          </w:p>
        </w:tc>
        <w:tc>
          <w:tcPr>
            <w:tcW w:w="1134" w:type="dxa"/>
            <w:tcBorders>
              <w:top w:val="nil"/>
              <w:left w:val="nil"/>
              <w:bottom w:val="single" w:sz="4" w:space="0" w:color="auto"/>
              <w:right w:val="single" w:sz="4" w:space="0" w:color="auto"/>
            </w:tcBorders>
            <w:shd w:val="clear" w:color="000000" w:fill="FFFFFF"/>
            <w:noWrap/>
            <w:hideMark/>
          </w:tcPr>
          <w:p w14:paraId="1ABDD80C"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210</w:t>
            </w:r>
          </w:p>
        </w:tc>
      </w:tr>
      <w:tr w:rsidR="00CF1CFA" w:rsidRPr="00CF1CFA" w14:paraId="714361BB" w14:textId="77777777" w:rsidTr="00E317E7">
        <w:trPr>
          <w:trHeight w:val="255"/>
        </w:trPr>
        <w:tc>
          <w:tcPr>
            <w:tcW w:w="3685" w:type="dxa"/>
            <w:tcBorders>
              <w:top w:val="nil"/>
              <w:left w:val="single" w:sz="4" w:space="0" w:color="auto"/>
              <w:bottom w:val="single" w:sz="4" w:space="0" w:color="auto"/>
              <w:right w:val="single" w:sz="4" w:space="0" w:color="auto"/>
            </w:tcBorders>
            <w:shd w:val="clear" w:color="000000" w:fill="FFFFFF"/>
            <w:noWrap/>
            <w:hideMark/>
          </w:tcPr>
          <w:p w14:paraId="665018B9" w14:textId="77777777" w:rsidR="00CF1CFA" w:rsidRPr="00CF1CFA" w:rsidRDefault="00CF1CFA" w:rsidP="00CF1CFA">
            <w:pPr>
              <w:spacing w:after="0" w:line="240" w:lineRule="auto"/>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Traumatoloģijas</w:t>
            </w:r>
          </w:p>
        </w:tc>
        <w:tc>
          <w:tcPr>
            <w:tcW w:w="1134" w:type="dxa"/>
            <w:tcBorders>
              <w:top w:val="nil"/>
              <w:left w:val="nil"/>
              <w:bottom w:val="single" w:sz="4" w:space="0" w:color="auto"/>
              <w:right w:val="single" w:sz="4" w:space="0" w:color="auto"/>
            </w:tcBorders>
            <w:shd w:val="clear" w:color="000000" w:fill="FFFFFF"/>
            <w:noWrap/>
            <w:hideMark/>
          </w:tcPr>
          <w:p w14:paraId="29D15517"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90</w:t>
            </w:r>
          </w:p>
        </w:tc>
        <w:tc>
          <w:tcPr>
            <w:tcW w:w="993" w:type="dxa"/>
            <w:tcBorders>
              <w:top w:val="nil"/>
              <w:left w:val="nil"/>
              <w:bottom w:val="single" w:sz="4" w:space="0" w:color="auto"/>
              <w:right w:val="single" w:sz="4" w:space="0" w:color="auto"/>
            </w:tcBorders>
            <w:shd w:val="clear" w:color="000000" w:fill="FFFFFF"/>
            <w:noWrap/>
            <w:hideMark/>
          </w:tcPr>
          <w:p w14:paraId="5EBA1956"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180</w:t>
            </w:r>
          </w:p>
        </w:tc>
        <w:tc>
          <w:tcPr>
            <w:tcW w:w="1134" w:type="dxa"/>
            <w:tcBorders>
              <w:top w:val="nil"/>
              <w:left w:val="nil"/>
              <w:bottom w:val="single" w:sz="4" w:space="0" w:color="auto"/>
              <w:right w:val="single" w:sz="4" w:space="0" w:color="auto"/>
            </w:tcBorders>
            <w:shd w:val="clear" w:color="000000" w:fill="FFFFFF"/>
            <w:noWrap/>
            <w:hideMark/>
          </w:tcPr>
          <w:p w14:paraId="246AEB1C"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180</w:t>
            </w:r>
          </w:p>
        </w:tc>
        <w:tc>
          <w:tcPr>
            <w:tcW w:w="1134" w:type="dxa"/>
            <w:tcBorders>
              <w:top w:val="nil"/>
              <w:left w:val="nil"/>
              <w:bottom w:val="single" w:sz="4" w:space="0" w:color="auto"/>
              <w:right w:val="single" w:sz="4" w:space="0" w:color="auto"/>
            </w:tcBorders>
            <w:shd w:val="clear" w:color="000000" w:fill="FFFFFF"/>
            <w:noWrap/>
            <w:hideMark/>
          </w:tcPr>
          <w:p w14:paraId="34CA561B"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196</w:t>
            </w:r>
          </w:p>
        </w:tc>
        <w:tc>
          <w:tcPr>
            <w:tcW w:w="1134" w:type="dxa"/>
            <w:tcBorders>
              <w:top w:val="nil"/>
              <w:left w:val="nil"/>
              <w:bottom w:val="single" w:sz="4" w:space="0" w:color="auto"/>
              <w:right w:val="single" w:sz="4" w:space="0" w:color="auto"/>
            </w:tcBorders>
            <w:shd w:val="clear" w:color="000000" w:fill="FFFFFF"/>
            <w:noWrap/>
            <w:hideMark/>
          </w:tcPr>
          <w:p w14:paraId="515627D8"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224</w:t>
            </w:r>
          </w:p>
        </w:tc>
      </w:tr>
      <w:tr w:rsidR="00CF1CFA" w:rsidRPr="00CF1CFA" w14:paraId="4D00314C" w14:textId="77777777" w:rsidTr="00E317E7">
        <w:trPr>
          <w:trHeight w:val="255"/>
        </w:trPr>
        <w:tc>
          <w:tcPr>
            <w:tcW w:w="3685" w:type="dxa"/>
            <w:tcBorders>
              <w:top w:val="nil"/>
              <w:left w:val="single" w:sz="4" w:space="0" w:color="auto"/>
              <w:bottom w:val="single" w:sz="4" w:space="0" w:color="auto"/>
              <w:right w:val="single" w:sz="4" w:space="0" w:color="auto"/>
            </w:tcBorders>
            <w:shd w:val="clear" w:color="000000" w:fill="FFFFFF"/>
            <w:noWrap/>
            <w:hideMark/>
          </w:tcPr>
          <w:p w14:paraId="41094216" w14:textId="77777777" w:rsidR="00CF1CFA" w:rsidRPr="00CF1CFA" w:rsidRDefault="00CF1CFA" w:rsidP="00CF1CFA">
            <w:pPr>
              <w:spacing w:after="0" w:line="240" w:lineRule="auto"/>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 xml:space="preserve">Uroloģijas </w:t>
            </w:r>
          </w:p>
        </w:tc>
        <w:tc>
          <w:tcPr>
            <w:tcW w:w="1134" w:type="dxa"/>
            <w:tcBorders>
              <w:top w:val="nil"/>
              <w:left w:val="nil"/>
              <w:bottom w:val="single" w:sz="4" w:space="0" w:color="auto"/>
              <w:right w:val="single" w:sz="4" w:space="0" w:color="auto"/>
            </w:tcBorders>
            <w:shd w:val="clear" w:color="000000" w:fill="FFFFFF"/>
            <w:noWrap/>
            <w:hideMark/>
          </w:tcPr>
          <w:p w14:paraId="1B392946"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 </w:t>
            </w:r>
          </w:p>
        </w:tc>
        <w:tc>
          <w:tcPr>
            <w:tcW w:w="993" w:type="dxa"/>
            <w:tcBorders>
              <w:top w:val="nil"/>
              <w:left w:val="nil"/>
              <w:bottom w:val="single" w:sz="4" w:space="0" w:color="auto"/>
              <w:right w:val="single" w:sz="4" w:space="0" w:color="auto"/>
            </w:tcBorders>
            <w:shd w:val="clear" w:color="000000" w:fill="FFFFFF"/>
            <w:noWrap/>
            <w:hideMark/>
          </w:tcPr>
          <w:p w14:paraId="7AF12FC1"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 </w:t>
            </w:r>
          </w:p>
        </w:tc>
        <w:tc>
          <w:tcPr>
            <w:tcW w:w="1134" w:type="dxa"/>
            <w:tcBorders>
              <w:top w:val="nil"/>
              <w:left w:val="nil"/>
              <w:bottom w:val="single" w:sz="4" w:space="0" w:color="auto"/>
              <w:right w:val="single" w:sz="4" w:space="0" w:color="auto"/>
            </w:tcBorders>
            <w:shd w:val="clear" w:color="000000" w:fill="FFFFFF"/>
            <w:noWrap/>
            <w:hideMark/>
          </w:tcPr>
          <w:p w14:paraId="11C1EA57"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 </w:t>
            </w:r>
          </w:p>
        </w:tc>
        <w:tc>
          <w:tcPr>
            <w:tcW w:w="1134" w:type="dxa"/>
            <w:tcBorders>
              <w:top w:val="nil"/>
              <w:left w:val="nil"/>
              <w:bottom w:val="single" w:sz="4" w:space="0" w:color="auto"/>
              <w:right w:val="single" w:sz="4" w:space="0" w:color="auto"/>
            </w:tcBorders>
            <w:shd w:val="clear" w:color="000000" w:fill="FFFFFF"/>
            <w:noWrap/>
            <w:hideMark/>
          </w:tcPr>
          <w:p w14:paraId="5747BC62"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25</w:t>
            </w:r>
          </w:p>
        </w:tc>
        <w:tc>
          <w:tcPr>
            <w:tcW w:w="1134" w:type="dxa"/>
            <w:tcBorders>
              <w:top w:val="nil"/>
              <w:left w:val="nil"/>
              <w:bottom w:val="single" w:sz="4" w:space="0" w:color="auto"/>
              <w:right w:val="single" w:sz="4" w:space="0" w:color="auto"/>
            </w:tcBorders>
            <w:shd w:val="clear" w:color="000000" w:fill="FFFFFF"/>
            <w:noWrap/>
            <w:hideMark/>
          </w:tcPr>
          <w:p w14:paraId="7612DEF4"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63</w:t>
            </w:r>
          </w:p>
        </w:tc>
      </w:tr>
      <w:tr w:rsidR="00CF1CFA" w:rsidRPr="00CF1CFA" w14:paraId="086E18F9" w14:textId="77777777" w:rsidTr="00E317E7">
        <w:trPr>
          <w:trHeight w:val="255"/>
        </w:trPr>
        <w:tc>
          <w:tcPr>
            <w:tcW w:w="3685" w:type="dxa"/>
            <w:tcBorders>
              <w:top w:val="nil"/>
              <w:left w:val="single" w:sz="4" w:space="0" w:color="auto"/>
              <w:bottom w:val="single" w:sz="4" w:space="0" w:color="auto"/>
              <w:right w:val="single" w:sz="4" w:space="0" w:color="auto"/>
            </w:tcBorders>
            <w:shd w:val="clear" w:color="000000" w:fill="FFFFFF"/>
            <w:noWrap/>
            <w:hideMark/>
          </w:tcPr>
          <w:p w14:paraId="1B7017CA" w14:textId="77777777" w:rsidR="00CF1CFA" w:rsidRPr="00CF1CFA" w:rsidRDefault="00CF1CFA" w:rsidP="00CF1CFA">
            <w:pPr>
              <w:spacing w:after="0" w:line="240" w:lineRule="auto"/>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Ginekoloģijas</w:t>
            </w:r>
          </w:p>
        </w:tc>
        <w:tc>
          <w:tcPr>
            <w:tcW w:w="1134" w:type="dxa"/>
            <w:tcBorders>
              <w:top w:val="nil"/>
              <w:left w:val="nil"/>
              <w:bottom w:val="single" w:sz="4" w:space="0" w:color="auto"/>
              <w:right w:val="single" w:sz="4" w:space="0" w:color="auto"/>
            </w:tcBorders>
            <w:shd w:val="clear" w:color="000000" w:fill="FFFFFF"/>
            <w:noWrap/>
            <w:hideMark/>
          </w:tcPr>
          <w:p w14:paraId="364D586E"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235</w:t>
            </w:r>
          </w:p>
        </w:tc>
        <w:tc>
          <w:tcPr>
            <w:tcW w:w="993" w:type="dxa"/>
            <w:tcBorders>
              <w:top w:val="nil"/>
              <w:left w:val="nil"/>
              <w:bottom w:val="single" w:sz="4" w:space="0" w:color="auto"/>
              <w:right w:val="single" w:sz="4" w:space="0" w:color="auto"/>
            </w:tcBorders>
            <w:shd w:val="clear" w:color="000000" w:fill="FFFFFF"/>
            <w:noWrap/>
            <w:hideMark/>
          </w:tcPr>
          <w:p w14:paraId="504648B4"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249</w:t>
            </w:r>
          </w:p>
        </w:tc>
        <w:tc>
          <w:tcPr>
            <w:tcW w:w="1134" w:type="dxa"/>
            <w:tcBorders>
              <w:top w:val="nil"/>
              <w:left w:val="nil"/>
              <w:bottom w:val="single" w:sz="4" w:space="0" w:color="auto"/>
              <w:right w:val="single" w:sz="4" w:space="0" w:color="auto"/>
            </w:tcBorders>
            <w:shd w:val="clear" w:color="000000" w:fill="FFFFFF"/>
            <w:noWrap/>
            <w:hideMark/>
          </w:tcPr>
          <w:p w14:paraId="33600BF1"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227</w:t>
            </w:r>
          </w:p>
        </w:tc>
        <w:tc>
          <w:tcPr>
            <w:tcW w:w="1134" w:type="dxa"/>
            <w:tcBorders>
              <w:top w:val="nil"/>
              <w:left w:val="nil"/>
              <w:bottom w:val="single" w:sz="4" w:space="0" w:color="auto"/>
              <w:right w:val="single" w:sz="4" w:space="0" w:color="auto"/>
            </w:tcBorders>
            <w:shd w:val="clear" w:color="000000" w:fill="FFFFFF"/>
            <w:noWrap/>
            <w:hideMark/>
          </w:tcPr>
          <w:p w14:paraId="06B6DB45"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283</w:t>
            </w:r>
          </w:p>
        </w:tc>
        <w:tc>
          <w:tcPr>
            <w:tcW w:w="1134" w:type="dxa"/>
            <w:tcBorders>
              <w:top w:val="nil"/>
              <w:left w:val="nil"/>
              <w:bottom w:val="single" w:sz="4" w:space="0" w:color="auto"/>
              <w:right w:val="single" w:sz="4" w:space="0" w:color="auto"/>
            </w:tcBorders>
            <w:shd w:val="clear" w:color="000000" w:fill="FFFFFF"/>
            <w:noWrap/>
            <w:hideMark/>
          </w:tcPr>
          <w:p w14:paraId="30069AD1"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270</w:t>
            </w:r>
          </w:p>
        </w:tc>
      </w:tr>
      <w:tr w:rsidR="00CF1CFA" w:rsidRPr="00CF1CFA" w14:paraId="594DE196" w14:textId="77777777" w:rsidTr="00E317E7">
        <w:trPr>
          <w:trHeight w:val="255"/>
        </w:trPr>
        <w:tc>
          <w:tcPr>
            <w:tcW w:w="3685" w:type="dxa"/>
            <w:tcBorders>
              <w:top w:val="nil"/>
              <w:left w:val="single" w:sz="4" w:space="0" w:color="auto"/>
              <w:bottom w:val="single" w:sz="4" w:space="0" w:color="auto"/>
              <w:right w:val="single" w:sz="4" w:space="0" w:color="auto"/>
            </w:tcBorders>
            <w:shd w:val="clear" w:color="000000" w:fill="FFFFFF"/>
            <w:noWrap/>
            <w:hideMark/>
          </w:tcPr>
          <w:p w14:paraId="02C0C228" w14:textId="77777777" w:rsidR="00CF1CFA" w:rsidRPr="00CF1CFA" w:rsidRDefault="00CF1CFA" w:rsidP="00CF1CFA">
            <w:pPr>
              <w:spacing w:after="0" w:line="240" w:lineRule="auto"/>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Neiroloģijas</w:t>
            </w:r>
          </w:p>
        </w:tc>
        <w:tc>
          <w:tcPr>
            <w:tcW w:w="1134" w:type="dxa"/>
            <w:tcBorders>
              <w:top w:val="nil"/>
              <w:left w:val="nil"/>
              <w:bottom w:val="single" w:sz="4" w:space="0" w:color="auto"/>
              <w:right w:val="single" w:sz="4" w:space="0" w:color="auto"/>
            </w:tcBorders>
            <w:shd w:val="clear" w:color="000000" w:fill="FFFFFF"/>
            <w:noWrap/>
            <w:hideMark/>
          </w:tcPr>
          <w:p w14:paraId="37E526C3"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57</w:t>
            </w:r>
          </w:p>
        </w:tc>
        <w:tc>
          <w:tcPr>
            <w:tcW w:w="993" w:type="dxa"/>
            <w:tcBorders>
              <w:top w:val="nil"/>
              <w:left w:val="nil"/>
              <w:bottom w:val="single" w:sz="4" w:space="0" w:color="auto"/>
              <w:right w:val="single" w:sz="4" w:space="0" w:color="auto"/>
            </w:tcBorders>
            <w:shd w:val="clear" w:color="000000" w:fill="FFFFFF"/>
            <w:noWrap/>
            <w:hideMark/>
          </w:tcPr>
          <w:p w14:paraId="6D0CE373"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56</w:t>
            </w:r>
          </w:p>
        </w:tc>
        <w:tc>
          <w:tcPr>
            <w:tcW w:w="1134" w:type="dxa"/>
            <w:tcBorders>
              <w:top w:val="nil"/>
              <w:left w:val="nil"/>
              <w:bottom w:val="single" w:sz="4" w:space="0" w:color="auto"/>
              <w:right w:val="single" w:sz="4" w:space="0" w:color="auto"/>
            </w:tcBorders>
            <w:shd w:val="clear" w:color="000000" w:fill="FFFFFF"/>
            <w:noWrap/>
            <w:hideMark/>
          </w:tcPr>
          <w:p w14:paraId="227EB71A"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81</w:t>
            </w:r>
          </w:p>
        </w:tc>
        <w:tc>
          <w:tcPr>
            <w:tcW w:w="1134" w:type="dxa"/>
            <w:tcBorders>
              <w:top w:val="nil"/>
              <w:left w:val="nil"/>
              <w:bottom w:val="single" w:sz="4" w:space="0" w:color="auto"/>
              <w:right w:val="single" w:sz="4" w:space="0" w:color="auto"/>
            </w:tcBorders>
            <w:shd w:val="clear" w:color="000000" w:fill="FFFFFF"/>
            <w:noWrap/>
            <w:hideMark/>
          </w:tcPr>
          <w:p w14:paraId="724331E4"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63</w:t>
            </w:r>
          </w:p>
        </w:tc>
        <w:tc>
          <w:tcPr>
            <w:tcW w:w="1134" w:type="dxa"/>
            <w:tcBorders>
              <w:top w:val="nil"/>
              <w:left w:val="nil"/>
              <w:bottom w:val="single" w:sz="4" w:space="0" w:color="auto"/>
              <w:right w:val="single" w:sz="4" w:space="0" w:color="auto"/>
            </w:tcBorders>
            <w:shd w:val="clear" w:color="000000" w:fill="FFFFFF"/>
            <w:noWrap/>
            <w:hideMark/>
          </w:tcPr>
          <w:p w14:paraId="16DDE2AE"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71</w:t>
            </w:r>
          </w:p>
        </w:tc>
      </w:tr>
      <w:tr w:rsidR="00CF1CFA" w:rsidRPr="00CF1CFA" w14:paraId="426606EC" w14:textId="77777777" w:rsidTr="00E317E7">
        <w:trPr>
          <w:trHeight w:val="255"/>
        </w:trPr>
        <w:tc>
          <w:tcPr>
            <w:tcW w:w="3685" w:type="dxa"/>
            <w:tcBorders>
              <w:top w:val="nil"/>
              <w:left w:val="single" w:sz="4" w:space="0" w:color="auto"/>
              <w:bottom w:val="single" w:sz="4" w:space="0" w:color="auto"/>
              <w:right w:val="single" w:sz="4" w:space="0" w:color="auto"/>
            </w:tcBorders>
            <w:shd w:val="clear" w:color="000000" w:fill="FFFFFF"/>
            <w:noWrap/>
            <w:hideMark/>
          </w:tcPr>
          <w:p w14:paraId="1BD4100F" w14:textId="77777777" w:rsidR="00CF1CFA" w:rsidRPr="00CF1CFA" w:rsidRDefault="00CF1CFA" w:rsidP="00CF1CFA">
            <w:pPr>
              <w:spacing w:after="0" w:line="240" w:lineRule="auto"/>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Otolaringoloģijas</w:t>
            </w:r>
          </w:p>
        </w:tc>
        <w:tc>
          <w:tcPr>
            <w:tcW w:w="1134" w:type="dxa"/>
            <w:tcBorders>
              <w:top w:val="nil"/>
              <w:left w:val="nil"/>
              <w:bottom w:val="single" w:sz="4" w:space="0" w:color="auto"/>
              <w:right w:val="single" w:sz="4" w:space="0" w:color="auto"/>
            </w:tcBorders>
            <w:shd w:val="clear" w:color="000000" w:fill="FFFFFF"/>
            <w:noWrap/>
            <w:hideMark/>
          </w:tcPr>
          <w:p w14:paraId="3178DDC0"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572</w:t>
            </w:r>
          </w:p>
        </w:tc>
        <w:tc>
          <w:tcPr>
            <w:tcW w:w="993" w:type="dxa"/>
            <w:tcBorders>
              <w:top w:val="nil"/>
              <w:left w:val="nil"/>
              <w:bottom w:val="single" w:sz="4" w:space="0" w:color="auto"/>
              <w:right w:val="single" w:sz="4" w:space="0" w:color="auto"/>
            </w:tcBorders>
            <w:shd w:val="clear" w:color="000000" w:fill="FFFFFF"/>
            <w:noWrap/>
            <w:hideMark/>
          </w:tcPr>
          <w:p w14:paraId="04DFE17A"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549</w:t>
            </w:r>
          </w:p>
        </w:tc>
        <w:tc>
          <w:tcPr>
            <w:tcW w:w="1134" w:type="dxa"/>
            <w:tcBorders>
              <w:top w:val="nil"/>
              <w:left w:val="nil"/>
              <w:bottom w:val="single" w:sz="4" w:space="0" w:color="auto"/>
              <w:right w:val="single" w:sz="4" w:space="0" w:color="auto"/>
            </w:tcBorders>
            <w:shd w:val="clear" w:color="000000" w:fill="FFFFFF"/>
            <w:noWrap/>
            <w:hideMark/>
          </w:tcPr>
          <w:p w14:paraId="1BD9A6D1"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536</w:t>
            </w:r>
          </w:p>
        </w:tc>
        <w:tc>
          <w:tcPr>
            <w:tcW w:w="1134" w:type="dxa"/>
            <w:tcBorders>
              <w:top w:val="nil"/>
              <w:left w:val="nil"/>
              <w:bottom w:val="single" w:sz="4" w:space="0" w:color="auto"/>
              <w:right w:val="single" w:sz="4" w:space="0" w:color="auto"/>
            </w:tcBorders>
            <w:shd w:val="clear" w:color="000000" w:fill="FFFFFF"/>
            <w:noWrap/>
            <w:hideMark/>
          </w:tcPr>
          <w:p w14:paraId="07E15AD3"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555</w:t>
            </w:r>
          </w:p>
        </w:tc>
        <w:tc>
          <w:tcPr>
            <w:tcW w:w="1134" w:type="dxa"/>
            <w:tcBorders>
              <w:top w:val="nil"/>
              <w:left w:val="nil"/>
              <w:bottom w:val="single" w:sz="4" w:space="0" w:color="auto"/>
              <w:right w:val="single" w:sz="4" w:space="0" w:color="auto"/>
            </w:tcBorders>
            <w:shd w:val="clear" w:color="000000" w:fill="FFFFFF"/>
            <w:noWrap/>
            <w:hideMark/>
          </w:tcPr>
          <w:p w14:paraId="6B65FB49"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572</w:t>
            </w:r>
          </w:p>
        </w:tc>
      </w:tr>
      <w:tr w:rsidR="00CF1CFA" w:rsidRPr="00CF1CFA" w14:paraId="40564909" w14:textId="77777777" w:rsidTr="00E317E7">
        <w:trPr>
          <w:trHeight w:val="255"/>
        </w:trPr>
        <w:tc>
          <w:tcPr>
            <w:tcW w:w="3685" w:type="dxa"/>
            <w:tcBorders>
              <w:top w:val="nil"/>
              <w:left w:val="single" w:sz="4" w:space="0" w:color="auto"/>
              <w:bottom w:val="single" w:sz="4" w:space="0" w:color="auto"/>
              <w:right w:val="single" w:sz="4" w:space="0" w:color="auto"/>
            </w:tcBorders>
            <w:shd w:val="clear" w:color="000000" w:fill="FFFFFF"/>
            <w:noWrap/>
            <w:hideMark/>
          </w:tcPr>
          <w:p w14:paraId="5F2458AF" w14:textId="77777777" w:rsidR="00CF1CFA" w:rsidRPr="00CF1CFA" w:rsidRDefault="00CF1CFA" w:rsidP="00CF1CFA">
            <w:pPr>
              <w:spacing w:after="0" w:line="240" w:lineRule="auto"/>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Hemodialīzes</w:t>
            </w:r>
          </w:p>
        </w:tc>
        <w:tc>
          <w:tcPr>
            <w:tcW w:w="1134" w:type="dxa"/>
            <w:tcBorders>
              <w:top w:val="nil"/>
              <w:left w:val="nil"/>
              <w:bottom w:val="single" w:sz="4" w:space="0" w:color="auto"/>
              <w:right w:val="single" w:sz="4" w:space="0" w:color="auto"/>
            </w:tcBorders>
            <w:shd w:val="clear" w:color="000000" w:fill="FFFFFF"/>
            <w:noWrap/>
            <w:hideMark/>
          </w:tcPr>
          <w:p w14:paraId="106B2052"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115</w:t>
            </w:r>
          </w:p>
        </w:tc>
        <w:tc>
          <w:tcPr>
            <w:tcW w:w="993" w:type="dxa"/>
            <w:tcBorders>
              <w:top w:val="nil"/>
              <w:left w:val="nil"/>
              <w:bottom w:val="single" w:sz="4" w:space="0" w:color="auto"/>
              <w:right w:val="single" w:sz="4" w:space="0" w:color="auto"/>
            </w:tcBorders>
            <w:shd w:val="clear" w:color="000000" w:fill="FFFFFF"/>
            <w:noWrap/>
            <w:hideMark/>
          </w:tcPr>
          <w:p w14:paraId="78C3AF18"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161</w:t>
            </w:r>
          </w:p>
        </w:tc>
        <w:tc>
          <w:tcPr>
            <w:tcW w:w="1134" w:type="dxa"/>
            <w:tcBorders>
              <w:top w:val="nil"/>
              <w:left w:val="nil"/>
              <w:bottom w:val="single" w:sz="4" w:space="0" w:color="auto"/>
              <w:right w:val="single" w:sz="4" w:space="0" w:color="auto"/>
            </w:tcBorders>
            <w:shd w:val="clear" w:color="000000" w:fill="FFFFFF"/>
            <w:noWrap/>
            <w:hideMark/>
          </w:tcPr>
          <w:p w14:paraId="06212C99"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180</w:t>
            </w:r>
          </w:p>
        </w:tc>
        <w:tc>
          <w:tcPr>
            <w:tcW w:w="1134" w:type="dxa"/>
            <w:tcBorders>
              <w:top w:val="nil"/>
              <w:left w:val="nil"/>
              <w:bottom w:val="single" w:sz="4" w:space="0" w:color="auto"/>
              <w:right w:val="single" w:sz="4" w:space="0" w:color="auto"/>
            </w:tcBorders>
            <w:shd w:val="clear" w:color="000000" w:fill="FFFFFF"/>
            <w:noWrap/>
            <w:hideMark/>
          </w:tcPr>
          <w:p w14:paraId="41B8AD3E"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112</w:t>
            </w:r>
          </w:p>
        </w:tc>
        <w:tc>
          <w:tcPr>
            <w:tcW w:w="1134" w:type="dxa"/>
            <w:tcBorders>
              <w:top w:val="nil"/>
              <w:left w:val="nil"/>
              <w:bottom w:val="single" w:sz="4" w:space="0" w:color="auto"/>
              <w:right w:val="single" w:sz="4" w:space="0" w:color="auto"/>
            </w:tcBorders>
            <w:shd w:val="clear" w:color="000000" w:fill="FFFFFF"/>
            <w:noWrap/>
            <w:hideMark/>
          </w:tcPr>
          <w:p w14:paraId="64DAFE2F" w14:textId="77777777" w:rsidR="00CF1CFA" w:rsidRPr="00CF1CFA" w:rsidRDefault="00CF1CFA" w:rsidP="00CF1CFA">
            <w:pPr>
              <w:spacing w:after="0" w:line="240" w:lineRule="auto"/>
              <w:jc w:val="right"/>
              <w:rPr>
                <w:rFonts w:ascii="Times New Roman" w:eastAsia="Times New Roman" w:hAnsi="Times New Roman" w:cs="Times New Roman"/>
                <w:color w:val="000000"/>
                <w:lang w:eastAsia="lv-LV"/>
              </w:rPr>
            </w:pPr>
            <w:r w:rsidRPr="00CF1CFA">
              <w:rPr>
                <w:rFonts w:ascii="Times New Roman" w:eastAsia="Times New Roman" w:hAnsi="Times New Roman" w:cs="Times New Roman"/>
                <w:color w:val="000000"/>
                <w:lang w:eastAsia="lv-LV"/>
              </w:rPr>
              <w:t>95</w:t>
            </w:r>
          </w:p>
        </w:tc>
      </w:tr>
      <w:tr w:rsidR="00CF1CFA" w:rsidRPr="00CF1CFA" w14:paraId="7426BD86" w14:textId="77777777" w:rsidTr="00E317E7">
        <w:trPr>
          <w:trHeight w:val="42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93CB0B1" w14:textId="77777777" w:rsidR="00CF1CFA" w:rsidRPr="00CF1CFA" w:rsidRDefault="00CF1CFA" w:rsidP="00CF1CFA">
            <w:pPr>
              <w:spacing w:after="0" w:line="240" w:lineRule="auto"/>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KOPĀ</w:t>
            </w:r>
          </w:p>
        </w:tc>
        <w:tc>
          <w:tcPr>
            <w:tcW w:w="1134" w:type="dxa"/>
            <w:tcBorders>
              <w:top w:val="nil"/>
              <w:left w:val="nil"/>
              <w:bottom w:val="single" w:sz="4" w:space="0" w:color="auto"/>
              <w:right w:val="single" w:sz="4" w:space="0" w:color="auto"/>
            </w:tcBorders>
            <w:shd w:val="clear" w:color="auto" w:fill="auto"/>
            <w:noWrap/>
            <w:vAlign w:val="bottom"/>
            <w:hideMark/>
          </w:tcPr>
          <w:p w14:paraId="385348A6" w14:textId="77777777" w:rsidR="00CF1CFA" w:rsidRPr="00CF1CFA" w:rsidRDefault="00CF1CFA" w:rsidP="00CF1CFA">
            <w:pPr>
              <w:spacing w:after="0" w:line="240" w:lineRule="auto"/>
              <w:jc w:val="right"/>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1676</w:t>
            </w:r>
          </w:p>
        </w:tc>
        <w:tc>
          <w:tcPr>
            <w:tcW w:w="993" w:type="dxa"/>
            <w:tcBorders>
              <w:top w:val="nil"/>
              <w:left w:val="nil"/>
              <w:bottom w:val="single" w:sz="4" w:space="0" w:color="auto"/>
              <w:right w:val="single" w:sz="4" w:space="0" w:color="auto"/>
            </w:tcBorders>
            <w:shd w:val="clear" w:color="auto" w:fill="auto"/>
            <w:noWrap/>
            <w:vAlign w:val="bottom"/>
            <w:hideMark/>
          </w:tcPr>
          <w:p w14:paraId="6E16D3AE" w14:textId="77777777" w:rsidR="00CF1CFA" w:rsidRPr="00CF1CFA" w:rsidRDefault="00CF1CFA" w:rsidP="00CF1CFA">
            <w:pPr>
              <w:spacing w:after="0" w:line="240" w:lineRule="auto"/>
              <w:jc w:val="right"/>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1754</w:t>
            </w:r>
          </w:p>
        </w:tc>
        <w:tc>
          <w:tcPr>
            <w:tcW w:w="1134" w:type="dxa"/>
            <w:tcBorders>
              <w:top w:val="nil"/>
              <w:left w:val="nil"/>
              <w:bottom w:val="single" w:sz="4" w:space="0" w:color="auto"/>
              <w:right w:val="single" w:sz="4" w:space="0" w:color="auto"/>
            </w:tcBorders>
            <w:shd w:val="clear" w:color="auto" w:fill="auto"/>
            <w:noWrap/>
            <w:vAlign w:val="bottom"/>
            <w:hideMark/>
          </w:tcPr>
          <w:p w14:paraId="7CC3B012" w14:textId="77777777" w:rsidR="00CF1CFA" w:rsidRPr="00CF1CFA" w:rsidRDefault="00CF1CFA" w:rsidP="00CF1CFA">
            <w:pPr>
              <w:spacing w:after="0" w:line="240" w:lineRule="auto"/>
              <w:jc w:val="right"/>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1823</w:t>
            </w:r>
          </w:p>
        </w:tc>
        <w:tc>
          <w:tcPr>
            <w:tcW w:w="1134" w:type="dxa"/>
            <w:tcBorders>
              <w:top w:val="nil"/>
              <w:left w:val="nil"/>
              <w:bottom w:val="single" w:sz="4" w:space="0" w:color="auto"/>
              <w:right w:val="single" w:sz="4" w:space="0" w:color="auto"/>
            </w:tcBorders>
            <w:shd w:val="clear" w:color="auto" w:fill="auto"/>
            <w:noWrap/>
            <w:vAlign w:val="bottom"/>
            <w:hideMark/>
          </w:tcPr>
          <w:p w14:paraId="7A469819" w14:textId="77777777" w:rsidR="00CF1CFA" w:rsidRPr="00CF1CFA" w:rsidRDefault="00CF1CFA" w:rsidP="00CF1CFA">
            <w:pPr>
              <w:spacing w:after="0" w:line="240" w:lineRule="auto"/>
              <w:jc w:val="right"/>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2009</w:t>
            </w:r>
          </w:p>
        </w:tc>
        <w:tc>
          <w:tcPr>
            <w:tcW w:w="1134" w:type="dxa"/>
            <w:tcBorders>
              <w:top w:val="nil"/>
              <w:left w:val="nil"/>
              <w:bottom w:val="single" w:sz="4" w:space="0" w:color="auto"/>
              <w:right w:val="single" w:sz="4" w:space="0" w:color="auto"/>
            </w:tcBorders>
            <w:shd w:val="clear" w:color="auto" w:fill="auto"/>
            <w:noWrap/>
            <w:vAlign w:val="bottom"/>
            <w:hideMark/>
          </w:tcPr>
          <w:p w14:paraId="0145F723" w14:textId="77777777" w:rsidR="00CF1CFA" w:rsidRPr="00CF1CFA" w:rsidRDefault="00CF1CFA" w:rsidP="00CF1CFA">
            <w:pPr>
              <w:spacing w:after="0" w:line="240" w:lineRule="auto"/>
              <w:jc w:val="right"/>
              <w:rPr>
                <w:rFonts w:ascii="Times New Roman" w:eastAsia="Times New Roman" w:hAnsi="Times New Roman" w:cs="Times New Roman"/>
                <w:b/>
                <w:bCs/>
                <w:color w:val="000000"/>
                <w:lang w:eastAsia="lv-LV"/>
              </w:rPr>
            </w:pPr>
            <w:r w:rsidRPr="00CF1CFA">
              <w:rPr>
                <w:rFonts w:ascii="Times New Roman" w:eastAsia="Times New Roman" w:hAnsi="Times New Roman" w:cs="Times New Roman"/>
                <w:b/>
                <w:bCs/>
                <w:color w:val="000000"/>
                <w:lang w:eastAsia="lv-LV"/>
              </w:rPr>
              <w:t>2334</w:t>
            </w:r>
          </w:p>
        </w:tc>
      </w:tr>
    </w:tbl>
    <w:p w14:paraId="0D41A649" w14:textId="77777777" w:rsidR="00EE1D41" w:rsidRDefault="00EE1D41" w:rsidP="00EE1D41">
      <w:pPr>
        <w:pStyle w:val="ListParagraph"/>
        <w:jc w:val="both"/>
        <w:rPr>
          <w:rFonts w:ascii="Times New Roman" w:hAnsi="Times New Roman" w:cs="Times New Roman"/>
          <w:i/>
        </w:rPr>
      </w:pPr>
    </w:p>
    <w:p w14:paraId="2A94ED0D" w14:textId="77777777" w:rsidR="00EE1D41" w:rsidRDefault="001A2EE3" w:rsidP="00EE1D41">
      <w:pPr>
        <w:pStyle w:val="ListParagraph"/>
        <w:jc w:val="both"/>
        <w:rPr>
          <w:rFonts w:ascii="Times New Roman" w:hAnsi="Times New Roman" w:cs="Times New Roman"/>
          <w:i/>
        </w:rPr>
      </w:pPr>
      <w:r>
        <w:rPr>
          <w:rFonts w:ascii="Times New Roman" w:hAnsi="Times New Roman" w:cs="Times New Roman"/>
          <w:i/>
        </w:rPr>
        <w:t>1</w:t>
      </w:r>
      <w:r w:rsidR="00C228F6">
        <w:rPr>
          <w:rFonts w:ascii="Times New Roman" w:hAnsi="Times New Roman" w:cs="Times New Roman"/>
          <w:i/>
        </w:rPr>
        <w:t>7</w:t>
      </w:r>
      <w:r w:rsidR="00EE1D41" w:rsidRPr="0041250E">
        <w:rPr>
          <w:rFonts w:ascii="Times New Roman" w:hAnsi="Times New Roman" w:cs="Times New Roman"/>
          <w:i/>
        </w:rPr>
        <w:t xml:space="preserve">.attēls </w:t>
      </w:r>
      <w:r w:rsidR="00EE1D41" w:rsidRPr="002648C2">
        <w:rPr>
          <w:rFonts w:ascii="Times New Roman" w:hAnsi="Times New Roman" w:cs="Times New Roman"/>
          <w:i/>
        </w:rPr>
        <w:t xml:space="preserve">Dienas stacionāra pacientu skaits un sadalījums pa profiliem dinamikā laika periodā no 2015. - 2019. </w:t>
      </w:r>
      <w:r w:rsidR="00D402A0">
        <w:rPr>
          <w:rFonts w:ascii="Times New Roman" w:hAnsi="Times New Roman" w:cs="Times New Roman"/>
          <w:i/>
        </w:rPr>
        <w:t>g</w:t>
      </w:r>
      <w:r w:rsidR="00EE1D41" w:rsidRPr="002648C2">
        <w:rPr>
          <w:rFonts w:ascii="Times New Roman" w:hAnsi="Times New Roman" w:cs="Times New Roman"/>
          <w:i/>
        </w:rPr>
        <w:t>adam</w:t>
      </w:r>
    </w:p>
    <w:p w14:paraId="2E56DDD8" w14:textId="77777777" w:rsidR="0027621F" w:rsidRDefault="0027621F" w:rsidP="0027621F">
      <w:pPr>
        <w:pStyle w:val="ListParagraph"/>
        <w:jc w:val="center"/>
        <w:rPr>
          <w:rFonts w:ascii="Times New Roman" w:hAnsi="Times New Roman" w:cs="Times New Roman"/>
          <w:b/>
          <w:sz w:val="28"/>
          <w:szCs w:val="28"/>
        </w:rPr>
      </w:pPr>
      <w:r w:rsidRPr="00CB2C8E">
        <w:rPr>
          <w:rFonts w:ascii="Times New Roman" w:hAnsi="Times New Roman" w:cs="Times New Roman"/>
          <w:b/>
          <w:noProof/>
          <w:sz w:val="28"/>
          <w:szCs w:val="28"/>
          <w:lang w:val="en-GB" w:eastAsia="en-GB"/>
        </w:rPr>
        <w:lastRenderedPageBreak/>
        <w:drawing>
          <wp:inline distT="0" distB="0" distL="0" distR="0" wp14:anchorId="2653E317" wp14:editId="7B3BB421">
            <wp:extent cx="5680158" cy="3665551"/>
            <wp:effectExtent l="19050" t="0" r="15792" b="0"/>
            <wp:docPr id="1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89844E" w14:textId="77777777" w:rsidR="0027621F" w:rsidRPr="002149D1" w:rsidRDefault="0027621F" w:rsidP="0027621F">
      <w:pPr>
        <w:pStyle w:val="ListParagraph"/>
        <w:jc w:val="center"/>
        <w:rPr>
          <w:rFonts w:ascii="Times New Roman" w:hAnsi="Times New Roman" w:cs="Times New Roman"/>
          <w:b/>
          <w:sz w:val="16"/>
          <w:szCs w:val="16"/>
        </w:rPr>
      </w:pPr>
    </w:p>
    <w:p w14:paraId="17A58033" w14:textId="77777777" w:rsidR="0027621F" w:rsidRDefault="0027621F" w:rsidP="0027621F">
      <w:pPr>
        <w:pStyle w:val="ListParagraph"/>
        <w:jc w:val="both"/>
        <w:rPr>
          <w:rFonts w:ascii="Times New Roman" w:hAnsi="Times New Roman" w:cs="Times New Roman"/>
          <w:i/>
        </w:rPr>
      </w:pPr>
      <w:r>
        <w:rPr>
          <w:rFonts w:ascii="Times New Roman" w:hAnsi="Times New Roman" w:cs="Times New Roman"/>
          <w:i/>
        </w:rPr>
        <w:t>1</w:t>
      </w:r>
      <w:r w:rsidR="002149D1">
        <w:rPr>
          <w:rFonts w:ascii="Times New Roman" w:hAnsi="Times New Roman" w:cs="Times New Roman"/>
          <w:i/>
        </w:rPr>
        <w:t>8</w:t>
      </w:r>
      <w:r w:rsidRPr="0041250E">
        <w:rPr>
          <w:rFonts w:ascii="Times New Roman" w:hAnsi="Times New Roman" w:cs="Times New Roman"/>
          <w:i/>
        </w:rPr>
        <w:t xml:space="preserve">.attēls </w:t>
      </w:r>
      <w:r>
        <w:rPr>
          <w:rFonts w:ascii="Times New Roman" w:hAnsi="Times New Roman" w:cs="Times New Roman"/>
          <w:i/>
        </w:rPr>
        <w:t xml:space="preserve"> Dienas stacionārā ārstēto pacientu skaita struktūra pa profiliem</w:t>
      </w:r>
      <w:r w:rsidRPr="0041250E">
        <w:rPr>
          <w:rFonts w:ascii="Times New Roman" w:hAnsi="Times New Roman" w:cs="Times New Roman"/>
          <w:i/>
        </w:rPr>
        <w:t xml:space="preserve"> 2019.gad</w:t>
      </w:r>
      <w:r>
        <w:rPr>
          <w:rFonts w:ascii="Times New Roman" w:hAnsi="Times New Roman" w:cs="Times New Roman"/>
          <w:i/>
        </w:rPr>
        <w:t>ā</w:t>
      </w:r>
    </w:p>
    <w:p w14:paraId="4333F287" w14:textId="77777777" w:rsidR="001A066E" w:rsidRPr="001A066E" w:rsidRDefault="001A066E" w:rsidP="001A066E">
      <w:pPr>
        <w:spacing w:after="0"/>
        <w:jc w:val="both"/>
        <w:rPr>
          <w:rFonts w:ascii="Times New Roman" w:hAnsi="Times New Roman" w:cs="Times New Roman"/>
          <w:sz w:val="12"/>
          <w:szCs w:val="12"/>
        </w:rPr>
      </w:pPr>
    </w:p>
    <w:p w14:paraId="3AEC0241" w14:textId="77777777" w:rsidR="00D402A0" w:rsidRPr="00E317E7" w:rsidRDefault="00736C17" w:rsidP="003B344F">
      <w:pPr>
        <w:ind w:left="720"/>
        <w:jc w:val="both"/>
        <w:rPr>
          <w:rFonts w:ascii="Times New Roman" w:hAnsi="Times New Roman" w:cs="Times New Roman"/>
        </w:rPr>
      </w:pPr>
      <w:r w:rsidRPr="00E317E7">
        <w:rPr>
          <w:rFonts w:ascii="Times New Roman" w:hAnsi="Times New Roman" w:cs="Times New Roman"/>
        </w:rPr>
        <w:t>2019. gadā vērojams dienas stacionārā ārstēto pacientu skaita pieaugums salīdzinot ar iepriekšējiem četriem gadiem. Šāda tendence liecina par dienas stacionāra darbības attīstību, kā arī kopējo tendenci iespējami mazināt pacientu uzturēšanos stacionārā, tajos gadījumos, kad diagnostiku un ārstēšanu var nodrošināt ambulatori.</w:t>
      </w:r>
    </w:p>
    <w:p w14:paraId="0B1F4FF5" w14:textId="77777777" w:rsidR="0027621F" w:rsidRDefault="00AA5FBB" w:rsidP="0027621F">
      <w:pPr>
        <w:pStyle w:val="ListParagraph"/>
        <w:jc w:val="both"/>
        <w:rPr>
          <w:rFonts w:ascii="Times New Roman" w:hAnsi="Times New Roman" w:cs="Times New Roman"/>
          <w:i/>
        </w:rPr>
      </w:pPr>
      <w:r w:rsidRPr="00AA5FBB">
        <w:rPr>
          <w:rFonts w:ascii="Times New Roman" w:hAnsi="Times New Roman" w:cs="Times New Roman"/>
          <w:i/>
          <w:noProof/>
          <w:lang w:val="en-GB" w:eastAsia="en-GB"/>
        </w:rPr>
        <w:drawing>
          <wp:inline distT="0" distB="0" distL="0" distR="0" wp14:anchorId="3C7A60D5" wp14:editId="3DE1952F">
            <wp:extent cx="5682698" cy="3586038"/>
            <wp:effectExtent l="19050" t="0" r="13252"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4B2366" w14:textId="77777777" w:rsidR="001A066E" w:rsidRPr="001A066E" w:rsidRDefault="001A066E" w:rsidP="001A066E">
      <w:pPr>
        <w:pStyle w:val="ListParagraph"/>
        <w:jc w:val="both"/>
        <w:rPr>
          <w:rFonts w:ascii="Times New Roman" w:hAnsi="Times New Roman" w:cs="Times New Roman"/>
          <w:i/>
          <w:sz w:val="12"/>
          <w:szCs w:val="12"/>
        </w:rPr>
      </w:pPr>
    </w:p>
    <w:p w14:paraId="1C99DF24" w14:textId="77777777" w:rsidR="001A066E" w:rsidRDefault="001A066E" w:rsidP="001A066E">
      <w:pPr>
        <w:pStyle w:val="ListParagraph"/>
        <w:jc w:val="both"/>
        <w:rPr>
          <w:rFonts w:ascii="Times New Roman" w:hAnsi="Times New Roman" w:cs="Times New Roman"/>
          <w:i/>
        </w:rPr>
      </w:pPr>
      <w:r>
        <w:rPr>
          <w:rFonts w:ascii="Times New Roman" w:hAnsi="Times New Roman" w:cs="Times New Roman"/>
          <w:i/>
        </w:rPr>
        <w:t>19</w:t>
      </w:r>
      <w:r w:rsidRPr="0041250E">
        <w:rPr>
          <w:rFonts w:ascii="Times New Roman" w:hAnsi="Times New Roman" w:cs="Times New Roman"/>
          <w:i/>
        </w:rPr>
        <w:t xml:space="preserve">.attēls </w:t>
      </w:r>
      <w:r>
        <w:rPr>
          <w:rFonts w:ascii="Times New Roman" w:hAnsi="Times New Roman" w:cs="Times New Roman"/>
          <w:i/>
        </w:rPr>
        <w:t xml:space="preserve"> Dienas stacionārā ārstēto pacientu sadalījums pa vecumgrupām</w:t>
      </w:r>
      <w:r w:rsidRPr="0041250E">
        <w:rPr>
          <w:rFonts w:ascii="Times New Roman" w:hAnsi="Times New Roman" w:cs="Times New Roman"/>
          <w:i/>
        </w:rPr>
        <w:t xml:space="preserve"> </w:t>
      </w:r>
      <w:r w:rsidRPr="002648C2">
        <w:rPr>
          <w:rFonts w:ascii="Times New Roman" w:hAnsi="Times New Roman" w:cs="Times New Roman"/>
          <w:i/>
        </w:rPr>
        <w:t xml:space="preserve">dinamikā laika periodā no 2015. - 2019. </w:t>
      </w:r>
      <w:r>
        <w:rPr>
          <w:rFonts w:ascii="Times New Roman" w:hAnsi="Times New Roman" w:cs="Times New Roman"/>
          <w:i/>
        </w:rPr>
        <w:t>g</w:t>
      </w:r>
      <w:r w:rsidRPr="002648C2">
        <w:rPr>
          <w:rFonts w:ascii="Times New Roman" w:hAnsi="Times New Roman" w:cs="Times New Roman"/>
          <w:i/>
        </w:rPr>
        <w:t>adam</w:t>
      </w:r>
    </w:p>
    <w:p w14:paraId="56122ECF" w14:textId="77777777" w:rsidR="003B344F" w:rsidRDefault="003B344F" w:rsidP="003B344F">
      <w:pPr>
        <w:spacing w:after="0" w:line="240" w:lineRule="auto"/>
        <w:ind w:left="720"/>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T</w:t>
      </w:r>
      <w:r w:rsidRPr="009C48F9">
        <w:rPr>
          <w:rFonts w:ascii="Times New Roman" w:eastAsia="Times New Roman" w:hAnsi="Times New Roman" w:cs="Times New Roman"/>
          <w:lang w:eastAsia="lv-LV"/>
        </w:rPr>
        <w:t xml:space="preserve">abulā izmantoti termini un </w:t>
      </w:r>
      <w:r w:rsidRPr="002E6E57">
        <w:rPr>
          <w:rFonts w:ascii="Times New Roman" w:eastAsia="Times New Roman" w:hAnsi="Times New Roman" w:cs="Times New Roman"/>
          <w:lang w:eastAsia="lv-LV"/>
        </w:rPr>
        <w:t>rādītāj</w:t>
      </w:r>
      <w:r w:rsidRPr="009C48F9">
        <w:rPr>
          <w:rFonts w:ascii="Times New Roman" w:eastAsia="Times New Roman" w:hAnsi="Times New Roman" w:cs="Times New Roman"/>
          <w:lang w:eastAsia="lv-LV"/>
        </w:rPr>
        <w:t>u</w:t>
      </w:r>
      <w:r w:rsidRPr="002E6E57">
        <w:rPr>
          <w:rFonts w:ascii="Times New Roman" w:eastAsia="Times New Roman" w:hAnsi="Times New Roman" w:cs="Times New Roman"/>
          <w:lang w:eastAsia="lv-LV"/>
        </w:rPr>
        <w:t xml:space="preserve"> aprēķina metodik</w:t>
      </w:r>
      <w:r w:rsidRPr="009C48F9">
        <w:rPr>
          <w:rFonts w:ascii="Times New Roman" w:eastAsia="Times New Roman" w:hAnsi="Times New Roman" w:cs="Times New Roman"/>
          <w:lang w:eastAsia="lv-LV"/>
        </w:rPr>
        <w:t>a</w:t>
      </w:r>
      <w:r>
        <w:rPr>
          <w:rFonts w:ascii="Times New Roman" w:eastAsia="Times New Roman" w:hAnsi="Times New Roman" w:cs="Times New Roman"/>
          <w:lang w:eastAsia="lv-LV"/>
        </w:rPr>
        <w:t xml:space="preserve"> s</w:t>
      </w:r>
      <w:r w:rsidRPr="002E6E57">
        <w:rPr>
          <w:rFonts w:ascii="Times New Roman" w:eastAsia="Times New Roman" w:hAnsi="Times New Roman" w:cs="Times New Roman"/>
          <w:lang w:eastAsia="lv-LV"/>
        </w:rPr>
        <w:t xml:space="preserve">askaņā ar Slimību profilakses un kontroles centra </w:t>
      </w:r>
      <w:r w:rsidRPr="009C48F9">
        <w:rPr>
          <w:rFonts w:ascii="Times New Roman" w:eastAsia="Times New Roman" w:hAnsi="Times New Roman" w:cs="Times New Roman"/>
          <w:lang w:eastAsia="lv-LV"/>
        </w:rPr>
        <w:t>noteikto kārtību</w:t>
      </w:r>
      <w:r>
        <w:rPr>
          <w:rFonts w:ascii="Times New Roman" w:eastAsia="Times New Roman" w:hAnsi="Times New Roman" w:cs="Times New Roman"/>
          <w:lang w:eastAsia="lv-LV"/>
        </w:rPr>
        <w:t>.</w:t>
      </w:r>
    </w:p>
    <w:p w14:paraId="129AA706" w14:textId="77777777" w:rsidR="001A066E" w:rsidRPr="00EF2959" w:rsidRDefault="001A066E" w:rsidP="00EF2959">
      <w:pPr>
        <w:pStyle w:val="ListParagraph"/>
        <w:spacing w:after="0"/>
        <w:jc w:val="both"/>
        <w:rPr>
          <w:rFonts w:ascii="Times New Roman" w:hAnsi="Times New Roman" w:cs="Times New Roman"/>
          <w:i/>
          <w:sz w:val="16"/>
          <w:szCs w:val="16"/>
        </w:rPr>
      </w:pPr>
    </w:p>
    <w:tbl>
      <w:tblPr>
        <w:tblW w:w="9214" w:type="dxa"/>
        <w:tblInd w:w="392" w:type="dxa"/>
        <w:tblLook w:val="04A0" w:firstRow="1" w:lastRow="0" w:firstColumn="1" w:lastColumn="0" w:noHBand="0" w:noVBand="1"/>
      </w:tblPr>
      <w:tblGrid>
        <w:gridCol w:w="3685"/>
        <w:gridCol w:w="1134"/>
        <w:gridCol w:w="1134"/>
        <w:gridCol w:w="1134"/>
        <w:gridCol w:w="1134"/>
        <w:gridCol w:w="993"/>
      </w:tblGrid>
      <w:tr w:rsidR="0027621F" w:rsidRPr="001E61B2" w14:paraId="124E9AC6" w14:textId="77777777" w:rsidTr="002149D1">
        <w:trPr>
          <w:trHeight w:val="651"/>
        </w:trPr>
        <w:tc>
          <w:tcPr>
            <w:tcW w:w="3685" w:type="dxa"/>
            <w:tcBorders>
              <w:top w:val="nil"/>
              <w:left w:val="nil"/>
              <w:bottom w:val="nil"/>
              <w:right w:val="nil"/>
            </w:tcBorders>
            <w:shd w:val="clear" w:color="auto" w:fill="auto"/>
            <w:hideMark/>
          </w:tcPr>
          <w:p w14:paraId="52065344" w14:textId="77777777" w:rsidR="0027621F" w:rsidRPr="001E61B2" w:rsidRDefault="0027621F" w:rsidP="0027621F">
            <w:pPr>
              <w:spacing w:after="0" w:line="240" w:lineRule="auto"/>
              <w:rPr>
                <w:rFonts w:ascii="Times New Roman" w:eastAsia="Times New Roman" w:hAnsi="Times New Roman" w:cs="Times New Roman"/>
                <w:b/>
                <w:bCs/>
                <w:color w:val="000000"/>
                <w:lang w:eastAsia="lv-LV"/>
              </w:rPr>
            </w:pPr>
            <w:r w:rsidRPr="001E61B2">
              <w:rPr>
                <w:rFonts w:ascii="Times New Roman" w:eastAsia="Times New Roman" w:hAnsi="Times New Roman" w:cs="Times New Roman"/>
                <w:b/>
                <w:bCs/>
                <w:color w:val="000000"/>
                <w:lang w:eastAsia="lv-LV"/>
              </w:rPr>
              <w:t>Dienas stacionāra gultu noslogojuma (efektivitātes) rādītāji</w:t>
            </w:r>
            <w:r w:rsidRPr="001E61B2">
              <w:rPr>
                <w:rFonts w:ascii="Times New Roman" w:eastAsia="Times New Roman" w:hAnsi="Times New Roman" w:cs="Times New Roman"/>
                <w:color w:val="000000"/>
                <w:lang w:eastAsia="lv-LV"/>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5397C" w14:textId="77777777" w:rsidR="0027621F" w:rsidRPr="001E61B2" w:rsidRDefault="0027621F" w:rsidP="0027621F">
            <w:pPr>
              <w:spacing w:after="0" w:line="240" w:lineRule="auto"/>
              <w:jc w:val="center"/>
              <w:rPr>
                <w:rFonts w:ascii="Times New Roman" w:eastAsia="Times New Roman" w:hAnsi="Times New Roman" w:cs="Times New Roman"/>
                <w:b/>
                <w:bCs/>
                <w:color w:val="000000"/>
                <w:lang w:eastAsia="lv-LV"/>
              </w:rPr>
            </w:pPr>
            <w:r w:rsidRPr="001E61B2">
              <w:rPr>
                <w:rFonts w:ascii="Times New Roman" w:eastAsia="Times New Roman" w:hAnsi="Times New Roman" w:cs="Times New Roman"/>
                <w:b/>
                <w:bCs/>
                <w:color w:val="000000"/>
                <w:lang w:eastAsia="lv-LV"/>
              </w:rPr>
              <w:t>2015.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6B2575" w14:textId="77777777" w:rsidR="0027621F" w:rsidRPr="001E61B2" w:rsidRDefault="0027621F" w:rsidP="0027621F">
            <w:pPr>
              <w:spacing w:after="0" w:line="240" w:lineRule="auto"/>
              <w:jc w:val="center"/>
              <w:rPr>
                <w:rFonts w:ascii="Times New Roman" w:eastAsia="Times New Roman" w:hAnsi="Times New Roman" w:cs="Times New Roman"/>
                <w:b/>
                <w:bCs/>
                <w:color w:val="000000"/>
                <w:lang w:eastAsia="lv-LV"/>
              </w:rPr>
            </w:pPr>
            <w:r w:rsidRPr="001E61B2">
              <w:rPr>
                <w:rFonts w:ascii="Times New Roman" w:eastAsia="Times New Roman" w:hAnsi="Times New Roman" w:cs="Times New Roman"/>
                <w:b/>
                <w:bCs/>
                <w:color w:val="000000"/>
                <w:lang w:eastAsia="lv-LV"/>
              </w:rPr>
              <w:t>2016.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88EA6C" w14:textId="77777777" w:rsidR="0027621F" w:rsidRPr="001E61B2" w:rsidRDefault="0027621F" w:rsidP="0027621F">
            <w:pPr>
              <w:spacing w:after="0" w:line="240" w:lineRule="auto"/>
              <w:jc w:val="center"/>
              <w:rPr>
                <w:rFonts w:ascii="Times New Roman" w:eastAsia="Times New Roman" w:hAnsi="Times New Roman" w:cs="Times New Roman"/>
                <w:b/>
                <w:bCs/>
                <w:color w:val="000000"/>
                <w:lang w:eastAsia="lv-LV"/>
              </w:rPr>
            </w:pPr>
            <w:r w:rsidRPr="001E61B2">
              <w:rPr>
                <w:rFonts w:ascii="Times New Roman" w:eastAsia="Times New Roman" w:hAnsi="Times New Roman" w:cs="Times New Roman"/>
                <w:b/>
                <w:bCs/>
                <w:color w:val="000000"/>
                <w:lang w:eastAsia="lv-LV"/>
              </w:rPr>
              <w:t>2017.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29600CF" w14:textId="77777777" w:rsidR="0027621F" w:rsidRPr="001E61B2" w:rsidRDefault="0027621F" w:rsidP="0027621F">
            <w:pPr>
              <w:spacing w:after="0" w:line="240" w:lineRule="auto"/>
              <w:jc w:val="center"/>
              <w:rPr>
                <w:rFonts w:ascii="Times New Roman" w:eastAsia="Times New Roman" w:hAnsi="Times New Roman" w:cs="Times New Roman"/>
                <w:b/>
                <w:bCs/>
                <w:color w:val="000000"/>
                <w:lang w:eastAsia="lv-LV"/>
              </w:rPr>
            </w:pPr>
            <w:r w:rsidRPr="001E61B2">
              <w:rPr>
                <w:rFonts w:ascii="Times New Roman" w:eastAsia="Times New Roman" w:hAnsi="Times New Roman" w:cs="Times New Roman"/>
                <w:b/>
                <w:bCs/>
                <w:color w:val="000000"/>
                <w:lang w:eastAsia="lv-LV"/>
              </w:rPr>
              <w:t>2018.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FA9DB4A" w14:textId="77777777" w:rsidR="0027621F" w:rsidRPr="001E61B2" w:rsidRDefault="0027621F" w:rsidP="0027621F">
            <w:pPr>
              <w:spacing w:after="0" w:line="240" w:lineRule="auto"/>
              <w:jc w:val="center"/>
              <w:rPr>
                <w:rFonts w:ascii="Times New Roman" w:eastAsia="Times New Roman" w:hAnsi="Times New Roman" w:cs="Times New Roman"/>
                <w:b/>
                <w:bCs/>
                <w:lang w:eastAsia="lv-LV"/>
              </w:rPr>
            </w:pPr>
            <w:r w:rsidRPr="001E61B2">
              <w:rPr>
                <w:rFonts w:ascii="Times New Roman" w:eastAsia="Times New Roman" w:hAnsi="Times New Roman" w:cs="Times New Roman"/>
                <w:b/>
                <w:bCs/>
                <w:lang w:eastAsia="lv-LV"/>
              </w:rPr>
              <w:t>2019.</w:t>
            </w:r>
          </w:p>
        </w:tc>
      </w:tr>
      <w:tr w:rsidR="0027621F" w:rsidRPr="001E61B2" w14:paraId="77A7468F" w14:textId="77777777" w:rsidTr="002149D1">
        <w:trPr>
          <w:trHeight w:val="405"/>
        </w:trPr>
        <w:tc>
          <w:tcPr>
            <w:tcW w:w="3685" w:type="dxa"/>
            <w:tcBorders>
              <w:top w:val="single" w:sz="4" w:space="0" w:color="auto"/>
              <w:left w:val="single" w:sz="4" w:space="0" w:color="auto"/>
              <w:bottom w:val="single" w:sz="4" w:space="0" w:color="auto"/>
              <w:right w:val="single" w:sz="4" w:space="0" w:color="auto"/>
            </w:tcBorders>
            <w:shd w:val="clear" w:color="000000" w:fill="FFFFFF"/>
            <w:noWrap/>
            <w:hideMark/>
          </w:tcPr>
          <w:p w14:paraId="6C945F31" w14:textId="77777777" w:rsidR="0027621F" w:rsidRPr="001E61B2" w:rsidRDefault="0027621F" w:rsidP="0027621F">
            <w:pPr>
              <w:spacing w:after="0" w:line="240" w:lineRule="auto"/>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Vidējais gultu skaits</w:t>
            </w:r>
            <w:r>
              <w:rPr>
                <w:rFonts w:ascii="Times New Roman" w:eastAsia="Times New Roman" w:hAnsi="Times New Roman" w:cs="Times New Roman"/>
                <w:color w:val="000000"/>
                <w:lang w:eastAsia="lv-LV"/>
              </w:rPr>
              <w:t xml:space="preserve"> Dienas stacionārā</w:t>
            </w:r>
          </w:p>
        </w:tc>
        <w:tc>
          <w:tcPr>
            <w:tcW w:w="1134" w:type="dxa"/>
            <w:tcBorders>
              <w:top w:val="nil"/>
              <w:left w:val="nil"/>
              <w:bottom w:val="single" w:sz="4" w:space="0" w:color="auto"/>
              <w:right w:val="single" w:sz="4" w:space="0" w:color="auto"/>
            </w:tcBorders>
            <w:shd w:val="clear" w:color="000000" w:fill="FFFFFF"/>
            <w:noWrap/>
            <w:hideMark/>
          </w:tcPr>
          <w:p w14:paraId="1314BCA9"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25</w:t>
            </w:r>
          </w:p>
        </w:tc>
        <w:tc>
          <w:tcPr>
            <w:tcW w:w="1134" w:type="dxa"/>
            <w:tcBorders>
              <w:top w:val="nil"/>
              <w:left w:val="nil"/>
              <w:bottom w:val="single" w:sz="4" w:space="0" w:color="auto"/>
              <w:right w:val="single" w:sz="4" w:space="0" w:color="auto"/>
            </w:tcBorders>
            <w:shd w:val="clear" w:color="000000" w:fill="FFFFFF"/>
            <w:noWrap/>
            <w:hideMark/>
          </w:tcPr>
          <w:p w14:paraId="1D965B90"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25</w:t>
            </w:r>
          </w:p>
        </w:tc>
        <w:tc>
          <w:tcPr>
            <w:tcW w:w="1134" w:type="dxa"/>
            <w:tcBorders>
              <w:top w:val="nil"/>
              <w:left w:val="nil"/>
              <w:bottom w:val="single" w:sz="4" w:space="0" w:color="auto"/>
              <w:right w:val="single" w:sz="4" w:space="0" w:color="auto"/>
            </w:tcBorders>
            <w:shd w:val="clear" w:color="000000" w:fill="FFFFFF"/>
            <w:noWrap/>
            <w:hideMark/>
          </w:tcPr>
          <w:p w14:paraId="2C4377AF"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25</w:t>
            </w:r>
          </w:p>
        </w:tc>
        <w:tc>
          <w:tcPr>
            <w:tcW w:w="1134" w:type="dxa"/>
            <w:tcBorders>
              <w:top w:val="nil"/>
              <w:left w:val="nil"/>
              <w:bottom w:val="single" w:sz="4" w:space="0" w:color="auto"/>
              <w:right w:val="single" w:sz="4" w:space="0" w:color="auto"/>
            </w:tcBorders>
            <w:shd w:val="clear" w:color="000000" w:fill="FFFFFF"/>
            <w:noWrap/>
            <w:hideMark/>
          </w:tcPr>
          <w:p w14:paraId="33533C48"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30</w:t>
            </w:r>
          </w:p>
        </w:tc>
        <w:tc>
          <w:tcPr>
            <w:tcW w:w="993" w:type="dxa"/>
            <w:tcBorders>
              <w:top w:val="nil"/>
              <w:left w:val="nil"/>
              <w:bottom w:val="single" w:sz="4" w:space="0" w:color="auto"/>
              <w:right w:val="single" w:sz="4" w:space="0" w:color="auto"/>
            </w:tcBorders>
            <w:shd w:val="clear" w:color="000000" w:fill="FFFFFF"/>
            <w:noWrap/>
            <w:hideMark/>
          </w:tcPr>
          <w:p w14:paraId="1B3C697B"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30</w:t>
            </w:r>
          </w:p>
        </w:tc>
      </w:tr>
      <w:tr w:rsidR="0027621F" w:rsidRPr="001E61B2" w14:paraId="276DC933" w14:textId="77777777" w:rsidTr="002149D1">
        <w:trPr>
          <w:trHeight w:val="510"/>
        </w:trPr>
        <w:tc>
          <w:tcPr>
            <w:tcW w:w="3685" w:type="dxa"/>
            <w:tcBorders>
              <w:top w:val="nil"/>
              <w:left w:val="single" w:sz="4" w:space="0" w:color="auto"/>
              <w:bottom w:val="single" w:sz="4" w:space="0" w:color="auto"/>
              <w:right w:val="single" w:sz="4" w:space="0" w:color="auto"/>
            </w:tcBorders>
            <w:shd w:val="clear" w:color="000000" w:fill="FFFFFF"/>
            <w:hideMark/>
          </w:tcPr>
          <w:p w14:paraId="674AC299" w14:textId="77777777" w:rsidR="0027621F" w:rsidRPr="001E61B2" w:rsidRDefault="0027621F" w:rsidP="0027621F">
            <w:pPr>
              <w:spacing w:after="0" w:line="240" w:lineRule="auto"/>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Dienas stacionārā ārstēto pacientu skaits</w:t>
            </w:r>
          </w:p>
        </w:tc>
        <w:tc>
          <w:tcPr>
            <w:tcW w:w="1134" w:type="dxa"/>
            <w:tcBorders>
              <w:top w:val="nil"/>
              <w:left w:val="nil"/>
              <w:bottom w:val="single" w:sz="4" w:space="0" w:color="auto"/>
              <w:right w:val="single" w:sz="4" w:space="0" w:color="auto"/>
            </w:tcBorders>
            <w:shd w:val="clear" w:color="000000" w:fill="FFFFFF"/>
            <w:noWrap/>
            <w:hideMark/>
          </w:tcPr>
          <w:p w14:paraId="3A186217"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1676</w:t>
            </w:r>
          </w:p>
        </w:tc>
        <w:tc>
          <w:tcPr>
            <w:tcW w:w="1134" w:type="dxa"/>
            <w:tcBorders>
              <w:top w:val="nil"/>
              <w:left w:val="nil"/>
              <w:bottom w:val="single" w:sz="4" w:space="0" w:color="auto"/>
              <w:right w:val="single" w:sz="4" w:space="0" w:color="auto"/>
            </w:tcBorders>
            <w:shd w:val="clear" w:color="000000" w:fill="FFFFFF"/>
            <w:noWrap/>
            <w:hideMark/>
          </w:tcPr>
          <w:p w14:paraId="5477E585"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1754</w:t>
            </w:r>
          </w:p>
        </w:tc>
        <w:tc>
          <w:tcPr>
            <w:tcW w:w="1134" w:type="dxa"/>
            <w:tcBorders>
              <w:top w:val="nil"/>
              <w:left w:val="nil"/>
              <w:bottom w:val="single" w:sz="4" w:space="0" w:color="auto"/>
              <w:right w:val="single" w:sz="4" w:space="0" w:color="auto"/>
            </w:tcBorders>
            <w:shd w:val="clear" w:color="000000" w:fill="FFFFFF"/>
            <w:noWrap/>
            <w:hideMark/>
          </w:tcPr>
          <w:p w14:paraId="16ACFF01"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1823</w:t>
            </w:r>
          </w:p>
        </w:tc>
        <w:tc>
          <w:tcPr>
            <w:tcW w:w="1134" w:type="dxa"/>
            <w:tcBorders>
              <w:top w:val="nil"/>
              <w:left w:val="nil"/>
              <w:bottom w:val="single" w:sz="4" w:space="0" w:color="auto"/>
              <w:right w:val="single" w:sz="4" w:space="0" w:color="auto"/>
            </w:tcBorders>
            <w:shd w:val="clear" w:color="000000" w:fill="FFFFFF"/>
            <w:noWrap/>
            <w:hideMark/>
          </w:tcPr>
          <w:p w14:paraId="05BF7B1F"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2009</w:t>
            </w:r>
          </w:p>
        </w:tc>
        <w:tc>
          <w:tcPr>
            <w:tcW w:w="993" w:type="dxa"/>
            <w:tcBorders>
              <w:top w:val="nil"/>
              <w:left w:val="nil"/>
              <w:bottom w:val="single" w:sz="4" w:space="0" w:color="auto"/>
              <w:right w:val="single" w:sz="4" w:space="0" w:color="auto"/>
            </w:tcBorders>
            <w:shd w:val="clear" w:color="000000" w:fill="FFFFFF"/>
            <w:noWrap/>
            <w:hideMark/>
          </w:tcPr>
          <w:p w14:paraId="1DE2F8C1"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2334</w:t>
            </w:r>
          </w:p>
        </w:tc>
      </w:tr>
      <w:tr w:rsidR="0027621F" w:rsidRPr="001E61B2" w14:paraId="56CDA2AA" w14:textId="77777777" w:rsidTr="002149D1">
        <w:trPr>
          <w:trHeight w:val="255"/>
        </w:trPr>
        <w:tc>
          <w:tcPr>
            <w:tcW w:w="3685" w:type="dxa"/>
            <w:tcBorders>
              <w:top w:val="nil"/>
              <w:left w:val="single" w:sz="4" w:space="0" w:color="auto"/>
              <w:bottom w:val="single" w:sz="4" w:space="0" w:color="auto"/>
              <w:right w:val="single" w:sz="4" w:space="0" w:color="auto"/>
            </w:tcBorders>
            <w:shd w:val="clear" w:color="000000" w:fill="FFFFFF"/>
            <w:noWrap/>
            <w:hideMark/>
          </w:tcPr>
          <w:p w14:paraId="39CC6F23" w14:textId="77777777" w:rsidR="0027621F" w:rsidRPr="001E61B2" w:rsidRDefault="0027621F" w:rsidP="0027621F">
            <w:pPr>
              <w:spacing w:after="0" w:line="240" w:lineRule="auto"/>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Kalendāro dienu skaits gadā</w:t>
            </w:r>
          </w:p>
        </w:tc>
        <w:tc>
          <w:tcPr>
            <w:tcW w:w="1134" w:type="dxa"/>
            <w:tcBorders>
              <w:top w:val="nil"/>
              <w:left w:val="nil"/>
              <w:bottom w:val="single" w:sz="4" w:space="0" w:color="auto"/>
              <w:right w:val="single" w:sz="4" w:space="0" w:color="auto"/>
            </w:tcBorders>
            <w:shd w:val="clear" w:color="000000" w:fill="FFFFFF"/>
            <w:noWrap/>
            <w:hideMark/>
          </w:tcPr>
          <w:p w14:paraId="72D061BC"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365</w:t>
            </w:r>
          </w:p>
        </w:tc>
        <w:tc>
          <w:tcPr>
            <w:tcW w:w="1134" w:type="dxa"/>
            <w:tcBorders>
              <w:top w:val="nil"/>
              <w:left w:val="nil"/>
              <w:bottom w:val="single" w:sz="4" w:space="0" w:color="auto"/>
              <w:right w:val="single" w:sz="4" w:space="0" w:color="auto"/>
            </w:tcBorders>
            <w:shd w:val="clear" w:color="000000" w:fill="FFFFFF"/>
            <w:noWrap/>
            <w:hideMark/>
          </w:tcPr>
          <w:p w14:paraId="3F426933"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366</w:t>
            </w:r>
          </w:p>
        </w:tc>
        <w:tc>
          <w:tcPr>
            <w:tcW w:w="1134" w:type="dxa"/>
            <w:tcBorders>
              <w:top w:val="nil"/>
              <w:left w:val="nil"/>
              <w:bottom w:val="single" w:sz="4" w:space="0" w:color="auto"/>
              <w:right w:val="single" w:sz="4" w:space="0" w:color="auto"/>
            </w:tcBorders>
            <w:shd w:val="clear" w:color="000000" w:fill="FFFFFF"/>
            <w:noWrap/>
            <w:hideMark/>
          </w:tcPr>
          <w:p w14:paraId="71CAA5C3"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365</w:t>
            </w:r>
          </w:p>
        </w:tc>
        <w:tc>
          <w:tcPr>
            <w:tcW w:w="1134" w:type="dxa"/>
            <w:tcBorders>
              <w:top w:val="nil"/>
              <w:left w:val="nil"/>
              <w:bottom w:val="single" w:sz="4" w:space="0" w:color="auto"/>
              <w:right w:val="single" w:sz="4" w:space="0" w:color="auto"/>
            </w:tcBorders>
            <w:shd w:val="clear" w:color="000000" w:fill="FFFFFF"/>
            <w:noWrap/>
            <w:hideMark/>
          </w:tcPr>
          <w:p w14:paraId="06461AB0"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365</w:t>
            </w:r>
          </w:p>
        </w:tc>
        <w:tc>
          <w:tcPr>
            <w:tcW w:w="993" w:type="dxa"/>
            <w:tcBorders>
              <w:top w:val="nil"/>
              <w:left w:val="nil"/>
              <w:bottom w:val="single" w:sz="4" w:space="0" w:color="auto"/>
              <w:right w:val="single" w:sz="4" w:space="0" w:color="auto"/>
            </w:tcBorders>
            <w:shd w:val="clear" w:color="000000" w:fill="FFFFFF"/>
            <w:noWrap/>
            <w:hideMark/>
          </w:tcPr>
          <w:p w14:paraId="4A7A7454"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365</w:t>
            </w:r>
          </w:p>
        </w:tc>
      </w:tr>
      <w:tr w:rsidR="0027621F" w:rsidRPr="001E61B2" w14:paraId="4A016056" w14:textId="77777777" w:rsidTr="002149D1">
        <w:trPr>
          <w:trHeight w:val="600"/>
        </w:trPr>
        <w:tc>
          <w:tcPr>
            <w:tcW w:w="3685" w:type="dxa"/>
            <w:tcBorders>
              <w:top w:val="nil"/>
              <w:left w:val="single" w:sz="4" w:space="0" w:color="auto"/>
              <w:bottom w:val="single" w:sz="4" w:space="0" w:color="auto"/>
              <w:right w:val="single" w:sz="4" w:space="0" w:color="auto"/>
            </w:tcBorders>
            <w:shd w:val="clear" w:color="auto" w:fill="auto"/>
            <w:hideMark/>
          </w:tcPr>
          <w:p w14:paraId="29E64008" w14:textId="77777777" w:rsidR="0027621F" w:rsidRPr="001E61B2" w:rsidRDefault="0027621F" w:rsidP="0027621F">
            <w:pPr>
              <w:spacing w:after="0" w:line="240" w:lineRule="auto"/>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Pacientu pavadītais laiks dienas stacionārā (gultasdienas)</w:t>
            </w:r>
          </w:p>
        </w:tc>
        <w:tc>
          <w:tcPr>
            <w:tcW w:w="1134" w:type="dxa"/>
            <w:tcBorders>
              <w:top w:val="nil"/>
              <w:left w:val="nil"/>
              <w:bottom w:val="single" w:sz="4" w:space="0" w:color="auto"/>
              <w:right w:val="single" w:sz="4" w:space="0" w:color="auto"/>
            </w:tcBorders>
            <w:shd w:val="clear" w:color="000000" w:fill="FFFFFF"/>
            <w:noWrap/>
            <w:hideMark/>
          </w:tcPr>
          <w:p w14:paraId="01333872"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3633</w:t>
            </w:r>
          </w:p>
        </w:tc>
        <w:tc>
          <w:tcPr>
            <w:tcW w:w="1134" w:type="dxa"/>
            <w:tcBorders>
              <w:top w:val="nil"/>
              <w:left w:val="nil"/>
              <w:bottom w:val="single" w:sz="4" w:space="0" w:color="auto"/>
              <w:right w:val="single" w:sz="4" w:space="0" w:color="auto"/>
            </w:tcBorders>
            <w:shd w:val="clear" w:color="000000" w:fill="FFFFFF"/>
            <w:noWrap/>
            <w:hideMark/>
          </w:tcPr>
          <w:p w14:paraId="2509101C"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4197</w:t>
            </w:r>
          </w:p>
        </w:tc>
        <w:tc>
          <w:tcPr>
            <w:tcW w:w="1134" w:type="dxa"/>
            <w:tcBorders>
              <w:top w:val="nil"/>
              <w:left w:val="nil"/>
              <w:bottom w:val="single" w:sz="4" w:space="0" w:color="auto"/>
              <w:right w:val="single" w:sz="4" w:space="0" w:color="auto"/>
            </w:tcBorders>
            <w:shd w:val="clear" w:color="000000" w:fill="FFFFFF"/>
            <w:noWrap/>
            <w:hideMark/>
          </w:tcPr>
          <w:p w14:paraId="67BBB978"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4596</w:t>
            </w:r>
          </w:p>
        </w:tc>
        <w:tc>
          <w:tcPr>
            <w:tcW w:w="1134" w:type="dxa"/>
            <w:tcBorders>
              <w:top w:val="nil"/>
              <w:left w:val="nil"/>
              <w:bottom w:val="single" w:sz="4" w:space="0" w:color="auto"/>
              <w:right w:val="single" w:sz="4" w:space="0" w:color="auto"/>
            </w:tcBorders>
            <w:shd w:val="clear" w:color="000000" w:fill="FFFFFF"/>
            <w:noWrap/>
            <w:hideMark/>
          </w:tcPr>
          <w:p w14:paraId="27C717E2"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4246</w:t>
            </w:r>
          </w:p>
        </w:tc>
        <w:tc>
          <w:tcPr>
            <w:tcW w:w="993" w:type="dxa"/>
            <w:tcBorders>
              <w:top w:val="nil"/>
              <w:left w:val="nil"/>
              <w:bottom w:val="single" w:sz="4" w:space="0" w:color="auto"/>
              <w:right w:val="single" w:sz="4" w:space="0" w:color="auto"/>
            </w:tcBorders>
            <w:shd w:val="clear" w:color="000000" w:fill="FFFFFF"/>
            <w:noWrap/>
            <w:hideMark/>
          </w:tcPr>
          <w:p w14:paraId="1BEC0ED2" w14:textId="77777777" w:rsidR="0027621F" w:rsidRPr="001E61B2" w:rsidRDefault="0027621F" w:rsidP="0027621F">
            <w:pPr>
              <w:spacing w:after="0" w:line="240" w:lineRule="auto"/>
              <w:jc w:val="right"/>
              <w:rPr>
                <w:rFonts w:ascii="Times New Roman" w:eastAsia="Times New Roman" w:hAnsi="Times New Roman" w:cs="Times New Roman"/>
                <w:color w:val="000000"/>
                <w:lang w:eastAsia="lv-LV"/>
              </w:rPr>
            </w:pPr>
            <w:r w:rsidRPr="001E61B2">
              <w:rPr>
                <w:rFonts w:ascii="Times New Roman" w:eastAsia="Times New Roman" w:hAnsi="Times New Roman" w:cs="Times New Roman"/>
                <w:color w:val="000000"/>
                <w:lang w:eastAsia="lv-LV"/>
              </w:rPr>
              <w:t>4908</w:t>
            </w:r>
          </w:p>
        </w:tc>
      </w:tr>
      <w:tr w:rsidR="0027621F" w:rsidRPr="001E61B2" w14:paraId="3651A71C" w14:textId="77777777" w:rsidTr="002149D1">
        <w:trPr>
          <w:trHeight w:val="255"/>
        </w:trPr>
        <w:tc>
          <w:tcPr>
            <w:tcW w:w="3685" w:type="dxa"/>
            <w:tcBorders>
              <w:top w:val="nil"/>
              <w:left w:val="single" w:sz="4" w:space="0" w:color="auto"/>
              <w:bottom w:val="single" w:sz="4" w:space="0" w:color="auto"/>
              <w:right w:val="single" w:sz="4" w:space="0" w:color="auto"/>
            </w:tcBorders>
            <w:shd w:val="clear" w:color="000000" w:fill="FFFFFF"/>
            <w:noWrap/>
            <w:hideMark/>
          </w:tcPr>
          <w:p w14:paraId="31D9991C" w14:textId="77777777" w:rsidR="0027621F" w:rsidRPr="001E61B2" w:rsidRDefault="0027621F" w:rsidP="0027621F">
            <w:pPr>
              <w:spacing w:after="0" w:line="240" w:lineRule="auto"/>
              <w:rPr>
                <w:rFonts w:ascii="Times New Roman" w:eastAsia="Times New Roman" w:hAnsi="Times New Roman" w:cs="Times New Roman"/>
                <w:b/>
                <w:bCs/>
                <w:color w:val="000000"/>
                <w:lang w:eastAsia="lv-LV"/>
              </w:rPr>
            </w:pPr>
            <w:r w:rsidRPr="001E61B2">
              <w:rPr>
                <w:rFonts w:ascii="Times New Roman" w:eastAsia="Times New Roman" w:hAnsi="Times New Roman" w:cs="Times New Roman"/>
                <w:b/>
                <w:bCs/>
                <w:color w:val="000000"/>
                <w:lang w:eastAsia="lv-LV"/>
              </w:rPr>
              <w:t>Vidējā gultu slodze dienās Dienas stacionārā</w:t>
            </w:r>
          </w:p>
        </w:tc>
        <w:tc>
          <w:tcPr>
            <w:tcW w:w="1134" w:type="dxa"/>
            <w:tcBorders>
              <w:top w:val="nil"/>
              <w:left w:val="nil"/>
              <w:bottom w:val="single" w:sz="4" w:space="0" w:color="auto"/>
              <w:right w:val="single" w:sz="4" w:space="0" w:color="auto"/>
            </w:tcBorders>
            <w:shd w:val="clear" w:color="000000" w:fill="FFFFFF"/>
            <w:noWrap/>
            <w:hideMark/>
          </w:tcPr>
          <w:p w14:paraId="03D3A729" w14:textId="77777777" w:rsidR="0027621F" w:rsidRPr="001E61B2" w:rsidRDefault="0027621F" w:rsidP="0027621F">
            <w:pPr>
              <w:spacing w:after="0" w:line="240" w:lineRule="auto"/>
              <w:jc w:val="right"/>
              <w:rPr>
                <w:rFonts w:ascii="Times New Roman" w:eastAsia="Times New Roman" w:hAnsi="Times New Roman" w:cs="Times New Roman"/>
                <w:b/>
                <w:bCs/>
                <w:color w:val="000000"/>
                <w:lang w:eastAsia="lv-LV"/>
              </w:rPr>
            </w:pPr>
            <w:r w:rsidRPr="001E61B2">
              <w:rPr>
                <w:rFonts w:ascii="Times New Roman" w:eastAsia="Times New Roman" w:hAnsi="Times New Roman" w:cs="Times New Roman"/>
                <w:b/>
                <w:bCs/>
                <w:color w:val="000000"/>
                <w:lang w:eastAsia="lv-LV"/>
              </w:rPr>
              <w:t>145,32</w:t>
            </w:r>
          </w:p>
        </w:tc>
        <w:tc>
          <w:tcPr>
            <w:tcW w:w="1134" w:type="dxa"/>
            <w:tcBorders>
              <w:top w:val="nil"/>
              <w:left w:val="nil"/>
              <w:bottom w:val="single" w:sz="4" w:space="0" w:color="auto"/>
              <w:right w:val="single" w:sz="4" w:space="0" w:color="auto"/>
            </w:tcBorders>
            <w:shd w:val="clear" w:color="000000" w:fill="FFFFFF"/>
            <w:noWrap/>
            <w:hideMark/>
          </w:tcPr>
          <w:p w14:paraId="69C07728" w14:textId="77777777" w:rsidR="0027621F" w:rsidRPr="001E61B2" w:rsidRDefault="0027621F" w:rsidP="0027621F">
            <w:pPr>
              <w:spacing w:after="0" w:line="240" w:lineRule="auto"/>
              <w:jc w:val="right"/>
              <w:rPr>
                <w:rFonts w:ascii="Times New Roman" w:eastAsia="Times New Roman" w:hAnsi="Times New Roman" w:cs="Times New Roman"/>
                <w:b/>
                <w:bCs/>
                <w:color w:val="000000"/>
                <w:lang w:eastAsia="lv-LV"/>
              </w:rPr>
            </w:pPr>
            <w:r w:rsidRPr="001E61B2">
              <w:rPr>
                <w:rFonts w:ascii="Times New Roman" w:eastAsia="Times New Roman" w:hAnsi="Times New Roman" w:cs="Times New Roman"/>
                <w:b/>
                <w:bCs/>
                <w:color w:val="000000"/>
                <w:lang w:eastAsia="lv-LV"/>
              </w:rPr>
              <w:t>167,88</w:t>
            </w:r>
          </w:p>
        </w:tc>
        <w:tc>
          <w:tcPr>
            <w:tcW w:w="1134" w:type="dxa"/>
            <w:tcBorders>
              <w:top w:val="nil"/>
              <w:left w:val="nil"/>
              <w:bottom w:val="single" w:sz="4" w:space="0" w:color="auto"/>
              <w:right w:val="single" w:sz="4" w:space="0" w:color="auto"/>
            </w:tcBorders>
            <w:shd w:val="clear" w:color="000000" w:fill="FFFFFF"/>
            <w:noWrap/>
            <w:hideMark/>
          </w:tcPr>
          <w:p w14:paraId="17A81A44" w14:textId="77777777" w:rsidR="0027621F" w:rsidRPr="001E61B2" w:rsidRDefault="0027621F" w:rsidP="0027621F">
            <w:pPr>
              <w:spacing w:after="0" w:line="240" w:lineRule="auto"/>
              <w:jc w:val="right"/>
              <w:rPr>
                <w:rFonts w:ascii="Times New Roman" w:eastAsia="Times New Roman" w:hAnsi="Times New Roman" w:cs="Times New Roman"/>
                <w:b/>
                <w:bCs/>
                <w:color w:val="000000"/>
                <w:lang w:eastAsia="lv-LV"/>
              </w:rPr>
            </w:pPr>
            <w:r w:rsidRPr="001E61B2">
              <w:rPr>
                <w:rFonts w:ascii="Times New Roman" w:eastAsia="Times New Roman" w:hAnsi="Times New Roman" w:cs="Times New Roman"/>
                <w:b/>
                <w:bCs/>
                <w:color w:val="000000"/>
                <w:lang w:eastAsia="lv-LV"/>
              </w:rPr>
              <w:t>183,84</w:t>
            </w:r>
          </w:p>
        </w:tc>
        <w:tc>
          <w:tcPr>
            <w:tcW w:w="1134" w:type="dxa"/>
            <w:tcBorders>
              <w:top w:val="nil"/>
              <w:left w:val="nil"/>
              <w:bottom w:val="single" w:sz="4" w:space="0" w:color="auto"/>
              <w:right w:val="single" w:sz="4" w:space="0" w:color="auto"/>
            </w:tcBorders>
            <w:shd w:val="clear" w:color="000000" w:fill="FFFFFF"/>
            <w:noWrap/>
            <w:hideMark/>
          </w:tcPr>
          <w:p w14:paraId="2704694A" w14:textId="77777777" w:rsidR="0027621F" w:rsidRPr="001E61B2" w:rsidRDefault="0027621F" w:rsidP="0027621F">
            <w:pPr>
              <w:spacing w:after="0" w:line="240" w:lineRule="auto"/>
              <w:jc w:val="right"/>
              <w:rPr>
                <w:rFonts w:ascii="Times New Roman" w:eastAsia="Times New Roman" w:hAnsi="Times New Roman" w:cs="Times New Roman"/>
                <w:b/>
                <w:bCs/>
                <w:color w:val="000000"/>
                <w:lang w:eastAsia="lv-LV"/>
              </w:rPr>
            </w:pPr>
            <w:r w:rsidRPr="001E61B2">
              <w:rPr>
                <w:rFonts w:ascii="Times New Roman" w:eastAsia="Times New Roman" w:hAnsi="Times New Roman" w:cs="Times New Roman"/>
                <w:b/>
                <w:bCs/>
                <w:color w:val="000000"/>
                <w:lang w:eastAsia="lv-LV"/>
              </w:rPr>
              <w:t>141,53</w:t>
            </w:r>
          </w:p>
        </w:tc>
        <w:tc>
          <w:tcPr>
            <w:tcW w:w="993" w:type="dxa"/>
            <w:tcBorders>
              <w:top w:val="nil"/>
              <w:left w:val="nil"/>
              <w:bottom w:val="single" w:sz="4" w:space="0" w:color="auto"/>
              <w:right w:val="single" w:sz="4" w:space="0" w:color="auto"/>
            </w:tcBorders>
            <w:shd w:val="clear" w:color="000000" w:fill="FFFFFF"/>
            <w:noWrap/>
            <w:hideMark/>
          </w:tcPr>
          <w:p w14:paraId="6F47F367" w14:textId="77777777" w:rsidR="0027621F" w:rsidRPr="001E61B2" w:rsidRDefault="0027621F" w:rsidP="0027621F">
            <w:pPr>
              <w:spacing w:after="0" w:line="240" w:lineRule="auto"/>
              <w:jc w:val="right"/>
              <w:rPr>
                <w:rFonts w:ascii="Times New Roman" w:eastAsia="Times New Roman" w:hAnsi="Times New Roman" w:cs="Times New Roman"/>
                <w:b/>
                <w:bCs/>
                <w:color w:val="000000"/>
                <w:lang w:eastAsia="lv-LV"/>
              </w:rPr>
            </w:pPr>
            <w:r w:rsidRPr="001E61B2">
              <w:rPr>
                <w:rFonts w:ascii="Times New Roman" w:eastAsia="Times New Roman" w:hAnsi="Times New Roman" w:cs="Times New Roman"/>
                <w:b/>
                <w:bCs/>
                <w:color w:val="000000"/>
                <w:lang w:eastAsia="lv-LV"/>
              </w:rPr>
              <w:t>163,60</w:t>
            </w:r>
          </w:p>
        </w:tc>
      </w:tr>
      <w:tr w:rsidR="0027621F" w:rsidRPr="001E61B2" w14:paraId="474C935C" w14:textId="77777777" w:rsidTr="002149D1">
        <w:trPr>
          <w:trHeight w:val="510"/>
        </w:trPr>
        <w:tc>
          <w:tcPr>
            <w:tcW w:w="3685" w:type="dxa"/>
            <w:tcBorders>
              <w:top w:val="nil"/>
              <w:left w:val="single" w:sz="4" w:space="0" w:color="auto"/>
              <w:bottom w:val="single" w:sz="4" w:space="0" w:color="auto"/>
              <w:right w:val="single" w:sz="4" w:space="0" w:color="auto"/>
            </w:tcBorders>
            <w:shd w:val="clear" w:color="000000" w:fill="FFFFFF"/>
            <w:hideMark/>
          </w:tcPr>
          <w:p w14:paraId="7584BE33" w14:textId="77777777" w:rsidR="0027621F" w:rsidRPr="001E61B2" w:rsidRDefault="0027621F" w:rsidP="0027621F">
            <w:pPr>
              <w:spacing w:after="0" w:line="240" w:lineRule="auto"/>
              <w:rPr>
                <w:rFonts w:ascii="Times New Roman" w:eastAsia="Times New Roman" w:hAnsi="Times New Roman" w:cs="Times New Roman"/>
                <w:b/>
                <w:bCs/>
                <w:color w:val="000000"/>
                <w:lang w:eastAsia="lv-LV"/>
              </w:rPr>
            </w:pPr>
            <w:r w:rsidRPr="001E61B2">
              <w:rPr>
                <w:rFonts w:ascii="Times New Roman" w:eastAsia="Times New Roman" w:hAnsi="Times New Roman" w:cs="Times New Roman"/>
                <w:b/>
                <w:bCs/>
                <w:color w:val="000000"/>
                <w:lang w:eastAsia="lv-LV"/>
              </w:rPr>
              <w:t>Vidējā gultu slodze % Dienas stacionārā</w:t>
            </w:r>
          </w:p>
        </w:tc>
        <w:tc>
          <w:tcPr>
            <w:tcW w:w="1134" w:type="dxa"/>
            <w:tcBorders>
              <w:top w:val="nil"/>
              <w:left w:val="nil"/>
              <w:bottom w:val="single" w:sz="4" w:space="0" w:color="auto"/>
              <w:right w:val="single" w:sz="4" w:space="0" w:color="auto"/>
            </w:tcBorders>
            <w:shd w:val="clear" w:color="000000" w:fill="FFFFFF"/>
            <w:noWrap/>
            <w:hideMark/>
          </w:tcPr>
          <w:p w14:paraId="0081B35A" w14:textId="77777777" w:rsidR="0027621F" w:rsidRPr="001E61B2" w:rsidRDefault="0027621F" w:rsidP="0027621F">
            <w:pPr>
              <w:spacing w:after="0" w:line="240" w:lineRule="auto"/>
              <w:jc w:val="right"/>
              <w:rPr>
                <w:rFonts w:ascii="Times New Roman" w:eastAsia="Times New Roman" w:hAnsi="Times New Roman" w:cs="Times New Roman"/>
                <w:b/>
                <w:bCs/>
                <w:color w:val="000000"/>
                <w:lang w:eastAsia="lv-LV"/>
              </w:rPr>
            </w:pPr>
            <w:r w:rsidRPr="001E61B2">
              <w:rPr>
                <w:rFonts w:ascii="Times New Roman" w:eastAsia="Times New Roman" w:hAnsi="Times New Roman" w:cs="Times New Roman"/>
                <w:b/>
                <w:bCs/>
                <w:color w:val="000000"/>
                <w:lang w:eastAsia="lv-LV"/>
              </w:rPr>
              <w:t>39,81</w:t>
            </w:r>
          </w:p>
        </w:tc>
        <w:tc>
          <w:tcPr>
            <w:tcW w:w="1134" w:type="dxa"/>
            <w:tcBorders>
              <w:top w:val="nil"/>
              <w:left w:val="nil"/>
              <w:bottom w:val="single" w:sz="4" w:space="0" w:color="auto"/>
              <w:right w:val="single" w:sz="4" w:space="0" w:color="auto"/>
            </w:tcBorders>
            <w:shd w:val="clear" w:color="000000" w:fill="FFFFFF"/>
            <w:noWrap/>
            <w:hideMark/>
          </w:tcPr>
          <w:p w14:paraId="0ACA2AE3" w14:textId="77777777" w:rsidR="0027621F" w:rsidRPr="001E61B2" w:rsidRDefault="0027621F" w:rsidP="0027621F">
            <w:pPr>
              <w:spacing w:after="0" w:line="240" w:lineRule="auto"/>
              <w:jc w:val="right"/>
              <w:rPr>
                <w:rFonts w:ascii="Times New Roman" w:eastAsia="Times New Roman" w:hAnsi="Times New Roman" w:cs="Times New Roman"/>
                <w:b/>
                <w:bCs/>
                <w:color w:val="000000"/>
                <w:lang w:eastAsia="lv-LV"/>
              </w:rPr>
            </w:pPr>
            <w:r w:rsidRPr="001E61B2">
              <w:rPr>
                <w:rFonts w:ascii="Times New Roman" w:eastAsia="Times New Roman" w:hAnsi="Times New Roman" w:cs="Times New Roman"/>
                <w:b/>
                <w:bCs/>
                <w:color w:val="000000"/>
                <w:lang w:eastAsia="lv-LV"/>
              </w:rPr>
              <w:t>45,87</w:t>
            </w:r>
          </w:p>
        </w:tc>
        <w:tc>
          <w:tcPr>
            <w:tcW w:w="1134" w:type="dxa"/>
            <w:tcBorders>
              <w:top w:val="nil"/>
              <w:left w:val="nil"/>
              <w:bottom w:val="single" w:sz="4" w:space="0" w:color="auto"/>
              <w:right w:val="single" w:sz="4" w:space="0" w:color="auto"/>
            </w:tcBorders>
            <w:shd w:val="clear" w:color="000000" w:fill="FFFFFF"/>
            <w:noWrap/>
            <w:hideMark/>
          </w:tcPr>
          <w:p w14:paraId="08DBF9DF" w14:textId="77777777" w:rsidR="0027621F" w:rsidRPr="001E61B2" w:rsidRDefault="0027621F" w:rsidP="0027621F">
            <w:pPr>
              <w:spacing w:after="0" w:line="240" w:lineRule="auto"/>
              <w:jc w:val="right"/>
              <w:rPr>
                <w:rFonts w:ascii="Times New Roman" w:eastAsia="Times New Roman" w:hAnsi="Times New Roman" w:cs="Times New Roman"/>
                <w:b/>
                <w:bCs/>
                <w:color w:val="000000"/>
                <w:lang w:eastAsia="lv-LV"/>
              </w:rPr>
            </w:pPr>
            <w:r w:rsidRPr="001E61B2">
              <w:rPr>
                <w:rFonts w:ascii="Times New Roman" w:eastAsia="Times New Roman" w:hAnsi="Times New Roman" w:cs="Times New Roman"/>
                <w:b/>
                <w:bCs/>
                <w:color w:val="000000"/>
                <w:lang w:eastAsia="lv-LV"/>
              </w:rPr>
              <w:t>50,37</w:t>
            </w:r>
          </w:p>
        </w:tc>
        <w:tc>
          <w:tcPr>
            <w:tcW w:w="1134" w:type="dxa"/>
            <w:tcBorders>
              <w:top w:val="nil"/>
              <w:left w:val="nil"/>
              <w:bottom w:val="single" w:sz="4" w:space="0" w:color="auto"/>
              <w:right w:val="single" w:sz="4" w:space="0" w:color="auto"/>
            </w:tcBorders>
            <w:shd w:val="clear" w:color="000000" w:fill="FFFFFF"/>
            <w:noWrap/>
            <w:hideMark/>
          </w:tcPr>
          <w:p w14:paraId="7A0D8FDA" w14:textId="77777777" w:rsidR="0027621F" w:rsidRPr="001E61B2" w:rsidRDefault="0027621F" w:rsidP="0027621F">
            <w:pPr>
              <w:spacing w:after="0" w:line="240" w:lineRule="auto"/>
              <w:jc w:val="right"/>
              <w:rPr>
                <w:rFonts w:ascii="Times New Roman" w:eastAsia="Times New Roman" w:hAnsi="Times New Roman" w:cs="Times New Roman"/>
                <w:b/>
                <w:bCs/>
                <w:color w:val="000000"/>
                <w:lang w:eastAsia="lv-LV"/>
              </w:rPr>
            </w:pPr>
            <w:r w:rsidRPr="001E61B2">
              <w:rPr>
                <w:rFonts w:ascii="Times New Roman" w:eastAsia="Times New Roman" w:hAnsi="Times New Roman" w:cs="Times New Roman"/>
                <w:b/>
                <w:bCs/>
                <w:color w:val="000000"/>
                <w:lang w:eastAsia="lv-LV"/>
              </w:rPr>
              <w:t>38,78</w:t>
            </w:r>
          </w:p>
        </w:tc>
        <w:tc>
          <w:tcPr>
            <w:tcW w:w="993" w:type="dxa"/>
            <w:tcBorders>
              <w:top w:val="nil"/>
              <w:left w:val="nil"/>
              <w:bottom w:val="single" w:sz="4" w:space="0" w:color="auto"/>
              <w:right w:val="single" w:sz="4" w:space="0" w:color="auto"/>
            </w:tcBorders>
            <w:shd w:val="clear" w:color="000000" w:fill="FFFFFF"/>
            <w:noWrap/>
            <w:hideMark/>
          </w:tcPr>
          <w:p w14:paraId="75548A5A" w14:textId="77777777" w:rsidR="0027621F" w:rsidRPr="001E61B2" w:rsidRDefault="0027621F" w:rsidP="0027621F">
            <w:pPr>
              <w:spacing w:after="0" w:line="240" w:lineRule="auto"/>
              <w:jc w:val="right"/>
              <w:rPr>
                <w:rFonts w:ascii="Times New Roman" w:eastAsia="Times New Roman" w:hAnsi="Times New Roman" w:cs="Times New Roman"/>
                <w:b/>
                <w:bCs/>
                <w:color w:val="000000"/>
                <w:lang w:eastAsia="lv-LV"/>
              </w:rPr>
            </w:pPr>
            <w:r w:rsidRPr="001E61B2">
              <w:rPr>
                <w:rFonts w:ascii="Times New Roman" w:eastAsia="Times New Roman" w:hAnsi="Times New Roman" w:cs="Times New Roman"/>
                <w:b/>
                <w:bCs/>
                <w:color w:val="000000"/>
                <w:lang w:eastAsia="lv-LV"/>
              </w:rPr>
              <w:t>44,82</w:t>
            </w:r>
          </w:p>
        </w:tc>
      </w:tr>
    </w:tbl>
    <w:p w14:paraId="5FBE0337" w14:textId="77777777" w:rsidR="0027621F" w:rsidRDefault="0027621F" w:rsidP="0027621F">
      <w:pPr>
        <w:pStyle w:val="ListParagraph"/>
        <w:jc w:val="both"/>
        <w:rPr>
          <w:rFonts w:ascii="Times New Roman" w:hAnsi="Times New Roman" w:cs="Times New Roman"/>
          <w:b/>
          <w:sz w:val="28"/>
          <w:szCs w:val="28"/>
        </w:rPr>
      </w:pPr>
    </w:p>
    <w:p w14:paraId="178E4A2C" w14:textId="77777777" w:rsidR="0027621F" w:rsidRDefault="0027621F" w:rsidP="0027621F">
      <w:pPr>
        <w:pStyle w:val="ListParagraph"/>
        <w:jc w:val="center"/>
        <w:rPr>
          <w:rFonts w:ascii="Times New Roman" w:hAnsi="Times New Roman" w:cs="Times New Roman"/>
          <w:b/>
          <w:sz w:val="28"/>
          <w:szCs w:val="28"/>
        </w:rPr>
      </w:pPr>
      <w:r w:rsidRPr="001E61B2">
        <w:rPr>
          <w:rFonts w:ascii="Times New Roman" w:hAnsi="Times New Roman" w:cs="Times New Roman"/>
          <w:b/>
          <w:noProof/>
          <w:sz w:val="28"/>
          <w:szCs w:val="28"/>
          <w:lang w:val="en-GB" w:eastAsia="en-GB"/>
        </w:rPr>
        <w:drawing>
          <wp:inline distT="0" distB="0" distL="0" distR="0" wp14:anchorId="122502B2" wp14:editId="30E5193E">
            <wp:extent cx="5610473" cy="2727298"/>
            <wp:effectExtent l="19050" t="0" r="28327"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8C030C2" w14:textId="77777777" w:rsidR="0027621F" w:rsidRPr="00EF2959" w:rsidRDefault="0027621F" w:rsidP="0027621F">
      <w:pPr>
        <w:pStyle w:val="ListParagraph"/>
        <w:jc w:val="center"/>
        <w:rPr>
          <w:rFonts w:ascii="Times New Roman" w:hAnsi="Times New Roman" w:cs="Times New Roman"/>
          <w:b/>
          <w:sz w:val="12"/>
          <w:szCs w:val="12"/>
        </w:rPr>
      </w:pPr>
    </w:p>
    <w:p w14:paraId="101B53DA" w14:textId="77777777" w:rsidR="0027621F" w:rsidRDefault="001A066E" w:rsidP="0027621F">
      <w:pPr>
        <w:pStyle w:val="ListParagraph"/>
        <w:jc w:val="both"/>
        <w:rPr>
          <w:rFonts w:ascii="Times New Roman" w:hAnsi="Times New Roman" w:cs="Times New Roman"/>
          <w:i/>
        </w:rPr>
      </w:pPr>
      <w:r>
        <w:rPr>
          <w:rFonts w:ascii="Times New Roman" w:hAnsi="Times New Roman" w:cs="Times New Roman"/>
          <w:i/>
        </w:rPr>
        <w:t>20</w:t>
      </w:r>
      <w:r w:rsidR="0027621F" w:rsidRPr="0041250E">
        <w:rPr>
          <w:rFonts w:ascii="Times New Roman" w:hAnsi="Times New Roman" w:cs="Times New Roman"/>
          <w:i/>
        </w:rPr>
        <w:t xml:space="preserve">.attēls </w:t>
      </w:r>
      <w:r w:rsidR="0027621F">
        <w:rPr>
          <w:rFonts w:ascii="Times New Roman" w:hAnsi="Times New Roman" w:cs="Times New Roman"/>
          <w:i/>
        </w:rPr>
        <w:t xml:space="preserve"> Dienas stacionārā ārstēto pacientu skaits </w:t>
      </w:r>
      <w:r w:rsidR="0027621F" w:rsidRPr="00E66FD1">
        <w:rPr>
          <w:rFonts w:ascii="Times New Roman" w:hAnsi="Times New Roman" w:cs="Times New Roman"/>
          <w:i/>
        </w:rPr>
        <w:t>un p</w:t>
      </w:r>
      <w:r w:rsidR="0027621F" w:rsidRPr="001E61B2">
        <w:rPr>
          <w:rFonts w:ascii="Times New Roman" w:eastAsia="Times New Roman" w:hAnsi="Times New Roman" w:cs="Times New Roman"/>
          <w:i/>
          <w:color w:val="000000"/>
          <w:lang w:eastAsia="lv-LV"/>
        </w:rPr>
        <w:t>acientu pavadītais laiks dienas stacionārā (gultasdienas)</w:t>
      </w:r>
      <w:r w:rsidR="0027621F" w:rsidRPr="00E66FD1">
        <w:rPr>
          <w:rFonts w:ascii="Times New Roman" w:hAnsi="Times New Roman" w:cs="Times New Roman"/>
          <w:i/>
        </w:rPr>
        <w:t xml:space="preserve"> dinamikā laika</w:t>
      </w:r>
      <w:r w:rsidR="0027621F" w:rsidRPr="0041250E">
        <w:rPr>
          <w:rFonts w:ascii="Times New Roman" w:hAnsi="Times New Roman" w:cs="Times New Roman"/>
          <w:i/>
        </w:rPr>
        <w:t xml:space="preserve"> periodā no 2015. – 2019.gadam</w:t>
      </w:r>
    </w:p>
    <w:p w14:paraId="036C8FB7" w14:textId="77777777" w:rsidR="0027621F" w:rsidRDefault="0027621F" w:rsidP="0027621F">
      <w:pPr>
        <w:pStyle w:val="ListParagraph"/>
        <w:jc w:val="center"/>
        <w:rPr>
          <w:rFonts w:ascii="Times New Roman" w:hAnsi="Times New Roman" w:cs="Times New Roman"/>
          <w:b/>
          <w:sz w:val="28"/>
          <w:szCs w:val="28"/>
        </w:rPr>
      </w:pPr>
    </w:p>
    <w:p w14:paraId="76D217D3" w14:textId="77777777" w:rsidR="0027621F" w:rsidRDefault="0027621F" w:rsidP="0027621F">
      <w:pPr>
        <w:pStyle w:val="ListParagraph"/>
        <w:jc w:val="center"/>
        <w:rPr>
          <w:rFonts w:ascii="Times New Roman" w:hAnsi="Times New Roman" w:cs="Times New Roman"/>
          <w:b/>
          <w:sz w:val="28"/>
          <w:szCs w:val="28"/>
        </w:rPr>
      </w:pPr>
      <w:r w:rsidRPr="00E66FD1">
        <w:rPr>
          <w:rFonts w:ascii="Times New Roman" w:hAnsi="Times New Roman" w:cs="Times New Roman"/>
          <w:b/>
          <w:noProof/>
          <w:sz w:val="28"/>
          <w:szCs w:val="28"/>
          <w:lang w:val="en-GB" w:eastAsia="en-GB"/>
        </w:rPr>
        <w:drawing>
          <wp:inline distT="0" distB="0" distL="0" distR="0" wp14:anchorId="60062A4D" wp14:editId="6791B073">
            <wp:extent cx="5570717" cy="2138901"/>
            <wp:effectExtent l="19050" t="0" r="10933" b="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4E8EA44" w14:textId="77777777" w:rsidR="0027621F" w:rsidRPr="00CB2C8E" w:rsidRDefault="0027621F" w:rsidP="0027621F">
      <w:pPr>
        <w:pStyle w:val="ListParagraph"/>
        <w:jc w:val="center"/>
        <w:rPr>
          <w:rFonts w:ascii="Times New Roman" w:hAnsi="Times New Roman" w:cs="Times New Roman"/>
          <w:b/>
          <w:sz w:val="12"/>
          <w:szCs w:val="12"/>
        </w:rPr>
      </w:pPr>
    </w:p>
    <w:p w14:paraId="26703335" w14:textId="77777777" w:rsidR="0027621F" w:rsidRDefault="00F76033" w:rsidP="0027621F">
      <w:pPr>
        <w:pStyle w:val="ListParagraph"/>
        <w:jc w:val="both"/>
        <w:rPr>
          <w:rFonts w:ascii="Times New Roman" w:hAnsi="Times New Roman" w:cs="Times New Roman"/>
          <w:b/>
          <w:sz w:val="28"/>
          <w:szCs w:val="28"/>
        </w:rPr>
      </w:pPr>
      <w:r>
        <w:rPr>
          <w:rFonts w:ascii="Times New Roman" w:hAnsi="Times New Roman" w:cs="Times New Roman"/>
          <w:i/>
        </w:rPr>
        <w:t>2</w:t>
      </w:r>
      <w:r w:rsidR="001A066E">
        <w:rPr>
          <w:rFonts w:ascii="Times New Roman" w:hAnsi="Times New Roman" w:cs="Times New Roman"/>
          <w:i/>
        </w:rPr>
        <w:t>1</w:t>
      </w:r>
      <w:r w:rsidR="0027621F" w:rsidRPr="0041250E">
        <w:rPr>
          <w:rFonts w:ascii="Times New Roman" w:hAnsi="Times New Roman" w:cs="Times New Roman"/>
          <w:i/>
        </w:rPr>
        <w:t xml:space="preserve">.attēls </w:t>
      </w:r>
      <w:r w:rsidR="0027621F">
        <w:rPr>
          <w:rFonts w:ascii="Times New Roman" w:hAnsi="Times New Roman" w:cs="Times New Roman"/>
          <w:i/>
        </w:rPr>
        <w:t xml:space="preserve"> Dienas stacionāra gultu noslogojuma rādītāji </w:t>
      </w:r>
      <w:r w:rsidR="0027621F" w:rsidRPr="0041250E">
        <w:rPr>
          <w:rFonts w:ascii="Times New Roman" w:hAnsi="Times New Roman" w:cs="Times New Roman"/>
          <w:i/>
        </w:rPr>
        <w:t>dinamikā laika periodā no 2015. – 2019.gadam</w:t>
      </w:r>
    </w:p>
    <w:p w14:paraId="39693F83" w14:textId="77777777" w:rsidR="00D402A0" w:rsidRDefault="00D402A0" w:rsidP="00EE1D41">
      <w:pPr>
        <w:pStyle w:val="ListParagraph"/>
        <w:jc w:val="both"/>
        <w:rPr>
          <w:rFonts w:ascii="Times New Roman" w:hAnsi="Times New Roman" w:cs="Times New Roman"/>
          <w:i/>
        </w:rPr>
      </w:pPr>
    </w:p>
    <w:sectPr w:rsidR="00D402A0" w:rsidSect="00A3692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50D91"/>
    <w:multiLevelType w:val="hybridMultilevel"/>
    <w:tmpl w:val="4DBC9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927"/>
    <w:rsid w:val="00007039"/>
    <w:rsid w:val="00007AD3"/>
    <w:rsid w:val="000125C0"/>
    <w:rsid w:val="000232F1"/>
    <w:rsid w:val="0008260C"/>
    <w:rsid w:val="0008410A"/>
    <w:rsid w:val="0009715E"/>
    <w:rsid w:val="000A0D15"/>
    <w:rsid w:val="000E5FE1"/>
    <w:rsid w:val="001608EE"/>
    <w:rsid w:val="00166105"/>
    <w:rsid w:val="001A066E"/>
    <w:rsid w:val="001A2EE3"/>
    <w:rsid w:val="001B2FD0"/>
    <w:rsid w:val="001C2FA6"/>
    <w:rsid w:val="001E6CDF"/>
    <w:rsid w:val="00207648"/>
    <w:rsid w:val="002149D1"/>
    <w:rsid w:val="002414CC"/>
    <w:rsid w:val="002420C1"/>
    <w:rsid w:val="00251CA4"/>
    <w:rsid w:val="00263010"/>
    <w:rsid w:val="002648C2"/>
    <w:rsid w:val="0027621F"/>
    <w:rsid w:val="0028737F"/>
    <w:rsid w:val="002B0CF7"/>
    <w:rsid w:val="002B2926"/>
    <w:rsid w:val="002C638F"/>
    <w:rsid w:val="002E0291"/>
    <w:rsid w:val="002F012C"/>
    <w:rsid w:val="00311498"/>
    <w:rsid w:val="00312FE4"/>
    <w:rsid w:val="003B3333"/>
    <w:rsid w:val="003B344F"/>
    <w:rsid w:val="003E608C"/>
    <w:rsid w:val="003F266E"/>
    <w:rsid w:val="0041250E"/>
    <w:rsid w:val="004537CA"/>
    <w:rsid w:val="00482117"/>
    <w:rsid w:val="00486852"/>
    <w:rsid w:val="004A67BE"/>
    <w:rsid w:val="004E5AD0"/>
    <w:rsid w:val="005275A5"/>
    <w:rsid w:val="0055759E"/>
    <w:rsid w:val="005737F6"/>
    <w:rsid w:val="00587BD2"/>
    <w:rsid w:val="005C1118"/>
    <w:rsid w:val="005C75EB"/>
    <w:rsid w:val="005D0AEB"/>
    <w:rsid w:val="005D6562"/>
    <w:rsid w:val="00600275"/>
    <w:rsid w:val="0062040C"/>
    <w:rsid w:val="006345B8"/>
    <w:rsid w:val="00646FC9"/>
    <w:rsid w:val="00680542"/>
    <w:rsid w:val="00691975"/>
    <w:rsid w:val="006A572B"/>
    <w:rsid w:val="006B4A1C"/>
    <w:rsid w:val="006F2A5F"/>
    <w:rsid w:val="0070167E"/>
    <w:rsid w:val="00705115"/>
    <w:rsid w:val="00711AC5"/>
    <w:rsid w:val="00720043"/>
    <w:rsid w:val="007273E3"/>
    <w:rsid w:val="00736C17"/>
    <w:rsid w:val="0074729E"/>
    <w:rsid w:val="00754CA8"/>
    <w:rsid w:val="00790CFF"/>
    <w:rsid w:val="007A7064"/>
    <w:rsid w:val="007F783E"/>
    <w:rsid w:val="00817026"/>
    <w:rsid w:val="008468E2"/>
    <w:rsid w:val="00860FFA"/>
    <w:rsid w:val="00881501"/>
    <w:rsid w:val="00892F4C"/>
    <w:rsid w:val="008F41FC"/>
    <w:rsid w:val="00900E40"/>
    <w:rsid w:val="0093002E"/>
    <w:rsid w:val="00931958"/>
    <w:rsid w:val="0096522C"/>
    <w:rsid w:val="009B2A5F"/>
    <w:rsid w:val="009F39E5"/>
    <w:rsid w:val="00A10C0A"/>
    <w:rsid w:val="00A35352"/>
    <w:rsid w:val="00A36927"/>
    <w:rsid w:val="00A41D00"/>
    <w:rsid w:val="00A451D9"/>
    <w:rsid w:val="00A458C9"/>
    <w:rsid w:val="00A60AD7"/>
    <w:rsid w:val="00A74571"/>
    <w:rsid w:val="00A7473C"/>
    <w:rsid w:val="00A96E4F"/>
    <w:rsid w:val="00AA5FBB"/>
    <w:rsid w:val="00AD454A"/>
    <w:rsid w:val="00AE35F1"/>
    <w:rsid w:val="00B41A67"/>
    <w:rsid w:val="00BA06EC"/>
    <w:rsid w:val="00BD58E4"/>
    <w:rsid w:val="00BD78F2"/>
    <w:rsid w:val="00C228F6"/>
    <w:rsid w:val="00C5170F"/>
    <w:rsid w:val="00C871F0"/>
    <w:rsid w:val="00C9514D"/>
    <w:rsid w:val="00C95439"/>
    <w:rsid w:val="00CB14EB"/>
    <w:rsid w:val="00CB38BC"/>
    <w:rsid w:val="00CF1CFA"/>
    <w:rsid w:val="00D11223"/>
    <w:rsid w:val="00D27512"/>
    <w:rsid w:val="00D402A0"/>
    <w:rsid w:val="00D73DA5"/>
    <w:rsid w:val="00D77C98"/>
    <w:rsid w:val="00D93647"/>
    <w:rsid w:val="00DA042C"/>
    <w:rsid w:val="00DA7777"/>
    <w:rsid w:val="00DC04B5"/>
    <w:rsid w:val="00DC6F4B"/>
    <w:rsid w:val="00DD6E21"/>
    <w:rsid w:val="00E14C65"/>
    <w:rsid w:val="00E305DD"/>
    <w:rsid w:val="00E317E7"/>
    <w:rsid w:val="00E3205E"/>
    <w:rsid w:val="00E401FE"/>
    <w:rsid w:val="00E5684F"/>
    <w:rsid w:val="00EE1D41"/>
    <w:rsid w:val="00EE3434"/>
    <w:rsid w:val="00EE57D1"/>
    <w:rsid w:val="00EF2959"/>
    <w:rsid w:val="00F56611"/>
    <w:rsid w:val="00F57719"/>
    <w:rsid w:val="00F73966"/>
    <w:rsid w:val="00F76033"/>
    <w:rsid w:val="00F929B1"/>
    <w:rsid w:val="00FD4C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B890"/>
  <w15:docId w15:val="{C2ADA204-B603-4A77-BB0A-28B4D3BC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27"/>
    <w:pPr>
      <w:ind w:left="720"/>
      <w:contextualSpacing/>
    </w:pPr>
  </w:style>
  <w:style w:type="paragraph" w:styleId="BalloonText">
    <w:name w:val="Balloon Text"/>
    <w:basedOn w:val="Normal"/>
    <w:link w:val="BalloonTextChar"/>
    <w:uiPriority w:val="99"/>
    <w:semiHidden/>
    <w:unhideWhenUsed/>
    <w:rsid w:val="00412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0E"/>
    <w:rPr>
      <w:rFonts w:ascii="Tahoma" w:hAnsi="Tahoma" w:cs="Tahoma"/>
      <w:sz w:val="16"/>
      <w:szCs w:val="16"/>
    </w:rPr>
  </w:style>
  <w:style w:type="paragraph" w:styleId="Revision">
    <w:name w:val="Revision"/>
    <w:hidden/>
    <w:uiPriority w:val="99"/>
    <w:semiHidden/>
    <w:rsid w:val="005D0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583082">
      <w:bodyDiv w:val="1"/>
      <w:marLeft w:val="0"/>
      <w:marRight w:val="0"/>
      <w:marTop w:val="0"/>
      <w:marBottom w:val="0"/>
      <w:divBdr>
        <w:top w:val="none" w:sz="0" w:space="0" w:color="auto"/>
        <w:left w:val="none" w:sz="0" w:space="0" w:color="auto"/>
        <w:bottom w:val="none" w:sz="0" w:space="0" w:color="auto"/>
        <w:right w:val="none" w:sz="0" w:space="0" w:color="auto"/>
      </w:divBdr>
    </w:div>
    <w:div w:id="778337284">
      <w:bodyDiv w:val="1"/>
      <w:marLeft w:val="0"/>
      <w:marRight w:val="0"/>
      <w:marTop w:val="0"/>
      <w:marBottom w:val="0"/>
      <w:divBdr>
        <w:top w:val="none" w:sz="0" w:space="0" w:color="auto"/>
        <w:left w:val="none" w:sz="0" w:space="0" w:color="auto"/>
        <w:bottom w:val="none" w:sz="0" w:space="0" w:color="auto"/>
        <w:right w:val="none" w:sz="0" w:space="0" w:color="auto"/>
      </w:divBdr>
    </w:div>
    <w:div w:id="982084335">
      <w:bodyDiv w:val="1"/>
      <w:marLeft w:val="0"/>
      <w:marRight w:val="0"/>
      <w:marTop w:val="0"/>
      <w:marBottom w:val="0"/>
      <w:divBdr>
        <w:top w:val="none" w:sz="0" w:space="0" w:color="auto"/>
        <w:left w:val="none" w:sz="0" w:space="0" w:color="auto"/>
        <w:bottom w:val="none" w:sz="0" w:space="0" w:color="auto"/>
        <w:right w:val="none" w:sz="0" w:space="0" w:color="auto"/>
      </w:divBdr>
    </w:div>
    <w:div w:id="1303661030">
      <w:bodyDiv w:val="1"/>
      <w:marLeft w:val="0"/>
      <w:marRight w:val="0"/>
      <w:marTop w:val="0"/>
      <w:marBottom w:val="0"/>
      <w:divBdr>
        <w:top w:val="none" w:sz="0" w:space="0" w:color="auto"/>
        <w:left w:val="none" w:sz="0" w:space="0" w:color="auto"/>
        <w:bottom w:val="none" w:sz="0" w:space="0" w:color="auto"/>
        <w:right w:val="none" w:sz="0" w:space="0" w:color="auto"/>
      </w:divBdr>
    </w:div>
    <w:div w:id="1530871696">
      <w:bodyDiv w:val="1"/>
      <w:marLeft w:val="0"/>
      <w:marRight w:val="0"/>
      <w:marTop w:val="0"/>
      <w:marBottom w:val="0"/>
      <w:divBdr>
        <w:top w:val="none" w:sz="0" w:space="0" w:color="auto"/>
        <w:left w:val="none" w:sz="0" w:space="0" w:color="auto"/>
        <w:bottom w:val="none" w:sz="0" w:space="0" w:color="auto"/>
        <w:right w:val="none" w:sz="0" w:space="0" w:color="auto"/>
      </w:divBdr>
    </w:div>
    <w:div w:id="21038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jlkmn\Documents\Atskaites\Statistika\Kopsav_pacienti_stac_DS.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rjlkmn\Documents\Atskaites\Statistika\Kopsav_pacienti_stac_DS.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96479182469169"/>
          <c:y val="5.0666251760267948E-2"/>
          <c:w val="0.7487075215077299"/>
          <c:h val="0.83501074576430756"/>
        </c:manualLayout>
      </c:layout>
      <c:barChart>
        <c:barDir val="col"/>
        <c:grouping val="clustered"/>
        <c:varyColors val="0"/>
        <c:ser>
          <c:idx val="0"/>
          <c:order val="0"/>
          <c:tx>
            <c:strRef>
              <c:f>Ambulat!$B$13</c:f>
              <c:strCache>
                <c:ptCount val="1"/>
                <c:pt idx="0">
                  <c:v>Pirmreizējas konsultācijas</c:v>
                </c:pt>
              </c:strCache>
            </c:strRef>
          </c:tx>
          <c:invertIfNegative val="0"/>
          <c:dLbls>
            <c:dLbl>
              <c:idx val="4"/>
              <c:tx>
                <c:rich>
                  <a:bodyPr/>
                  <a:lstStyle/>
                  <a:p>
                    <a:r>
                      <a:rPr lang="en-US"/>
                      <a:t>105170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114-4AE9-8296-6C7DF6A634AC}"/>
                </c:ext>
              </c:extLst>
            </c:dLbl>
            <c:spPr>
              <a:noFill/>
              <a:ln>
                <a:noFill/>
              </a:ln>
              <a:effectLst/>
            </c:spPr>
            <c:txPr>
              <a:bodyPr/>
              <a:lstStyle/>
              <a:p>
                <a:pPr>
                  <a:defRPr sz="800"/>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5"/>
              <c:pt idx="0">
                <c:v>2015</c:v>
              </c:pt>
              <c:pt idx="1">
                <c:v>2016</c:v>
              </c:pt>
              <c:pt idx="2">
                <c:v>2017</c:v>
              </c:pt>
              <c:pt idx="3">
                <c:v>2018</c:v>
              </c:pt>
              <c:pt idx="4">
                <c:v>2019</c:v>
              </c:pt>
            </c:numLit>
          </c:cat>
          <c:val>
            <c:numRef>
              <c:f>Ambulat!$B$14:$B$18</c:f>
              <c:numCache>
                <c:formatCode>General</c:formatCode>
                <c:ptCount val="5"/>
                <c:pt idx="0">
                  <c:v>88926</c:v>
                </c:pt>
                <c:pt idx="1">
                  <c:v>95006</c:v>
                </c:pt>
                <c:pt idx="2">
                  <c:v>95819</c:v>
                </c:pt>
                <c:pt idx="3">
                  <c:v>99656</c:v>
                </c:pt>
                <c:pt idx="4">
                  <c:v>105173</c:v>
                </c:pt>
              </c:numCache>
            </c:numRef>
          </c:val>
          <c:extLst>
            <c:ext xmlns:c16="http://schemas.microsoft.com/office/drawing/2014/chart" uri="{C3380CC4-5D6E-409C-BE32-E72D297353CC}">
              <c16:uniqueId val="{00000001-4114-4AE9-8296-6C7DF6A634AC}"/>
            </c:ext>
          </c:extLst>
        </c:ser>
        <c:ser>
          <c:idx val="1"/>
          <c:order val="1"/>
          <c:tx>
            <c:strRef>
              <c:f>Ambulat!$C$13</c:f>
              <c:strCache>
                <c:ptCount val="1"/>
                <c:pt idx="0">
                  <c:v>Atkārtotas konsultācijas</c:v>
                </c:pt>
              </c:strCache>
            </c:strRef>
          </c:tx>
          <c:invertIfNegative val="0"/>
          <c:dLbls>
            <c:spPr>
              <a:noFill/>
              <a:ln>
                <a:noFill/>
              </a:ln>
              <a:effectLst/>
            </c:spPr>
            <c:txPr>
              <a:bodyPr/>
              <a:lstStyle/>
              <a:p>
                <a:pPr>
                  <a:defRPr sz="800"/>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5"/>
              <c:pt idx="0">
                <c:v>2015</c:v>
              </c:pt>
              <c:pt idx="1">
                <c:v>2016</c:v>
              </c:pt>
              <c:pt idx="2">
                <c:v>2017</c:v>
              </c:pt>
              <c:pt idx="3">
                <c:v>2018</c:v>
              </c:pt>
              <c:pt idx="4">
                <c:v>2019</c:v>
              </c:pt>
            </c:numLit>
          </c:cat>
          <c:val>
            <c:numRef>
              <c:f>Ambulat!$C$14:$C$18</c:f>
              <c:numCache>
                <c:formatCode>General</c:formatCode>
                <c:ptCount val="5"/>
                <c:pt idx="0">
                  <c:v>26530</c:v>
                </c:pt>
                <c:pt idx="1">
                  <c:v>30279</c:v>
                </c:pt>
                <c:pt idx="2">
                  <c:v>29060</c:v>
                </c:pt>
                <c:pt idx="3">
                  <c:v>27303</c:v>
                </c:pt>
                <c:pt idx="4">
                  <c:v>28708</c:v>
                </c:pt>
              </c:numCache>
            </c:numRef>
          </c:val>
          <c:extLst>
            <c:ext xmlns:c16="http://schemas.microsoft.com/office/drawing/2014/chart" uri="{C3380CC4-5D6E-409C-BE32-E72D297353CC}">
              <c16:uniqueId val="{00000002-4114-4AE9-8296-6C7DF6A634AC}"/>
            </c:ext>
          </c:extLst>
        </c:ser>
        <c:ser>
          <c:idx val="2"/>
          <c:order val="2"/>
          <c:tx>
            <c:strRef>
              <c:f>Ambulat!$D$13</c:f>
              <c:strCache>
                <c:ptCount val="1"/>
                <c:pt idx="0">
                  <c:v>Uzņemšanā</c:v>
                </c:pt>
              </c:strCache>
            </c:strRef>
          </c:tx>
          <c:invertIfNegative val="0"/>
          <c:dLbls>
            <c:spPr>
              <a:noFill/>
              <a:ln>
                <a:noFill/>
              </a:ln>
              <a:effectLst/>
            </c:spPr>
            <c:txPr>
              <a:bodyPr/>
              <a:lstStyle/>
              <a:p>
                <a:pPr>
                  <a:defRPr sz="800"/>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5"/>
              <c:pt idx="0">
                <c:v>2015</c:v>
              </c:pt>
              <c:pt idx="1">
                <c:v>2016</c:v>
              </c:pt>
              <c:pt idx="2">
                <c:v>2017</c:v>
              </c:pt>
              <c:pt idx="3">
                <c:v>2018</c:v>
              </c:pt>
              <c:pt idx="4">
                <c:v>2019</c:v>
              </c:pt>
            </c:numLit>
          </c:cat>
          <c:val>
            <c:numRef>
              <c:f>Ambulat!$D$14:$D$18</c:f>
              <c:numCache>
                <c:formatCode>General</c:formatCode>
                <c:ptCount val="5"/>
                <c:pt idx="0">
                  <c:v>8704</c:v>
                </c:pt>
                <c:pt idx="1">
                  <c:v>9696</c:v>
                </c:pt>
                <c:pt idx="2">
                  <c:v>10496</c:v>
                </c:pt>
                <c:pt idx="3">
                  <c:v>11279</c:v>
                </c:pt>
                <c:pt idx="4">
                  <c:v>12743</c:v>
                </c:pt>
              </c:numCache>
            </c:numRef>
          </c:val>
          <c:extLst>
            <c:ext xmlns:c16="http://schemas.microsoft.com/office/drawing/2014/chart" uri="{C3380CC4-5D6E-409C-BE32-E72D297353CC}">
              <c16:uniqueId val="{00000003-4114-4AE9-8296-6C7DF6A634AC}"/>
            </c:ext>
          </c:extLst>
        </c:ser>
        <c:ser>
          <c:idx val="3"/>
          <c:order val="3"/>
          <c:tx>
            <c:strRef>
              <c:f>Ambulat!$E$13</c:f>
              <c:strCache>
                <c:ptCount val="1"/>
                <c:pt idx="0">
                  <c:v>KOPĀ</c:v>
                </c:pt>
              </c:strCache>
            </c:strRef>
          </c:tx>
          <c:invertIfNegative val="0"/>
          <c:dLbls>
            <c:dLbl>
              <c:idx val="4"/>
              <c:tx>
                <c:rich>
                  <a:bodyPr/>
                  <a:lstStyle/>
                  <a:p>
                    <a:r>
                      <a:rPr lang="en-US"/>
                      <a:t>146621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114-4AE9-8296-6C7DF6A634AC}"/>
                </c:ext>
              </c:extLst>
            </c:dLbl>
            <c:spPr>
              <a:noFill/>
              <a:ln>
                <a:noFill/>
              </a:ln>
              <a:effectLst/>
            </c:spPr>
            <c:txPr>
              <a:bodyPr/>
              <a:lstStyle/>
              <a:p>
                <a:pPr>
                  <a:defRPr sz="800"/>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5"/>
              <c:pt idx="0">
                <c:v>2015</c:v>
              </c:pt>
              <c:pt idx="1">
                <c:v>2016</c:v>
              </c:pt>
              <c:pt idx="2">
                <c:v>2017</c:v>
              </c:pt>
              <c:pt idx="3">
                <c:v>2018</c:v>
              </c:pt>
              <c:pt idx="4">
                <c:v>2019</c:v>
              </c:pt>
            </c:numLit>
          </c:cat>
          <c:val>
            <c:numRef>
              <c:f>Ambulat!$E$14:$E$18</c:f>
              <c:numCache>
                <c:formatCode>General</c:formatCode>
                <c:ptCount val="5"/>
                <c:pt idx="0">
                  <c:v>124160</c:v>
                </c:pt>
                <c:pt idx="1">
                  <c:v>134981</c:v>
                </c:pt>
                <c:pt idx="2">
                  <c:v>135375</c:v>
                </c:pt>
                <c:pt idx="3">
                  <c:v>138238</c:v>
                </c:pt>
                <c:pt idx="4">
                  <c:v>146624</c:v>
                </c:pt>
              </c:numCache>
            </c:numRef>
          </c:val>
          <c:extLst>
            <c:ext xmlns:c16="http://schemas.microsoft.com/office/drawing/2014/chart" uri="{C3380CC4-5D6E-409C-BE32-E72D297353CC}">
              <c16:uniqueId val="{00000005-4114-4AE9-8296-6C7DF6A634AC}"/>
            </c:ext>
          </c:extLst>
        </c:ser>
        <c:dLbls>
          <c:showLegendKey val="0"/>
          <c:showVal val="0"/>
          <c:showCatName val="0"/>
          <c:showSerName val="0"/>
          <c:showPercent val="0"/>
          <c:showBubbleSize val="0"/>
        </c:dLbls>
        <c:gapWidth val="150"/>
        <c:axId val="90332160"/>
        <c:axId val="90371584"/>
      </c:barChart>
      <c:catAx>
        <c:axId val="90332160"/>
        <c:scaling>
          <c:orientation val="minMax"/>
        </c:scaling>
        <c:delete val="0"/>
        <c:axPos val="b"/>
        <c:numFmt formatCode="General" sourceLinked="0"/>
        <c:majorTickMark val="out"/>
        <c:minorTickMark val="none"/>
        <c:tickLblPos val="nextTo"/>
        <c:crossAx val="90371584"/>
        <c:crosses val="autoZero"/>
        <c:auto val="1"/>
        <c:lblAlgn val="ctr"/>
        <c:lblOffset val="100"/>
        <c:noMultiLvlLbl val="0"/>
      </c:catAx>
      <c:valAx>
        <c:axId val="90371584"/>
        <c:scaling>
          <c:orientation val="minMax"/>
        </c:scaling>
        <c:delete val="0"/>
        <c:axPos val="l"/>
        <c:majorGridlines/>
        <c:title>
          <c:tx>
            <c:rich>
              <a:bodyPr rot="-5400000" vert="horz"/>
              <a:lstStyle/>
              <a:p>
                <a:pPr>
                  <a:defRPr/>
                </a:pPr>
                <a:r>
                  <a:rPr lang="lv-LV" sz="900" b="0">
                    <a:latin typeface="Times New Roman" pitchFamily="18" charset="0"/>
                    <a:cs typeface="Times New Roman" pitchFamily="18" charset="0"/>
                  </a:rPr>
                  <a:t>Konsultācuju</a:t>
                </a:r>
                <a:r>
                  <a:rPr lang="lv-LV" sz="900" b="0" baseline="0">
                    <a:latin typeface="Times New Roman" pitchFamily="18" charset="0"/>
                    <a:cs typeface="Times New Roman" pitchFamily="18" charset="0"/>
                  </a:rPr>
                  <a:t> skaits</a:t>
                </a:r>
                <a:endParaRPr lang="lv-LV" sz="900" b="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lv-LV"/>
          </a:p>
        </c:txPr>
        <c:crossAx val="90332160"/>
        <c:crossesAt val="1"/>
        <c:crossBetween val="between"/>
      </c:valAx>
    </c:plotArea>
    <c:legend>
      <c:legendPos val="r"/>
      <c:layout>
        <c:manualLayout>
          <c:xMode val="edge"/>
          <c:yMode val="edge"/>
          <c:x val="0.85914938182990352"/>
          <c:y val="0.33516031553485526"/>
          <c:w val="0.12696168185428491"/>
          <c:h val="0.44376667100302741"/>
        </c:manualLayout>
      </c:layout>
      <c:overlay val="0"/>
      <c:txPr>
        <a:bodyPr/>
        <a:lstStyle/>
        <a:p>
          <a:pPr>
            <a:defRPr sz="900">
              <a:solidFill>
                <a:sysClr val="windowText" lastClr="000000"/>
              </a:solidFill>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80747281004422"/>
          <c:y val="4.7900040695549005E-2"/>
          <c:w val="0.50385054379911576"/>
          <c:h val="0.7947013015678136"/>
        </c:manualLayout>
      </c:layout>
      <c:pieChart>
        <c:varyColors val="1"/>
        <c:ser>
          <c:idx val="0"/>
          <c:order val="0"/>
          <c:explosion val="10"/>
          <c:dLbls>
            <c:dLbl>
              <c:idx val="5"/>
              <c:layout>
                <c:manualLayout>
                  <c:x val="-4.1967464991989313E-2"/>
                  <c:y val="7.771654911919491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AA19-4D16-8882-860F2A402D7F}"/>
                </c:ext>
              </c:extLst>
            </c:dLbl>
            <c:dLbl>
              <c:idx val="6"/>
              <c:layout>
                <c:manualLayout>
                  <c:x val="4.2711251848177742E-2"/>
                  <c:y val="0.1055138875104564"/>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AA19-4D16-8882-860F2A402D7F}"/>
                </c:ext>
              </c:extLst>
            </c:dLbl>
            <c:dLbl>
              <c:idx val="7"/>
              <c:layout>
                <c:manualLayout>
                  <c:x val="-8.6385176398793007E-2"/>
                  <c:y val="1.118079415565627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AA19-4D16-8882-860F2A402D7F}"/>
                </c:ext>
              </c:extLst>
            </c:dLbl>
            <c:dLbl>
              <c:idx val="8"/>
              <c:layout>
                <c:manualLayout>
                  <c:x val="-8.0776107704309038E-3"/>
                  <c:y val="-0.12750421804588638"/>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AA19-4D16-8882-860F2A402D7F}"/>
                </c:ext>
              </c:extLst>
            </c:dLbl>
            <c:spPr>
              <a:noFill/>
              <a:ln>
                <a:noFill/>
              </a:ln>
              <a:effectLst/>
            </c:spPr>
            <c:txPr>
              <a:bodyPr/>
              <a:lstStyle/>
              <a:p>
                <a:pPr>
                  <a:defRPr sz="800">
                    <a:latin typeface="Times New Roman" pitchFamily="18" charset="0"/>
                    <a:cs typeface="Times New Roman" pitchFamily="18" charset="0"/>
                  </a:defRPr>
                </a:pPr>
                <a:endParaRPr lang="lv-LV"/>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Radiologija!$B$141:$B$150</c:f>
              <c:strCache>
                <c:ptCount val="10"/>
                <c:pt idx="0">
                  <c:v>Galvas, deguna blakusdobumu vai kakla mīksto audu CT bez kontrastēšanas</c:v>
                </c:pt>
                <c:pt idx="1">
                  <c:v>Krūšu kurvja CT bez kontrastēšanas</c:v>
                </c:pt>
                <c:pt idx="2">
                  <c:v>Vēdera dobuma, mazā iegurņa CT bez kontrastēšanas</c:v>
                </c:pt>
                <c:pt idx="3">
                  <c:v>Mugurkaula trīs skriemeļu CT bez kontrastēšanas</c:v>
                </c:pt>
                <c:pt idx="4">
                  <c:v>Ekstremitāšu un locītavu CT bez kontrastēšanas (vienai daļai)</c:v>
                </c:pt>
                <c:pt idx="5">
                  <c:v>Piemaksa par mugurkaula nākamo trīs skriemeļu CT bez kontrastēšanas</c:v>
                </c:pt>
                <c:pt idx="6">
                  <c:v>CT angiogrāfija</c:v>
                </c:pt>
                <c:pt idx="7">
                  <c:v>Galvas, deguna blakusdobuma vai kakla mīksto audu CT ar i/v kontrastēšanu, par katru nākamo sēriju</c:v>
                </c:pt>
                <c:pt idx="8">
                  <c:v>Krūšu kurvja CT ar i/v kontrastēšanu, par katru nākamo sēriju</c:v>
                </c:pt>
                <c:pt idx="9">
                  <c:v>Vēdera dobuma, mazā iegurņa CT ar i/v kontrastēšanu, par katru nākamo sēriju</c:v>
                </c:pt>
              </c:strCache>
            </c:strRef>
          </c:cat>
          <c:val>
            <c:numRef>
              <c:f>Radiologija!$C$141:$C$150</c:f>
              <c:numCache>
                <c:formatCode>0</c:formatCode>
                <c:ptCount val="10"/>
                <c:pt idx="0">
                  <c:v>1745</c:v>
                </c:pt>
                <c:pt idx="1">
                  <c:v>559</c:v>
                </c:pt>
                <c:pt idx="2">
                  <c:v>1942</c:v>
                </c:pt>
                <c:pt idx="3">
                  <c:v>1279</c:v>
                </c:pt>
                <c:pt idx="4">
                  <c:v>134</c:v>
                </c:pt>
                <c:pt idx="5">
                  <c:v>1279</c:v>
                </c:pt>
                <c:pt idx="6">
                  <c:v>7</c:v>
                </c:pt>
                <c:pt idx="7">
                  <c:v>13</c:v>
                </c:pt>
                <c:pt idx="8">
                  <c:v>136</c:v>
                </c:pt>
                <c:pt idx="9">
                  <c:v>3424</c:v>
                </c:pt>
              </c:numCache>
            </c:numRef>
          </c:val>
          <c:extLst>
            <c:ext xmlns:c16="http://schemas.microsoft.com/office/drawing/2014/chart" uri="{C3380CC4-5D6E-409C-BE32-E72D297353CC}">
              <c16:uniqueId val="{00000004-AA19-4D16-8882-860F2A402D7F}"/>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80460775736418"/>
          <c:y val="0.17082078181881619"/>
          <c:w val="0.42955763342082237"/>
          <c:h val="0.6091216072141673"/>
        </c:manualLayout>
      </c:layout>
      <c:pieChart>
        <c:varyColors val="1"/>
        <c:ser>
          <c:idx val="0"/>
          <c:order val="0"/>
          <c:explosion val="11"/>
          <c:dLbls>
            <c:dLbl>
              <c:idx val="3"/>
              <c:layout>
                <c:manualLayout>
                  <c:x val="0.11414642999269686"/>
                  <c:y val="-0.10008854230997236"/>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B516-4635-8A72-964FA9451129}"/>
                </c:ext>
              </c:extLst>
            </c:dLbl>
            <c:spPr>
              <a:noFill/>
              <a:ln>
                <a:noFill/>
              </a:ln>
              <a:effectLst/>
            </c:spPr>
            <c:txPr>
              <a:bodyPr/>
              <a:lstStyle/>
              <a:p>
                <a:pPr>
                  <a:defRPr sz="800">
                    <a:latin typeface="Times New Roman" pitchFamily="18" charset="0"/>
                    <a:cs typeface="Times New Roman" pitchFamily="18" charset="0"/>
                  </a:defRPr>
                </a:pPr>
                <a:endParaRPr lang="lv-LV"/>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Radiologija!$B$154:$B$158</c:f>
              <c:strCache>
                <c:ptCount val="5"/>
                <c:pt idx="0">
                  <c:v>Ultrasonogrāfijas izmeklējums ar skausta krokas mērījumu līdz grūtniecības 12. nedēļai</c:v>
                </c:pt>
                <c:pt idx="1">
                  <c:v>Ultrasonogrāfijas izmeklējums dzemdniecībā</c:v>
                </c:pt>
                <c:pt idx="2">
                  <c:v>Uropoētiskās sistēmas ultrasonogrāfija</c:v>
                </c:pt>
                <c:pt idx="3">
                  <c:v>Kakla un citu virspusējo audu (tai skaitā vairogdziedzera un epitēlijķermenīšu) vai piena dziedzeru ultrasonogrāfija, vai sievietes iegurņa orgānu ultrasonogrāfija transabdominālā un/vai vaginālā ultrasonogrāfija, vai rektālā ultrasonogrāfija</c:v>
                </c:pt>
                <c:pt idx="4">
                  <c:v>Abdominālā ultrasonogrāfija</c:v>
                </c:pt>
              </c:strCache>
            </c:strRef>
          </c:cat>
          <c:val>
            <c:numRef>
              <c:f>Radiologija!$C$154:$C$158</c:f>
              <c:numCache>
                <c:formatCode>0</c:formatCode>
                <c:ptCount val="5"/>
                <c:pt idx="0">
                  <c:v>165</c:v>
                </c:pt>
                <c:pt idx="1">
                  <c:v>517</c:v>
                </c:pt>
                <c:pt idx="2">
                  <c:v>11</c:v>
                </c:pt>
                <c:pt idx="3">
                  <c:v>2206</c:v>
                </c:pt>
                <c:pt idx="4">
                  <c:v>1435</c:v>
                </c:pt>
              </c:numCache>
            </c:numRef>
          </c:val>
          <c:extLst>
            <c:ext xmlns:c16="http://schemas.microsoft.com/office/drawing/2014/chart" uri="{C3380CC4-5D6E-409C-BE32-E72D297353CC}">
              <c16:uniqueId val="{00000001-B516-4635-8A72-964FA9451129}"/>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Radiologija!$B$30</c:f>
              <c:strCache>
                <c:ptCount val="1"/>
                <c:pt idx="0">
                  <c:v>Neirosonogrāfija zīdaiņiem (caur avotiņu vai transkraniāli)</c:v>
                </c:pt>
              </c:strCache>
            </c:strRef>
          </c:tx>
          <c:invertIfNegative val="0"/>
          <c:cat>
            <c:numLit>
              <c:formatCode>General</c:formatCode>
              <c:ptCount val="5"/>
              <c:pt idx="0">
                <c:v>2015</c:v>
              </c:pt>
              <c:pt idx="1">
                <c:v>2016</c:v>
              </c:pt>
              <c:pt idx="2">
                <c:v>2017</c:v>
              </c:pt>
              <c:pt idx="3">
                <c:v>2018</c:v>
              </c:pt>
              <c:pt idx="4">
                <c:v>2019</c:v>
              </c:pt>
            </c:numLit>
          </c:cat>
          <c:val>
            <c:numRef>
              <c:f>Radiologija!$C$30:$G$30</c:f>
              <c:numCache>
                <c:formatCode>General</c:formatCode>
                <c:ptCount val="5"/>
                <c:pt idx="0">
                  <c:v>150</c:v>
                </c:pt>
                <c:pt idx="1">
                  <c:v>194</c:v>
                </c:pt>
                <c:pt idx="2">
                  <c:v>174</c:v>
                </c:pt>
                <c:pt idx="3">
                  <c:v>146</c:v>
                </c:pt>
                <c:pt idx="4" formatCode="0">
                  <c:v>129</c:v>
                </c:pt>
              </c:numCache>
            </c:numRef>
          </c:val>
          <c:extLst>
            <c:ext xmlns:c16="http://schemas.microsoft.com/office/drawing/2014/chart" uri="{C3380CC4-5D6E-409C-BE32-E72D297353CC}">
              <c16:uniqueId val="{00000000-CE3F-45BC-B1B3-520E8315E1C1}"/>
            </c:ext>
          </c:extLst>
        </c:ser>
        <c:dLbls>
          <c:showLegendKey val="0"/>
          <c:showVal val="0"/>
          <c:showCatName val="0"/>
          <c:showSerName val="0"/>
          <c:showPercent val="0"/>
          <c:showBubbleSize val="0"/>
        </c:dLbls>
        <c:gapWidth val="150"/>
        <c:shape val="cylinder"/>
        <c:axId val="103688832"/>
        <c:axId val="103694720"/>
        <c:axId val="0"/>
      </c:bar3DChart>
      <c:catAx>
        <c:axId val="103688832"/>
        <c:scaling>
          <c:orientation val="minMax"/>
        </c:scaling>
        <c:delete val="0"/>
        <c:axPos val="b"/>
        <c:numFmt formatCode="General" sourceLinked="1"/>
        <c:majorTickMark val="out"/>
        <c:minorTickMark val="none"/>
        <c:tickLblPos val="nextTo"/>
        <c:crossAx val="103694720"/>
        <c:crosses val="autoZero"/>
        <c:auto val="1"/>
        <c:lblAlgn val="ctr"/>
        <c:lblOffset val="100"/>
        <c:noMultiLvlLbl val="0"/>
      </c:catAx>
      <c:valAx>
        <c:axId val="103694720"/>
        <c:scaling>
          <c:orientation val="minMax"/>
        </c:scaling>
        <c:delete val="0"/>
        <c:axPos val="l"/>
        <c:majorGridlines/>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Izmeklējumu skaits</a:t>
                </a:r>
              </a:p>
            </c:rich>
          </c:tx>
          <c:overlay val="0"/>
        </c:title>
        <c:numFmt formatCode="General" sourceLinked="1"/>
        <c:majorTickMark val="out"/>
        <c:minorTickMark val="none"/>
        <c:tickLblPos val="nextTo"/>
        <c:crossAx val="103688832"/>
        <c:crosses val="autoZero"/>
        <c:crossBetween val="between"/>
      </c:valAx>
    </c:plotArea>
    <c:legend>
      <c:legendPos val="r"/>
      <c:layout>
        <c:manualLayout>
          <c:xMode val="edge"/>
          <c:yMode val="edge"/>
          <c:x val="0.76765452101800824"/>
          <c:y val="0.4535094278634994"/>
          <c:w val="0.21846078101243926"/>
          <c:h val="0.26643516700640435"/>
        </c:manualLayout>
      </c:layout>
      <c:overlay val="0"/>
      <c:txPr>
        <a:bodyPr/>
        <a:lstStyle/>
        <a:p>
          <a:pPr>
            <a:defRPr sz="9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86384800221885"/>
          <c:y val="4.4444080211286104E-2"/>
          <c:w val="0.66273434668460052"/>
          <c:h val="0.85527258491614433"/>
        </c:manualLayout>
      </c:layout>
      <c:lineChart>
        <c:grouping val="standard"/>
        <c:varyColors val="0"/>
        <c:ser>
          <c:idx val="1"/>
          <c:order val="0"/>
          <c:tx>
            <c:strRef>
              <c:f>Ambulat!$A$35</c:f>
              <c:strCache>
                <c:ptCount val="1"/>
                <c:pt idx="0">
                  <c:v>Zobārstniecības manipulāciju skaits</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4"/>
              <c:pt idx="0">
                <c:v>2016</c:v>
              </c:pt>
              <c:pt idx="1">
                <c:v>2017</c:v>
              </c:pt>
              <c:pt idx="2">
                <c:v>2018</c:v>
              </c:pt>
              <c:pt idx="3">
                <c:v>2019</c:v>
              </c:pt>
            </c:numLit>
          </c:cat>
          <c:val>
            <c:numRef>
              <c:f>Ambulat!$B$35:$E$35</c:f>
              <c:numCache>
                <c:formatCode>General</c:formatCode>
                <c:ptCount val="4"/>
                <c:pt idx="0">
                  <c:v>4702</c:v>
                </c:pt>
                <c:pt idx="1">
                  <c:v>6683</c:v>
                </c:pt>
                <c:pt idx="2">
                  <c:v>5859</c:v>
                </c:pt>
                <c:pt idx="3">
                  <c:v>5606</c:v>
                </c:pt>
              </c:numCache>
            </c:numRef>
          </c:val>
          <c:smooth val="0"/>
          <c:extLst>
            <c:ext xmlns:c16="http://schemas.microsoft.com/office/drawing/2014/chart" uri="{C3380CC4-5D6E-409C-BE32-E72D297353CC}">
              <c16:uniqueId val="{00000000-6464-4E4D-A1E6-86A3D7F13115}"/>
            </c:ext>
          </c:extLst>
        </c:ser>
        <c:ser>
          <c:idx val="0"/>
          <c:order val="1"/>
          <c:tx>
            <c:strRef>
              <c:f>Ambulat!$A$34</c:f>
              <c:strCache>
                <c:ptCount val="1"/>
                <c:pt idx="0">
                  <c:v>Pacientu skaits</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4"/>
              <c:pt idx="0">
                <c:v>2016</c:v>
              </c:pt>
              <c:pt idx="1">
                <c:v>2017</c:v>
              </c:pt>
              <c:pt idx="2">
                <c:v>2018</c:v>
              </c:pt>
              <c:pt idx="3">
                <c:v>2019</c:v>
              </c:pt>
            </c:numLit>
          </c:cat>
          <c:val>
            <c:numRef>
              <c:f>Ambulat!$B$34:$E$34</c:f>
              <c:numCache>
                <c:formatCode>General</c:formatCode>
                <c:ptCount val="4"/>
                <c:pt idx="0">
                  <c:v>873</c:v>
                </c:pt>
                <c:pt idx="1">
                  <c:v>1078</c:v>
                </c:pt>
                <c:pt idx="2">
                  <c:v>925</c:v>
                </c:pt>
                <c:pt idx="3">
                  <c:v>868</c:v>
                </c:pt>
              </c:numCache>
            </c:numRef>
          </c:val>
          <c:smooth val="0"/>
          <c:extLst>
            <c:ext xmlns:c16="http://schemas.microsoft.com/office/drawing/2014/chart" uri="{C3380CC4-5D6E-409C-BE32-E72D297353CC}">
              <c16:uniqueId val="{00000001-6464-4E4D-A1E6-86A3D7F13115}"/>
            </c:ext>
          </c:extLst>
        </c:ser>
        <c:ser>
          <c:idx val="2"/>
          <c:order val="2"/>
          <c:tx>
            <c:strRef>
              <c:f>Ambulat!$A$36</c:f>
              <c:strCache>
                <c:ptCount val="1"/>
                <c:pt idx="0">
                  <c:v>vienā apmeklējuma reizē veiktās manipulācijas vienam pacientam</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4"/>
              <c:pt idx="0">
                <c:v>2016</c:v>
              </c:pt>
              <c:pt idx="1">
                <c:v>2017</c:v>
              </c:pt>
              <c:pt idx="2">
                <c:v>2018</c:v>
              </c:pt>
              <c:pt idx="3">
                <c:v>2019</c:v>
              </c:pt>
            </c:numLit>
          </c:cat>
          <c:val>
            <c:numRef>
              <c:f>Ambulat!$B$36:$E$36</c:f>
              <c:numCache>
                <c:formatCode>0.00</c:formatCode>
                <c:ptCount val="4"/>
                <c:pt idx="0">
                  <c:v>5.3860252004581906</c:v>
                </c:pt>
                <c:pt idx="1">
                  <c:v>6.1994434137291492</c:v>
                </c:pt>
                <c:pt idx="2">
                  <c:v>6.3340540540540475</c:v>
                </c:pt>
                <c:pt idx="3">
                  <c:v>6.4585253456221334</c:v>
                </c:pt>
              </c:numCache>
            </c:numRef>
          </c:val>
          <c:smooth val="0"/>
          <c:extLst>
            <c:ext xmlns:c16="http://schemas.microsoft.com/office/drawing/2014/chart" uri="{C3380CC4-5D6E-409C-BE32-E72D297353CC}">
              <c16:uniqueId val="{00000002-6464-4E4D-A1E6-86A3D7F13115}"/>
            </c:ext>
          </c:extLst>
        </c:ser>
        <c:dLbls>
          <c:showLegendKey val="0"/>
          <c:showVal val="0"/>
          <c:showCatName val="0"/>
          <c:showSerName val="0"/>
          <c:showPercent val="0"/>
          <c:showBubbleSize val="0"/>
        </c:dLbls>
        <c:marker val="1"/>
        <c:smooth val="0"/>
        <c:axId val="103750272"/>
        <c:axId val="103797120"/>
      </c:lineChart>
      <c:catAx>
        <c:axId val="103750272"/>
        <c:scaling>
          <c:orientation val="minMax"/>
        </c:scaling>
        <c:delete val="0"/>
        <c:axPos val="b"/>
        <c:numFmt formatCode="General" sourceLinked="1"/>
        <c:majorTickMark val="out"/>
        <c:minorTickMark val="none"/>
        <c:tickLblPos val="nextTo"/>
        <c:crossAx val="103797120"/>
        <c:crosses val="autoZero"/>
        <c:auto val="1"/>
        <c:lblAlgn val="ctr"/>
        <c:lblOffset val="100"/>
        <c:noMultiLvlLbl val="0"/>
      </c:catAx>
      <c:valAx>
        <c:axId val="103797120"/>
        <c:scaling>
          <c:orientation val="minMax"/>
        </c:scaling>
        <c:delete val="0"/>
        <c:axPos val="l"/>
        <c:majorGridlines/>
        <c:title>
          <c:tx>
            <c:rich>
              <a:bodyPr rot="-5400000" vert="horz"/>
              <a:lstStyle/>
              <a:p>
                <a:pPr>
                  <a:defRPr/>
                </a:pPr>
                <a:r>
                  <a:rPr lang="lv-LV" sz="900" b="0">
                    <a:latin typeface="Times New Roman" pitchFamily="18" charset="0"/>
                    <a:cs typeface="Times New Roman" pitchFamily="18" charset="0"/>
                  </a:rPr>
                  <a:t>Manipulāciju / pacientu skaits</a:t>
                </a:r>
              </a:p>
            </c:rich>
          </c:tx>
          <c:layout>
            <c:manualLayout>
              <c:xMode val="edge"/>
              <c:yMode val="edge"/>
              <c:x val="3.2487946716017041E-2"/>
              <c:y val="0.2776892943080293"/>
            </c:manualLayout>
          </c:layout>
          <c:overlay val="0"/>
        </c:title>
        <c:numFmt formatCode="General" sourceLinked="1"/>
        <c:majorTickMark val="out"/>
        <c:minorTickMark val="none"/>
        <c:tickLblPos val="nextTo"/>
        <c:crossAx val="103750272"/>
        <c:crosses val="autoZero"/>
        <c:crossBetween val="between"/>
      </c:valAx>
    </c:plotArea>
    <c:legend>
      <c:legendPos val="r"/>
      <c:layout>
        <c:manualLayout>
          <c:xMode val="edge"/>
          <c:yMode val="edge"/>
          <c:x val="0.80635320355957452"/>
          <c:y val="0.1213087396884963"/>
          <c:w val="0.18270299546503632"/>
          <c:h val="0.78158262156269542"/>
        </c:manualLayout>
      </c:layout>
      <c:overlay val="0"/>
      <c:txPr>
        <a:bodyPr/>
        <a:lstStyle/>
        <a:p>
          <a:pPr>
            <a:defRPr sz="9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8990759803296"/>
          <c:y val="3.958301985523488E-2"/>
          <c:w val="0.77754647358815798"/>
          <c:h val="0.59725831119335759"/>
        </c:manualLayout>
      </c:layout>
      <c:barChart>
        <c:barDir val="col"/>
        <c:grouping val="clustered"/>
        <c:varyColors val="0"/>
        <c:ser>
          <c:idx val="0"/>
          <c:order val="0"/>
          <c:tx>
            <c:strRef>
              <c:f>DS!$B$3</c:f>
              <c:strCache>
                <c:ptCount val="1"/>
                <c:pt idx="0">
                  <c:v>2015.</c:v>
                </c:pt>
              </c:strCache>
            </c:strRef>
          </c:tx>
          <c:invertIfNegative val="0"/>
          <c:cat>
            <c:strRef>
              <c:f>DS!$A$4:$A$12</c:f>
              <c:strCache>
                <c:ptCount val="9"/>
                <c:pt idx="0">
                  <c:v>Terapijas</c:v>
                </c:pt>
                <c:pt idx="1">
                  <c:v>Gastroenteroloģijas - Pieaugušie</c:v>
                </c:pt>
                <c:pt idx="2">
                  <c:v>Ķirurģijas</c:v>
                </c:pt>
                <c:pt idx="3">
                  <c:v>Traumatoloģijas</c:v>
                </c:pt>
                <c:pt idx="4">
                  <c:v>Uroloģijas </c:v>
                </c:pt>
                <c:pt idx="5">
                  <c:v>Ginekoloģijas</c:v>
                </c:pt>
                <c:pt idx="6">
                  <c:v>Neiroloģijas</c:v>
                </c:pt>
                <c:pt idx="7">
                  <c:v>Otolaringoloģijas</c:v>
                </c:pt>
                <c:pt idx="8">
                  <c:v>Hemodialīzes</c:v>
                </c:pt>
              </c:strCache>
            </c:strRef>
          </c:cat>
          <c:val>
            <c:numRef>
              <c:f>DS!$B$4:$B$12</c:f>
              <c:numCache>
                <c:formatCode>General</c:formatCode>
                <c:ptCount val="9"/>
                <c:pt idx="0">
                  <c:v>148</c:v>
                </c:pt>
                <c:pt idx="2">
                  <c:v>459</c:v>
                </c:pt>
                <c:pt idx="3">
                  <c:v>90</c:v>
                </c:pt>
                <c:pt idx="5">
                  <c:v>235</c:v>
                </c:pt>
                <c:pt idx="6">
                  <c:v>57</c:v>
                </c:pt>
                <c:pt idx="7">
                  <c:v>572</c:v>
                </c:pt>
                <c:pt idx="8">
                  <c:v>115</c:v>
                </c:pt>
              </c:numCache>
            </c:numRef>
          </c:val>
          <c:extLst>
            <c:ext xmlns:c16="http://schemas.microsoft.com/office/drawing/2014/chart" uri="{C3380CC4-5D6E-409C-BE32-E72D297353CC}">
              <c16:uniqueId val="{00000000-B35A-4882-8FF1-5BB72A1B8492}"/>
            </c:ext>
          </c:extLst>
        </c:ser>
        <c:ser>
          <c:idx val="1"/>
          <c:order val="1"/>
          <c:tx>
            <c:strRef>
              <c:f>DS!$C$3</c:f>
              <c:strCache>
                <c:ptCount val="1"/>
                <c:pt idx="0">
                  <c:v>2016.</c:v>
                </c:pt>
              </c:strCache>
            </c:strRef>
          </c:tx>
          <c:invertIfNegative val="0"/>
          <c:cat>
            <c:strRef>
              <c:f>DS!$A$4:$A$12</c:f>
              <c:strCache>
                <c:ptCount val="9"/>
                <c:pt idx="0">
                  <c:v>Terapijas</c:v>
                </c:pt>
                <c:pt idx="1">
                  <c:v>Gastroenteroloģijas - Pieaugušie</c:v>
                </c:pt>
                <c:pt idx="2">
                  <c:v>Ķirurģijas</c:v>
                </c:pt>
                <c:pt idx="3">
                  <c:v>Traumatoloģijas</c:v>
                </c:pt>
                <c:pt idx="4">
                  <c:v>Uroloģijas </c:v>
                </c:pt>
                <c:pt idx="5">
                  <c:v>Ginekoloģijas</c:v>
                </c:pt>
                <c:pt idx="6">
                  <c:v>Neiroloģijas</c:v>
                </c:pt>
                <c:pt idx="7">
                  <c:v>Otolaringoloģijas</c:v>
                </c:pt>
                <c:pt idx="8">
                  <c:v>Hemodialīzes</c:v>
                </c:pt>
              </c:strCache>
            </c:strRef>
          </c:cat>
          <c:val>
            <c:numRef>
              <c:f>DS!$C$4:$C$12</c:f>
              <c:numCache>
                <c:formatCode>General</c:formatCode>
                <c:ptCount val="9"/>
                <c:pt idx="0">
                  <c:v>519</c:v>
                </c:pt>
                <c:pt idx="2">
                  <c:v>40</c:v>
                </c:pt>
                <c:pt idx="3">
                  <c:v>180</c:v>
                </c:pt>
                <c:pt idx="5">
                  <c:v>249</c:v>
                </c:pt>
                <c:pt idx="6">
                  <c:v>56</c:v>
                </c:pt>
                <c:pt idx="7">
                  <c:v>549</c:v>
                </c:pt>
                <c:pt idx="8">
                  <c:v>161</c:v>
                </c:pt>
              </c:numCache>
            </c:numRef>
          </c:val>
          <c:extLst>
            <c:ext xmlns:c16="http://schemas.microsoft.com/office/drawing/2014/chart" uri="{C3380CC4-5D6E-409C-BE32-E72D297353CC}">
              <c16:uniqueId val="{00000001-B35A-4882-8FF1-5BB72A1B8492}"/>
            </c:ext>
          </c:extLst>
        </c:ser>
        <c:ser>
          <c:idx val="2"/>
          <c:order val="2"/>
          <c:tx>
            <c:strRef>
              <c:f>DS!$D$3</c:f>
              <c:strCache>
                <c:ptCount val="1"/>
                <c:pt idx="0">
                  <c:v>2017.</c:v>
                </c:pt>
              </c:strCache>
            </c:strRef>
          </c:tx>
          <c:invertIfNegative val="0"/>
          <c:cat>
            <c:strRef>
              <c:f>DS!$A$4:$A$12</c:f>
              <c:strCache>
                <c:ptCount val="9"/>
                <c:pt idx="0">
                  <c:v>Terapijas</c:v>
                </c:pt>
                <c:pt idx="1">
                  <c:v>Gastroenteroloģijas - Pieaugušie</c:v>
                </c:pt>
                <c:pt idx="2">
                  <c:v>Ķirurģijas</c:v>
                </c:pt>
                <c:pt idx="3">
                  <c:v>Traumatoloģijas</c:v>
                </c:pt>
                <c:pt idx="4">
                  <c:v>Uroloģijas </c:v>
                </c:pt>
                <c:pt idx="5">
                  <c:v>Ginekoloģijas</c:v>
                </c:pt>
                <c:pt idx="6">
                  <c:v>Neiroloģijas</c:v>
                </c:pt>
                <c:pt idx="7">
                  <c:v>Otolaringoloģijas</c:v>
                </c:pt>
                <c:pt idx="8">
                  <c:v>Hemodialīzes</c:v>
                </c:pt>
              </c:strCache>
            </c:strRef>
          </c:cat>
          <c:val>
            <c:numRef>
              <c:f>DS!$D$4:$D$12</c:f>
              <c:numCache>
                <c:formatCode>General</c:formatCode>
                <c:ptCount val="9"/>
                <c:pt idx="0">
                  <c:v>587</c:v>
                </c:pt>
                <c:pt idx="2">
                  <c:v>32</c:v>
                </c:pt>
                <c:pt idx="3">
                  <c:v>180</c:v>
                </c:pt>
                <c:pt idx="5">
                  <c:v>227</c:v>
                </c:pt>
                <c:pt idx="6">
                  <c:v>81</c:v>
                </c:pt>
                <c:pt idx="7">
                  <c:v>536</c:v>
                </c:pt>
                <c:pt idx="8">
                  <c:v>180</c:v>
                </c:pt>
              </c:numCache>
            </c:numRef>
          </c:val>
          <c:extLst>
            <c:ext xmlns:c16="http://schemas.microsoft.com/office/drawing/2014/chart" uri="{C3380CC4-5D6E-409C-BE32-E72D297353CC}">
              <c16:uniqueId val="{00000002-B35A-4882-8FF1-5BB72A1B8492}"/>
            </c:ext>
          </c:extLst>
        </c:ser>
        <c:ser>
          <c:idx val="3"/>
          <c:order val="3"/>
          <c:tx>
            <c:strRef>
              <c:f>DS!$E$3</c:f>
              <c:strCache>
                <c:ptCount val="1"/>
                <c:pt idx="0">
                  <c:v>2018.</c:v>
                </c:pt>
              </c:strCache>
            </c:strRef>
          </c:tx>
          <c:invertIfNegative val="0"/>
          <c:cat>
            <c:strRef>
              <c:f>DS!$A$4:$A$12</c:f>
              <c:strCache>
                <c:ptCount val="9"/>
                <c:pt idx="0">
                  <c:v>Terapijas</c:v>
                </c:pt>
                <c:pt idx="1">
                  <c:v>Gastroenteroloģijas - Pieaugušie</c:v>
                </c:pt>
                <c:pt idx="2">
                  <c:v>Ķirurģijas</c:v>
                </c:pt>
                <c:pt idx="3">
                  <c:v>Traumatoloģijas</c:v>
                </c:pt>
                <c:pt idx="4">
                  <c:v>Uroloģijas </c:v>
                </c:pt>
                <c:pt idx="5">
                  <c:v>Ginekoloģijas</c:v>
                </c:pt>
                <c:pt idx="6">
                  <c:v>Neiroloģijas</c:v>
                </c:pt>
                <c:pt idx="7">
                  <c:v>Otolaringoloģijas</c:v>
                </c:pt>
                <c:pt idx="8">
                  <c:v>Hemodialīzes</c:v>
                </c:pt>
              </c:strCache>
            </c:strRef>
          </c:cat>
          <c:val>
            <c:numRef>
              <c:f>DS!$E$4:$E$12</c:f>
              <c:numCache>
                <c:formatCode>General</c:formatCode>
                <c:ptCount val="9"/>
                <c:pt idx="0">
                  <c:v>180</c:v>
                </c:pt>
                <c:pt idx="1">
                  <c:v>517</c:v>
                </c:pt>
                <c:pt idx="2">
                  <c:v>78</c:v>
                </c:pt>
                <c:pt idx="3">
                  <c:v>196</c:v>
                </c:pt>
                <c:pt idx="4">
                  <c:v>25</c:v>
                </c:pt>
                <c:pt idx="5">
                  <c:v>283</c:v>
                </c:pt>
                <c:pt idx="6">
                  <c:v>63</c:v>
                </c:pt>
                <c:pt idx="7">
                  <c:v>555</c:v>
                </c:pt>
                <c:pt idx="8">
                  <c:v>112</c:v>
                </c:pt>
              </c:numCache>
            </c:numRef>
          </c:val>
          <c:extLst>
            <c:ext xmlns:c16="http://schemas.microsoft.com/office/drawing/2014/chart" uri="{C3380CC4-5D6E-409C-BE32-E72D297353CC}">
              <c16:uniqueId val="{00000003-B35A-4882-8FF1-5BB72A1B8492}"/>
            </c:ext>
          </c:extLst>
        </c:ser>
        <c:ser>
          <c:idx val="4"/>
          <c:order val="4"/>
          <c:tx>
            <c:strRef>
              <c:f>DS!$F$3</c:f>
              <c:strCache>
                <c:ptCount val="1"/>
                <c:pt idx="0">
                  <c:v>2019.</c:v>
                </c:pt>
              </c:strCache>
            </c:strRef>
          </c:tx>
          <c:invertIfNegative val="0"/>
          <c:cat>
            <c:strRef>
              <c:f>DS!$A$4:$A$12</c:f>
              <c:strCache>
                <c:ptCount val="9"/>
                <c:pt idx="0">
                  <c:v>Terapijas</c:v>
                </c:pt>
                <c:pt idx="1">
                  <c:v>Gastroenteroloģijas - Pieaugušie</c:v>
                </c:pt>
                <c:pt idx="2">
                  <c:v>Ķirurģijas</c:v>
                </c:pt>
                <c:pt idx="3">
                  <c:v>Traumatoloģijas</c:v>
                </c:pt>
                <c:pt idx="4">
                  <c:v>Uroloģijas </c:v>
                </c:pt>
                <c:pt idx="5">
                  <c:v>Ginekoloģijas</c:v>
                </c:pt>
                <c:pt idx="6">
                  <c:v>Neiroloģijas</c:v>
                </c:pt>
                <c:pt idx="7">
                  <c:v>Otolaringoloģijas</c:v>
                </c:pt>
                <c:pt idx="8">
                  <c:v>Hemodialīzes</c:v>
                </c:pt>
              </c:strCache>
            </c:strRef>
          </c:cat>
          <c:val>
            <c:numRef>
              <c:f>DS!$F$4:$F$12</c:f>
              <c:numCache>
                <c:formatCode>General</c:formatCode>
                <c:ptCount val="9"/>
                <c:pt idx="0">
                  <c:v>240</c:v>
                </c:pt>
                <c:pt idx="1">
                  <c:v>589</c:v>
                </c:pt>
                <c:pt idx="2">
                  <c:v>210</c:v>
                </c:pt>
                <c:pt idx="3">
                  <c:v>224</c:v>
                </c:pt>
                <c:pt idx="4">
                  <c:v>63</c:v>
                </c:pt>
                <c:pt idx="5">
                  <c:v>270</c:v>
                </c:pt>
                <c:pt idx="6">
                  <c:v>71</c:v>
                </c:pt>
                <c:pt idx="7">
                  <c:v>572</c:v>
                </c:pt>
                <c:pt idx="8">
                  <c:v>95</c:v>
                </c:pt>
              </c:numCache>
            </c:numRef>
          </c:val>
          <c:extLst>
            <c:ext xmlns:c16="http://schemas.microsoft.com/office/drawing/2014/chart" uri="{C3380CC4-5D6E-409C-BE32-E72D297353CC}">
              <c16:uniqueId val="{00000004-B35A-4882-8FF1-5BB72A1B8492}"/>
            </c:ext>
          </c:extLst>
        </c:ser>
        <c:dLbls>
          <c:showLegendKey val="0"/>
          <c:showVal val="0"/>
          <c:showCatName val="0"/>
          <c:showSerName val="0"/>
          <c:showPercent val="0"/>
          <c:showBubbleSize val="0"/>
        </c:dLbls>
        <c:gapWidth val="150"/>
        <c:axId val="103820288"/>
        <c:axId val="103846656"/>
      </c:barChart>
      <c:catAx>
        <c:axId val="103820288"/>
        <c:scaling>
          <c:orientation val="minMax"/>
        </c:scaling>
        <c:delete val="0"/>
        <c:axPos val="b"/>
        <c:numFmt formatCode="General" sourceLinked="1"/>
        <c:majorTickMark val="out"/>
        <c:minorTickMark val="none"/>
        <c:tickLblPos val="nextTo"/>
        <c:txPr>
          <a:bodyPr/>
          <a:lstStyle/>
          <a:p>
            <a:pPr>
              <a:defRPr sz="900">
                <a:solidFill>
                  <a:sysClr val="windowText" lastClr="000000"/>
                </a:solidFill>
                <a:latin typeface="Times New Roman" pitchFamily="18" charset="0"/>
                <a:cs typeface="Times New Roman" pitchFamily="18" charset="0"/>
              </a:defRPr>
            </a:pPr>
            <a:endParaRPr lang="lv-LV"/>
          </a:p>
        </c:txPr>
        <c:crossAx val="103846656"/>
        <c:crosses val="autoZero"/>
        <c:auto val="1"/>
        <c:lblAlgn val="ctr"/>
        <c:lblOffset val="100"/>
        <c:noMultiLvlLbl val="0"/>
      </c:catAx>
      <c:valAx>
        <c:axId val="103846656"/>
        <c:scaling>
          <c:orientation val="minMax"/>
        </c:scaling>
        <c:delete val="0"/>
        <c:axPos val="l"/>
        <c:majorGridlines/>
        <c:title>
          <c:tx>
            <c:rich>
              <a:bodyPr rot="-5400000" vert="horz"/>
              <a:lstStyle/>
              <a:p>
                <a:pPr>
                  <a:defRPr/>
                </a:pPr>
                <a:r>
                  <a:rPr lang="lv-LV" sz="900" b="0">
                    <a:latin typeface="Times New Roman" pitchFamily="18" charset="0"/>
                    <a:cs typeface="Times New Roman" pitchFamily="18" charset="0"/>
                  </a:rPr>
                  <a:t>Ārstēto pacientu skaits</a:t>
                </a:r>
              </a:p>
            </c:rich>
          </c:tx>
          <c:layout>
            <c:manualLayout>
              <c:xMode val="edge"/>
              <c:yMode val="edge"/>
              <c:x val="1.0350011303516283E-2"/>
              <c:y val="0.15151884349601294"/>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lv-LV"/>
          </a:p>
        </c:txPr>
        <c:crossAx val="103820288"/>
        <c:crosses val="autoZero"/>
        <c:crossBetween val="between"/>
      </c:valAx>
    </c:plotArea>
    <c:legend>
      <c:legendPos val="r"/>
      <c:layout>
        <c:manualLayout>
          <c:xMode val="edge"/>
          <c:yMode val="edge"/>
          <c:x val="0.91462497535259535"/>
          <c:y val="0.30020692314776515"/>
          <c:w val="7.2947350206157488E-2"/>
          <c:h val="0.34476159230096237"/>
        </c:manualLayout>
      </c:layout>
      <c:overlay val="0"/>
      <c:txPr>
        <a:bodyPr/>
        <a:lstStyle/>
        <a:p>
          <a:pPr>
            <a:defRPr sz="9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89784759150378"/>
          <c:y val="8.5461062498746798E-2"/>
          <c:w val="0.58097597047546468"/>
          <c:h val="0.888782892058116"/>
        </c:manualLayout>
      </c:layout>
      <c:pieChart>
        <c:varyColors val="1"/>
        <c:ser>
          <c:idx val="0"/>
          <c:order val="0"/>
          <c:explosion val="12"/>
          <c:dLbls>
            <c:spPr>
              <a:noFill/>
              <a:ln>
                <a:noFill/>
              </a:ln>
              <a:effectLst/>
            </c:spPr>
            <c:txPr>
              <a:bodyPr/>
              <a:lstStyle/>
              <a:p>
                <a:pPr>
                  <a:defRPr sz="900">
                    <a:latin typeface="Times New Roman" pitchFamily="18" charset="0"/>
                    <a:cs typeface="Times New Roman" pitchFamily="18" charset="0"/>
                  </a:defRPr>
                </a:pPr>
                <a:endParaRPr lang="lv-LV"/>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DS!$A$39:$A$47</c:f>
              <c:strCache>
                <c:ptCount val="9"/>
                <c:pt idx="0">
                  <c:v>Terapijas</c:v>
                </c:pt>
                <c:pt idx="1">
                  <c:v>Gastroenteroloģijas - Pieaugušie</c:v>
                </c:pt>
                <c:pt idx="2">
                  <c:v>Ķirurģijas</c:v>
                </c:pt>
                <c:pt idx="3">
                  <c:v>Traumatoloģijas</c:v>
                </c:pt>
                <c:pt idx="4">
                  <c:v>Uroloģijas </c:v>
                </c:pt>
                <c:pt idx="5">
                  <c:v>Ginekoloģijas</c:v>
                </c:pt>
                <c:pt idx="6">
                  <c:v>Neiroloģijas</c:v>
                </c:pt>
                <c:pt idx="7">
                  <c:v>Otolaringoloģijas</c:v>
                </c:pt>
                <c:pt idx="8">
                  <c:v>Hemodialīzes</c:v>
                </c:pt>
              </c:strCache>
            </c:strRef>
          </c:cat>
          <c:val>
            <c:numRef>
              <c:f>DS!$B$39:$B$47</c:f>
              <c:numCache>
                <c:formatCode>General</c:formatCode>
                <c:ptCount val="9"/>
                <c:pt idx="0">
                  <c:v>240</c:v>
                </c:pt>
                <c:pt idx="1">
                  <c:v>589</c:v>
                </c:pt>
                <c:pt idx="2">
                  <c:v>210</c:v>
                </c:pt>
                <c:pt idx="3">
                  <c:v>224</c:v>
                </c:pt>
                <c:pt idx="4">
                  <c:v>63</c:v>
                </c:pt>
                <c:pt idx="5">
                  <c:v>270</c:v>
                </c:pt>
                <c:pt idx="6">
                  <c:v>71</c:v>
                </c:pt>
                <c:pt idx="7">
                  <c:v>572</c:v>
                </c:pt>
                <c:pt idx="8">
                  <c:v>95</c:v>
                </c:pt>
              </c:numCache>
            </c:numRef>
          </c:val>
          <c:extLst>
            <c:ext xmlns:c16="http://schemas.microsoft.com/office/drawing/2014/chart" uri="{C3380CC4-5D6E-409C-BE32-E72D297353CC}">
              <c16:uniqueId val="{00000000-D330-4226-852E-D6CC242D0BDF}"/>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8073554084362951"/>
          <c:y val="9.5154716658723576E-2"/>
          <c:w val="0.20596543335364306"/>
          <c:h val="0.74865534876828765"/>
        </c:manualLayout>
      </c:layout>
      <c:overlay val="0"/>
      <c:txPr>
        <a:bodyPr/>
        <a:lstStyle/>
        <a:p>
          <a:pPr>
            <a:defRPr sz="9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6.6108739193953298E-2"/>
          <c:y val="3.5415129454846846E-3"/>
          <c:w val="0.76113476380409462"/>
          <c:h val="0.8817251797108675"/>
        </c:manualLayout>
      </c:layout>
      <c:bar3DChart>
        <c:barDir val="bar"/>
        <c:grouping val="clustered"/>
        <c:varyColors val="0"/>
        <c:ser>
          <c:idx val="0"/>
          <c:order val="0"/>
          <c:tx>
            <c:strRef>
              <c:f>'Stac (5)'!$A$16</c:f>
              <c:strCache>
                <c:ptCount val="1"/>
                <c:pt idx="0">
                  <c:v>0 - 14 gadi</c:v>
                </c:pt>
              </c:strCache>
            </c:strRef>
          </c:tx>
          <c:invertIfNegative val="0"/>
          <c:dLbls>
            <c:dLbl>
              <c:idx val="0"/>
              <c:layout>
                <c:manualLayout>
                  <c:x val="4.0919905246254058E-3"/>
                  <c:y val="2.50485438808083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E7-4AFC-B480-7C2D01DBB09E}"/>
                </c:ext>
              </c:extLst>
            </c:dLbl>
            <c:dLbl>
              <c:idx val="1"/>
              <c:layout>
                <c:manualLayout>
                  <c:x val="1.3639968415418038E-3"/>
                  <c:y val="1.66990292538722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E7-4AFC-B480-7C2D01DBB09E}"/>
                </c:ext>
              </c:extLst>
            </c:dLbl>
            <c:dLbl>
              <c:idx val="2"/>
              <c:layout>
                <c:manualLayout>
                  <c:x val="2.7279936830836072E-3"/>
                  <c:y val="1.04368932836701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E7-4AFC-B480-7C2D01DBB09E}"/>
                </c:ext>
              </c:extLst>
            </c:dLbl>
            <c:dLbl>
              <c:idx val="3"/>
              <c:layout>
                <c:manualLayout>
                  <c:x val="0"/>
                  <c:y val="1.04368932836701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E7-4AFC-B480-7C2D01DBB09E}"/>
                </c:ext>
              </c:extLst>
            </c:dLbl>
            <c:spPr>
              <a:noFill/>
              <a:ln>
                <a:noFill/>
              </a:ln>
              <a:effectLst/>
            </c:spPr>
            <c:txPr>
              <a:bodyPr/>
              <a:lstStyle/>
              <a:p>
                <a:pPr>
                  <a:defRPr sz="8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'Stac (5)'!$B$15:$F$15</c:f>
              <c:strCache>
                <c:ptCount val="5"/>
                <c:pt idx="0">
                  <c:v>2015.</c:v>
                </c:pt>
                <c:pt idx="1">
                  <c:v>2016.</c:v>
                </c:pt>
                <c:pt idx="2">
                  <c:v>2017.</c:v>
                </c:pt>
                <c:pt idx="3">
                  <c:v>2018.</c:v>
                </c:pt>
                <c:pt idx="4">
                  <c:v>2019.</c:v>
                </c:pt>
              </c:strCache>
            </c:strRef>
          </c:cat>
          <c:val>
            <c:numRef>
              <c:f>'Stac (5)'!$B$16:$F$16</c:f>
              <c:numCache>
                <c:formatCode>General</c:formatCode>
                <c:ptCount val="5"/>
                <c:pt idx="0">
                  <c:v>302</c:v>
                </c:pt>
                <c:pt idx="1">
                  <c:v>306</c:v>
                </c:pt>
                <c:pt idx="2">
                  <c:v>251</c:v>
                </c:pt>
                <c:pt idx="3">
                  <c:v>261</c:v>
                </c:pt>
                <c:pt idx="4">
                  <c:v>286</c:v>
                </c:pt>
              </c:numCache>
            </c:numRef>
          </c:val>
          <c:extLst>
            <c:ext xmlns:c16="http://schemas.microsoft.com/office/drawing/2014/chart" uri="{C3380CC4-5D6E-409C-BE32-E72D297353CC}">
              <c16:uniqueId val="{00000004-77E7-4AFC-B480-7C2D01DBB09E}"/>
            </c:ext>
          </c:extLst>
        </c:ser>
        <c:ser>
          <c:idx val="1"/>
          <c:order val="1"/>
          <c:tx>
            <c:strRef>
              <c:f>'Stac (5)'!$A$17</c:f>
              <c:strCache>
                <c:ptCount val="1"/>
                <c:pt idx="0">
                  <c:v>15 - 17 gadi</c:v>
                </c:pt>
              </c:strCache>
            </c:strRef>
          </c:tx>
          <c:invertIfNegative val="0"/>
          <c:dLbls>
            <c:spPr>
              <a:noFill/>
              <a:ln>
                <a:noFill/>
              </a:ln>
              <a:effectLst/>
            </c:spPr>
            <c:txPr>
              <a:bodyPr/>
              <a:lstStyle/>
              <a:p>
                <a:pPr>
                  <a:defRPr sz="8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'Stac (5)'!$B$15:$F$15</c:f>
              <c:strCache>
                <c:ptCount val="5"/>
                <c:pt idx="0">
                  <c:v>2015.</c:v>
                </c:pt>
                <c:pt idx="1">
                  <c:v>2016.</c:v>
                </c:pt>
                <c:pt idx="2">
                  <c:v>2017.</c:v>
                </c:pt>
                <c:pt idx="3">
                  <c:v>2018.</c:v>
                </c:pt>
                <c:pt idx="4">
                  <c:v>2019.</c:v>
                </c:pt>
              </c:strCache>
            </c:strRef>
          </c:cat>
          <c:val>
            <c:numRef>
              <c:f>'Stac (5)'!$B$17:$F$17</c:f>
              <c:numCache>
                <c:formatCode>General</c:formatCode>
                <c:ptCount val="5"/>
                <c:pt idx="0">
                  <c:v>53</c:v>
                </c:pt>
                <c:pt idx="1">
                  <c:v>57</c:v>
                </c:pt>
                <c:pt idx="2">
                  <c:v>54</c:v>
                </c:pt>
                <c:pt idx="3">
                  <c:v>53</c:v>
                </c:pt>
                <c:pt idx="4">
                  <c:v>52</c:v>
                </c:pt>
              </c:numCache>
            </c:numRef>
          </c:val>
          <c:extLst>
            <c:ext xmlns:c16="http://schemas.microsoft.com/office/drawing/2014/chart" uri="{C3380CC4-5D6E-409C-BE32-E72D297353CC}">
              <c16:uniqueId val="{00000005-77E7-4AFC-B480-7C2D01DBB09E}"/>
            </c:ext>
          </c:extLst>
        </c:ser>
        <c:ser>
          <c:idx val="2"/>
          <c:order val="2"/>
          <c:tx>
            <c:strRef>
              <c:f>'Stac (5)'!$A$18</c:f>
              <c:strCache>
                <c:ptCount val="1"/>
                <c:pt idx="0">
                  <c:v>18 - 44 gadi</c:v>
                </c:pt>
              </c:strCache>
            </c:strRef>
          </c:tx>
          <c:invertIfNegative val="0"/>
          <c:dLbls>
            <c:dLbl>
              <c:idx val="0"/>
              <c:layout>
                <c:manualLayout>
                  <c:x val="9.5479778907926124E-3"/>
                  <c:y val="3.1310679851010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7E7-4AFC-B480-7C2D01DBB09E}"/>
                </c:ext>
              </c:extLst>
            </c:dLbl>
            <c:dLbl>
              <c:idx val="1"/>
              <c:layout>
                <c:manualLayout>
                  <c:x val="8.1839810492508117E-3"/>
                  <c:y val="2.9223301194276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7E7-4AFC-B480-7C2D01DBB09E}"/>
                </c:ext>
              </c:extLst>
            </c:dLbl>
            <c:dLbl>
              <c:idx val="2"/>
              <c:layout>
                <c:manualLayout>
                  <c:x val="6.8199842077090065E-3"/>
                  <c:y val="2.9223301194276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7E7-4AFC-B480-7C2D01DBB09E}"/>
                </c:ext>
              </c:extLst>
            </c:dLbl>
            <c:dLbl>
              <c:idx val="3"/>
              <c:layout>
                <c:manualLayout>
                  <c:x val="8.1839810492508117E-3"/>
                  <c:y val="2.71359225375424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7E7-4AFC-B480-7C2D01DBB09E}"/>
                </c:ext>
              </c:extLst>
            </c:dLbl>
            <c:dLbl>
              <c:idx val="4"/>
              <c:layout>
                <c:manualLayout>
                  <c:x val="1.2275971573876216E-2"/>
                  <c:y val="2.71359225375424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7E7-4AFC-B480-7C2D01DBB09E}"/>
                </c:ext>
              </c:extLst>
            </c:dLbl>
            <c:spPr>
              <a:noFill/>
              <a:ln>
                <a:noFill/>
              </a:ln>
              <a:effectLst/>
            </c:spPr>
            <c:txPr>
              <a:bodyPr/>
              <a:lstStyle/>
              <a:p>
                <a:pPr>
                  <a:defRPr sz="8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'Stac (5)'!$B$15:$F$15</c:f>
              <c:strCache>
                <c:ptCount val="5"/>
                <c:pt idx="0">
                  <c:v>2015.</c:v>
                </c:pt>
                <c:pt idx="1">
                  <c:v>2016.</c:v>
                </c:pt>
                <c:pt idx="2">
                  <c:v>2017.</c:v>
                </c:pt>
                <c:pt idx="3">
                  <c:v>2018.</c:v>
                </c:pt>
                <c:pt idx="4">
                  <c:v>2019.</c:v>
                </c:pt>
              </c:strCache>
            </c:strRef>
          </c:cat>
          <c:val>
            <c:numRef>
              <c:f>'Stac (5)'!$B$18:$F$18</c:f>
              <c:numCache>
                <c:formatCode>General</c:formatCode>
                <c:ptCount val="5"/>
                <c:pt idx="0">
                  <c:v>404</c:v>
                </c:pt>
                <c:pt idx="1">
                  <c:v>454</c:v>
                </c:pt>
                <c:pt idx="2">
                  <c:v>488</c:v>
                </c:pt>
                <c:pt idx="3">
                  <c:v>558</c:v>
                </c:pt>
                <c:pt idx="4">
                  <c:v>640</c:v>
                </c:pt>
              </c:numCache>
            </c:numRef>
          </c:val>
          <c:extLst>
            <c:ext xmlns:c16="http://schemas.microsoft.com/office/drawing/2014/chart" uri="{C3380CC4-5D6E-409C-BE32-E72D297353CC}">
              <c16:uniqueId val="{0000000B-77E7-4AFC-B480-7C2D01DBB09E}"/>
            </c:ext>
          </c:extLst>
        </c:ser>
        <c:ser>
          <c:idx val="3"/>
          <c:order val="3"/>
          <c:tx>
            <c:strRef>
              <c:f>'Stac (5)'!$A$19</c:f>
              <c:strCache>
                <c:ptCount val="1"/>
                <c:pt idx="0">
                  <c:v>45 - 59 gadi</c:v>
                </c:pt>
              </c:strCache>
            </c:strRef>
          </c:tx>
          <c:invertIfNegative val="0"/>
          <c:dLbls>
            <c:dLbl>
              <c:idx val="0"/>
              <c:layout>
                <c:manualLayout>
                  <c:x val="5.4559873661672075E-3"/>
                  <c:y val="2.9223301194276442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77E7-4AFC-B480-7C2D01DBB09E}"/>
                </c:ext>
              </c:extLst>
            </c:dLbl>
            <c:dLbl>
              <c:idx val="1"/>
              <c:layout>
                <c:manualLayout>
                  <c:x val="6.8199842077090065E-3"/>
                  <c:y val="2.296116522407439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77E7-4AFC-B480-7C2D01DBB09E}"/>
                </c:ext>
              </c:extLst>
            </c:dLbl>
            <c:dLbl>
              <c:idx val="2"/>
              <c:layout>
                <c:manualLayout>
                  <c:x val="6.8199842077090065E-3"/>
                  <c:y val="2.087378656734035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77E7-4AFC-B480-7C2D01DBB09E}"/>
                </c:ext>
              </c:extLst>
            </c:dLbl>
            <c:dLbl>
              <c:idx val="3"/>
              <c:layout>
                <c:manualLayout>
                  <c:x val="9.5479778907926124E-3"/>
                  <c:y val="2.5048543880808391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77E7-4AFC-B480-7C2D01DBB09E}"/>
                </c:ext>
              </c:extLst>
            </c:dLbl>
            <c:dLbl>
              <c:idx val="4"/>
              <c:layout>
                <c:manualLayout>
                  <c:x val="1.3639968415418038E-3"/>
                  <c:y val="2.7135922537542441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0-77E7-4AFC-B480-7C2D01DBB09E}"/>
                </c:ext>
              </c:extLst>
            </c:dLbl>
            <c:spPr>
              <a:noFill/>
              <a:ln>
                <a:noFill/>
              </a:ln>
              <a:effectLst/>
            </c:spPr>
            <c:txPr>
              <a:bodyPr/>
              <a:lstStyle/>
              <a:p>
                <a:pPr>
                  <a:defRPr sz="800" b="1">
                    <a:latin typeface="Times New Roman" pitchFamily="18" charset="0"/>
                    <a:cs typeface="Times New Roman" pitchFamily="18" charset="0"/>
                  </a:defRPr>
                </a:pPr>
                <a:endParaRPr lang="lv-LV"/>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'Stac (5)'!$B$15:$F$15</c:f>
              <c:strCache>
                <c:ptCount val="5"/>
                <c:pt idx="0">
                  <c:v>2015.</c:v>
                </c:pt>
                <c:pt idx="1">
                  <c:v>2016.</c:v>
                </c:pt>
                <c:pt idx="2">
                  <c:v>2017.</c:v>
                </c:pt>
                <c:pt idx="3">
                  <c:v>2018.</c:v>
                </c:pt>
                <c:pt idx="4">
                  <c:v>2019.</c:v>
                </c:pt>
              </c:strCache>
            </c:strRef>
          </c:cat>
          <c:val>
            <c:numRef>
              <c:f>'Stac (5)'!$B$19:$F$19</c:f>
              <c:numCache>
                <c:formatCode>General</c:formatCode>
                <c:ptCount val="5"/>
                <c:pt idx="0">
                  <c:v>438</c:v>
                </c:pt>
                <c:pt idx="1">
                  <c:v>430</c:v>
                </c:pt>
                <c:pt idx="2">
                  <c:v>480</c:v>
                </c:pt>
                <c:pt idx="3">
                  <c:v>581</c:v>
                </c:pt>
                <c:pt idx="4">
                  <c:v>720</c:v>
                </c:pt>
              </c:numCache>
            </c:numRef>
          </c:val>
          <c:extLst>
            <c:ext xmlns:c16="http://schemas.microsoft.com/office/drawing/2014/chart" uri="{C3380CC4-5D6E-409C-BE32-E72D297353CC}">
              <c16:uniqueId val="{00000011-77E7-4AFC-B480-7C2D01DBB09E}"/>
            </c:ext>
          </c:extLst>
        </c:ser>
        <c:ser>
          <c:idx val="4"/>
          <c:order val="4"/>
          <c:tx>
            <c:strRef>
              <c:f>'Stac (5)'!$A$20</c:f>
              <c:strCache>
                <c:ptCount val="1"/>
                <c:pt idx="0">
                  <c:v>60 gadi un vecāki</c:v>
                </c:pt>
              </c:strCache>
            </c:strRef>
          </c:tx>
          <c:invertIfNegative val="0"/>
          <c:dLbls>
            <c:dLbl>
              <c:idx val="0"/>
              <c:layout>
                <c:manualLayout>
                  <c:x val="4.0919905246254058E-3"/>
                  <c:y val="2.9223301194276442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2-77E7-4AFC-B480-7C2D01DBB09E}"/>
                </c:ext>
              </c:extLst>
            </c:dLbl>
            <c:dLbl>
              <c:idx val="1"/>
              <c:layout>
                <c:manualLayout>
                  <c:x val="5.4559873661672075E-3"/>
                  <c:y val="2.7135922537542372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77E7-4AFC-B480-7C2D01DBB09E}"/>
                </c:ext>
              </c:extLst>
            </c:dLbl>
            <c:dLbl>
              <c:idx val="2"/>
              <c:layout>
                <c:manualLayout>
                  <c:x val="5.4559873661672075E-3"/>
                  <c:y val="2.7135922537542441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4-77E7-4AFC-B480-7C2D01DBB09E}"/>
                </c:ext>
              </c:extLst>
            </c:dLbl>
            <c:dLbl>
              <c:idx val="3"/>
              <c:layout>
                <c:manualLayout>
                  <c:x val="1.5003965256959821E-2"/>
                  <c:y val="2.087378656734035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77E7-4AFC-B480-7C2D01DBB09E}"/>
                </c:ext>
              </c:extLst>
            </c:dLbl>
            <c:dLbl>
              <c:idx val="4"/>
              <c:layout>
                <c:manualLayout>
                  <c:x val="2.7279936830836072E-3"/>
                  <c:y val="1.4611650597138221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6-77E7-4AFC-B480-7C2D01DBB09E}"/>
                </c:ext>
              </c:extLst>
            </c:dLbl>
            <c:spPr>
              <a:noFill/>
              <a:ln>
                <a:noFill/>
              </a:ln>
              <a:effectLst/>
            </c:spPr>
            <c:txPr>
              <a:bodyPr anchor="ctr" anchorCtr="0"/>
              <a:lstStyle/>
              <a:p>
                <a:pPr>
                  <a:defRPr sz="800" b="1">
                    <a:latin typeface="Times New Roman" pitchFamily="18" charset="0"/>
                    <a:cs typeface="Times New Roman" pitchFamily="18" charset="0"/>
                  </a:defRPr>
                </a:pPr>
                <a:endParaRPr lang="lv-LV"/>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'Stac (5)'!$B$15:$F$15</c:f>
              <c:strCache>
                <c:ptCount val="5"/>
                <c:pt idx="0">
                  <c:v>2015.</c:v>
                </c:pt>
                <c:pt idx="1">
                  <c:v>2016.</c:v>
                </c:pt>
                <c:pt idx="2">
                  <c:v>2017.</c:v>
                </c:pt>
                <c:pt idx="3">
                  <c:v>2018.</c:v>
                </c:pt>
                <c:pt idx="4">
                  <c:v>2019.</c:v>
                </c:pt>
              </c:strCache>
            </c:strRef>
          </c:cat>
          <c:val>
            <c:numRef>
              <c:f>'Stac (5)'!$B$20:$F$20</c:f>
              <c:numCache>
                <c:formatCode>General</c:formatCode>
                <c:ptCount val="5"/>
                <c:pt idx="0">
                  <c:v>479</c:v>
                </c:pt>
                <c:pt idx="1">
                  <c:v>507</c:v>
                </c:pt>
                <c:pt idx="2">
                  <c:v>550</c:v>
                </c:pt>
                <c:pt idx="3">
                  <c:v>556</c:v>
                </c:pt>
                <c:pt idx="4">
                  <c:v>636</c:v>
                </c:pt>
              </c:numCache>
            </c:numRef>
          </c:val>
          <c:extLst>
            <c:ext xmlns:c16="http://schemas.microsoft.com/office/drawing/2014/chart" uri="{C3380CC4-5D6E-409C-BE32-E72D297353CC}">
              <c16:uniqueId val="{00000017-77E7-4AFC-B480-7C2D01DBB09E}"/>
            </c:ext>
          </c:extLst>
        </c:ser>
        <c:dLbls>
          <c:showLegendKey val="0"/>
          <c:showVal val="0"/>
          <c:showCatName val="0"/>
          <c:showSerName val="0"/>
          <c:showPercent val="0"/>
          <c:showBubbleSize val="0"/>
        </c:dLbls>
        <c:gapWidth val="150"/>
        <c:shape val="cylinder"/>
        <c:axId val="104308736"/>
        <c:axId val="104310272"/>
        <c:axId val="0"/>
      </c:bar3DChart>
      <c:catAx>
        <c:axId val="104308736"/>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lv-LV"/>
          </a:p>
        </c:txPr>
        <c:crossAx val="104310272"/>
        <c:crosses val="autoZero"/>
        <c:auto val="1"/>
        <c:lblAlgn val="ctr"/>
        <c:lblOffset val="100"/>
        <c:noMultiLvlLbl val="0"/>
      </c:catAx>
      <c:valAx>
        <c:axId val="104310272"/>
        <c:scaling>
          <c:orientation val="minMax"/>
        </c:scaling>
        <c:delete val="0"/>
        <c:axPos val="b"/>
        <c:majorGridlines/>
        <c:title>
          <c:tx>
            <c:rich>
              <a:bodyPr/>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Dienas stacionārā ārstēto pacientu sadalījums pa vecumgrupām</a:t>
                </a:r>
              </a:p>
            </c:rich>
          </c:tx>
          <c:layout>
            <c:manualLayout>
              <c:xMode val="edge"/>
              <c:yMode val="edge"/>
              <c:x val="0.19858348974378021"/>
              <c:y val="0.93741756222326666"/>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lv-LV"/>
          </a:p>
        </c:txPr>
        <c:crossAx val="104308736"/>
        <c:crosses val="autoZero"/>
        <c:crossBetween val="between"/>
      </c:valAx>
    </c:plotArea>
    <c:legend>
      <c:legendPos val="r"/>
      <c:layout>
        <c:manualLayout>
          <c:xMode val="edge"/>
          <c:yMode val="edge"/>
          <c:x val="0.86743215986490896"/>
          <c:y val="0.22981240020323271"/>
          <c:w val="0.12438387540566119"/>
          <c:h val="0.43089337034353792"/>
        </c:manualLayout>
      </c:layout>
      <c:overlay val="0"/>
      <c:txPr>
        <a:bodyPr/>
        <a:lstStyle/>
        <a:p>
          <a:pPr>
            <a:defRPr sz="9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9.6937679863703149E-2"/>
          <c:y val="2.7796697444336951E-2"/>
          <c:w val="0.76271381194612964"/>
          <c:h val="0.90948301438882562"/>
        </c:manualLayout>
      </c:layout>
      <c:bar3DChart>
        <c:barDir val="col"/>
        <c:grouping val="clustered"/>
        <c:varyColors val="0"/>
        <c:ser>
          <c:idx val="0"/>
          <c:order val="0"/>
          <c:tx>
            <c:strRef>
              <c:f>DS!$A$34</c:f>
              <c:strCache>
                <c:ptCount val="1"/>
                <c:pt idx="0">
                  <c:v>Dienas stacionārā ārstēto pacientu skaits</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5"/>
              <c:pt idx="0">
                <c:v>2015</c:v>
              </c:pt>
              <c:pt idx="1">
                <c:v>2016</c:v>
              </c:pt>
              <c:pt idx="2">
                <c:v>2017</c:v>
              </c:pt>
              <c:pt idx="3">
                <c:v>2018</c:v>
              </c:pt>
              <c:pt idx="4">
                <c:v>2019</c:v>
              </c:pt>
            </c:numLit>
          </c:cat>
          <c:val>
            <c:numRef>
              <c:f>DS!$B$34:$F$34</c:f>
              <c:numCache>
                <c:formatCode>General</c:formatCode>
                <c:ptCount val="5"/>
                <c:pt idx="0">
                  <c:v>1676</c:v>
                </c:pt>
                <c:pt idx="1">
                  <c:v>1754</c:v>
                </c:pt>
                <c:pt idx="2">
                  <c:v>1823</c:v>
                </c:pt>
                <c:pt idx="3">
                  <c:v>2009</c:v>
                </c:pt>
                <c:pt idx="4">
                  <c:v>2334</c:v>
                </c:pt>
              </c:numCache>
            </c:numRef>
          </c:val>
          <c:extLst>
            <c:ext xmlns:c16="http://schemas.microsoft.com/office/drawing/2014/chart" uri="{C3380CC4-5D6E-409C-BE32-E72D297353CC}">
              <c16:uniqueId val="{00000000-49BB-41C6-A5FE-DFF01198F2D5}"/>
            </c:ext>
          </c:extLst>
        </c:ser>
        <c:ser>
          <c:idx val="1"/>
          <c:order val="1"/>
          <c:tx>
            <c:strRef>
              <c:f>DS!$A$35</c:f>
              <c:strCache>
                <c:ptCount val="1"/>
                <c:pt idx="0">
                  <c:v>Pacientu pavadītais laiks dienas stacionārā (gultasdienas)</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5"/>
              <c:pt idx="0">
                <c:v>2015</c:v>
              </c:pt>
              <c:pt idx="1">
                <c:v>2016</c:v>
              </c:pt>
              <c:pt idx="2">
                <c:v>2017</c:v>
              </c:pt>
              <c:pt idx="3">
                <c:v>2018</c:v>
              </c:pt>
              <c:pt idx="4">
                <c:v>2019</c:v>
              </c:pt>
            </c:numLit>
          </c:cat>
          <c:val>
            <c:numRef>
              <c:f>DS!$B$35:$F$35</c:f>
              <c:numCache>
                <c:formatCode>General</c:formatCode>
                <c:ptCount val="5"/>
                <c:pt idx="0">
                  <c:v>3633</c:v>
                </c:pt>
                <c:pt idx="1">
                  <c:v>4197</c:v>
                </c:pt>
                <c:pt idx="2">
                  <c:v>4596</c:v>
                </c:pt>
                <c:pt idx="3">
                  <c:v>4246</c:v>
                </c:pt>
                <c:pt idx="4">
                  <c:v>4908</c:v>
                </c:pt>
              </c:numCache>
            </c:numRef>
          </c:val>
          <c:extLst>
            <c:ext xmlns:c16="http://schemas.microsoft.com/office/drawing/2014/chart" uri="{C3380CC4-5D6E-409C-BE32-E72D297353CC}">
              <c16:uniqueId val="{00000001-49BB-41C6-A5FE-DFF01198F2D5}"/>
            </c:ext>
          </c:extLst>
        </c:ser>
        <c:dLbls>
          <c:showLegendKey val="0"/>
          <c:showVal val="0"/>
          <c:showCatName val="0"/>
          <c:showSerName val="0"/>
          <c:showPercent val="0"/>
          <c:showBubbleSize val="0"/>
        </c:dLbls>
        <c:gapWidth val="150"/>
        <c:shape val="cylinder"/>
        <c:axId val="104360960"/>
        <c:axId val="104375040"/>
        <c:axId val="0"/>
      </c:bar3DChart>
      <c:catAx>
        <c:axId val="104360960"/>
        <c:scaling>
          <c:orientation val="minMax"/>
        </c:scaling>
        <c:delete val="0"/>
        <c:axPos val="b"/>
        <c:numFmt formatCode="General" sourceLinked="1"/>
        <c:majorTickMark val="out"/>
        <c:minorTickMark val="none"/>
        <c:tickLblPos val="nextTo"/>
        <c:crossAx val="104375040"/>
        <c:crosses val="autoZero"/>
        <c:auto val="1"/>
        <c:lblAlgn val="ctr"/>
        <c:lblOffset val="100"/>
        <c:noMultiLvlLbl val="0"/>
      </c:catAx>
      <c:valAx>
        <c:axId val="104375040"/>
        <c:scaling>
          <c:orientation val="minMax"/>
        </c:scaling>
        <c:delete val="0"/>
        <c:axPos val="l"/>
        <c:majorGridlines/>
        <c:title>
          <c:tx>
            <c:rich>
              <a:bodyPr rot="-5400000" vert="horz"/>
              <a:lstStyle/>
              <a:p>
                <a:pPr>
                  <a:defRPr sz="900" b="0">
                    <a:latin typeface="Times New Roman" pitchFamily="18" charset="0"/>
                    <a:cs typeface="Times New Roman" pitchFamily="18" charset="0"/>
                  </a:defRPr>
                </a:pPr>
                <a:r>
                  <a:rPr lang="en-US" sz="900" b="0">
                    <a:solidFill>
                      <a:sysClr val="windowText" lastClr="000000"/>
                    </a:solidFill>
                    <a:latin typeface="Times New Roman" pitchFamily="18" charset="0"/>
                    <a:cs typeface="Times New Roman" pitchFamily="18" charset="0"/>
                  </a:rPr>
                  <a:t>Pacientu</a:t>
                </a:r>
                <a:r>
                  <a:rPr lang="en-US" sz="900" b="0">
                    <a:latin typeface="Times New Roman" pitchFamily="18" charset="0"/>
                    <a:cs typeface="Times New Roman" pitchFamily="18" charset="0"/>
                  </a:rPr>
                  <a:t> skaits / Gultasdienu skaits</a:t>
                </a:r>
              </a:p>
            </c:rich>
          </c:tx>
          <c:overlay val="0"/>
        </c:title>
        <c:numFmt formatCode="General" sourceLinked="1"/>
        <c:majorTickMark val="out"/>
        <c:minorTickMark val="none"/>
        <c:tickLblPos val="nextTo"/>
        <c:crossAx val="104360960"/>
        <c:crosses val="autoZero"/>
        <c:crossBetween val="between"/>
      </c:valAx>
    </c:plotArea>
    <c:legend>
      <c:legendPos val="r"/>
      <c:layout>
        <c:manualLayout>
          <c:xMode val="edge"/>
          <c:yMode val="edge"/>
          <c:x val="0.8533593977836107"/>
          <c:y val="0.33329076395757989"/>
          <c:w val="0.13845672936716244"/>
          <c:h val="0.5333288405707246"/>
        </c:manualLayout>
      </c:layout>
      <c:overlay val="0"/>
      <c:txPr>
        <a:bodyPr/>
        <a:lstStyle/>
        <a:p>
          <a:pPr>
            <a:defRPr sz="9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3401829979585891"/>
          <c:y val="4.1566902602169067E-2"/>
          <c:w val="0.68633475503062058"/>
          <c:h val="0.86464180745658858"/>
        </c:manualLayout>
      </c:layout>
      <c:scatterChart>
        <c:scatterStyle val="smoothMarker"/>
        <c:varyColors val="0"/>
        <c:ser>
          <c:idx val="0"/>
          <c:order val="0"/>
          <c:tx>
            <c:strRef>
              <c:f>DS!$A$30</c:f>
              <c:strCache>
                <c:ptCount val="1"/>
                <c:pt idx="0">
                  <c:v>Vidējā gultu slodze % Dienas stacionārā</c:v>
                </c:pt>
              </c:strCache>
            </c:strRef>
          </c:tx>
          <c:dLbls>
            <c:spPr>
              <a:noFill/>
              <a:ln>
                <a:noFill/>
              </a:ln>
              <a:effectLst/>
            </c:spPr>
            <c:txPr>
              <a:bodyPr/>
              <a:lstStyle/>
              <a:p>
                <a:pPr>
                  <a:defRPr sz="9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Lit>
              <c:formatCode>General</c:formatCode>
              <c:ptCount val="5"/>
              <c:pt idx="0">
                <c:v>2015</c:v>
              </c:pt>
              <c:pt idx="1">
                <c:v>2016</c:v>
              </c:pt>
              <c:pt idx="2">
                <c:v>2017</c:v>
              </c:pt>
              <c:pt idx="3">
                <c:v>2018</c:v>
              </c:pt>
              <c:pt idx="4">
                <c:v>2019</c:v>
              </c:pt>
            </c:numLit>
          </c:xVal>
          <c:yVal>
            <c:numRef>
              <c:f>DS!$B$30:$F$30</c:f>
              <c:numCache>
                <c:formatCode>0.00</c:formatCode>
                <c:ptCount val="5"/>
                <c:pt idx="0">
                  <c:v>39.813698630136976</c:v>
                </c:pt>
                <c:pt idx="1">
                  <c:v>45.868852459016317</c:v>
                </c:pt>
                <c:pt idx="2">
                  <c:v>50.367123287671234</c:v>
                </c:pt>
                <c:pt idx="3">
                  <c:v>38.776255707762544</c:v>
                </c:pt>
                <c:pt idx="4">
                  <c:v>44.821917808219176</c:v>
                </c:pt>
              </c:numCache>
            </c:numRef>
          </c:yVal>
          <c:smooth val="1"/>
          <c:extLst>
            <c:ext xmlns:c16="http://schemas.microsoft.com/office/drawing/2014/chart" uri="{C3380CC4-5D6E-409C-BE32-E72D297353CC}">
              <c16:uniqueId val="{00000000-D424-4622-AB09-C66323C9201E}"/>
            </c:ext>
          </c:extLst>
        </c:ser>
        <c:dLbls>
          <c:showLegendKey val="0"/>
          <c:showVal val="0"/>
          <c:showCatName val="0"/>
          <c:showSerName val="0"/>
          <c:showPercent val="0"/>
          <c:showBubbleSize val="0"/>
        </c:dLbls>
        <c:axId val="104407808"/>
        <c:axId val="104409344"/>
      </c:scatterChart>
      <c:valAx>
        <c:axId val="104407808"/>
        <c:scaling>
          <c:orientation val="minMax"/>
          <c:max val="2020"/>
          <c:min val="2014"/>
        </c:scaling>
        <c:delete val="0"/>
        <c:axPos val="b"/>
        <c:numFmt formatCode="General" sourceLinked="1"/>
        <c:majorTickMark val="out"/>
        <c:minorTickMark val="none"/>
        <c:tickLblPos val="nextTo"/>
        <c:crossAx val="104409344"/>
        <c:crosses val="autoZero"/>
        <c:crossBetween val="midCat"/>
        <c:majorUnit val="1"/>
      </c:valAx>
      <c:valAx>
        <c:axId val="104409344"/>
        <c:scaling>
          <c:orientation val="minMax"/>
        </c:scaling>
        <c:delete val="0"/>
        <c:axPos val="l"/>
        <c:majorGridlines/>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Vidējā gultu slodze % Dienas stacionārā</a:t>
                </a:r>
              </a:p>
            </c:rich>
          </c:tx>
          <c:overlay val="0"/>
        </c:title>
        <c:numFmt formatCode="0.00" sourceLinked="1"/>
        <c:majorTickMark val="out"/>
        <c:minorTickMark val="none"/>
        <c:tickLblPos val="nextTo"/>
        <c:crossAx val="104407808"/>
        <c:crosses val="autoZero"/>
        <c:crossBetween val="midCat"/>
      </c:valAx>
    </c:plotArea>
    <c:legend>
      <c:legendPos val="r"/>
      <c:legendEntry>
        <c:idx val="0"/>
        <c:txPr>
          <a:bodyPr/>
          <a:lstStyle/>
          <a:p>
            <a:pPr>
              <a:defRPr sz="800">
                <a:latin typeface="Times New Roman" pitchFamily="18" charset="0"/>
                <a:cs typeface="Times New Roman" pitchFamily="18" charset="0"/>
              </a:defRPr>
            </a:pPr>
            <a:endParaRPr lang="lv-LV"/>
          </a:p>
        </c:txPr>
      </c:legendEntry>
      <c:layout>
        <c:manualLayout>
          <c:xMode val="edge"/>
          <c:yMode val="edge"/>
          <c:x val="0.83400848330984112"/>
          <c:y val="0.19688241765280395"/>
          <c:w val="0.15447365962827855"/>
          <c:h val="0.6741102089344016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Ambulat!$A$28</c:f>
              <c:strCache>
                <c:ptCount val="1"/>
                <c:pt idx="0">
                  <c:v>Manipulāciju skaits</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5"/>
              <c:pt idx="0">
                <c:v>2015</c:v>
              </c:pt>
              <c:pt idx="1">
                <c:v>2016</c:v>
              </c:pt>
              <c:pt idx="2">
                <c:v>2017</c:v>
              </c:pt>
              <c:pt idx="3">
                <c:v>2018</c:v>
              </c:pt>
              <c:pt idx="4">
                <c:v>2019</c:v>
              </c:pt>
            </c:numLit>
          </c:cat>
          <c:val>
            <c:numRef>
              <c:f>Ambulat!$B$28:$F$28</c:f>
              <c:numCache>
                <c:formatCode>General</c:formatCode>
                <c:ptCount val="5"/>
                <c:pt idx="0">
                  <c:v>156716</c:v>
                </c:pt>
                <c:pt idx="1">
                  <c:v>175167</c:v>
                </c:pt>
                <c:pt idx="2">
                  <c:v>177058</c:v>
                </c:pt>
                <c:pt idx="3">
                  <c:v>186899</c:v>
                </c:pt>
                <c:pt idx="4">
                  <c:v>216830</c:v>
                </c:pt>
              </c:numCache>
            </c:numRef>
          </c:val>
          <c:smooth val="0"/>
          <c:extLst>
            <c:ext xmlns:c16="http://schemas.microsoft.com/office/drawing/2014/chart" uri="{C3380CC4-5D6E-409C-BE32-E72D297353CC}">
              <c16:uniqueId val="{00000000-4C7B-4E42-9E6B-65CE3CF0CBB2}"/>
            </c:ext>
          </c:extLst>
        </c:ser>
        <c:ser>
          <c:idx val="0"/>
          <c:order val="1"/>
          <c:tx>
            <c:strRef>
              <c:f>Ambulat!$A$27</c:f>
              <c:strCache>
                <c:ptCount val="1"/>
                <c:pt idx="0">
                  <c:v>Pacientu skaits</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5"/>
              <c:pt idx="0">
                <c:v>2015</c:v>
              </c:pt>
              <c:pt idx="1">
                <c:v>2016</c:v>
              </c:pt>
              <c:pt idx="2">
                <c:v>2017</c:v>
              </c:pt>
              <c:pt idx="3">
                <c:v>2018</c:v>
              </c:pt>
              <c:pt idx="4">
                <c:v>2019</c:v>
              </c:pt>
            </c:numLit>
          </c:cat>
          <c:val>
            <c:numRef>
              <c:f>Ambulat!$B$27:$F$27</c:f>
              <c:numCache>
                <c:formatCode>General</c:formatCode>
                <c:ptCount val="5"/>
                <c:pt idx="0">
                  <c:v>121978</c:v>
                </c:pt>
                <c:pt idx="1">
                  <c:v>133145</c:v>
                </c:pt>
                <c:pt idx="2">
                  <c:v>136708</c:v>
                </c:pt>
                <c:pt idx="3">
                  <c:v>144810</c:v>
                </c:pt>
                <c:pt idx="4">
                  <c:v>166927</c:v>
                </c:pt>
              </c:numCache>
            </c:numRef>
          </c:val>
          <c:smooth val="0"/>
          <c:extLst>
            <c:ext xmlns:c16="http://schemas.microsoft.com/office/drawing/2014/chart" uri="{C3380CC4-5D6E-409C-BE32-E72D297353CC}">
              <c16:uniqueId val="{00000001-4C7B-4E42-9E6B-65CE3CF0CBB2}"/>
            </c:ext>
          </c:extLst>
        </c:ser>
        <c:ser>
          <c:idx val="2"/>
          <c:order val="2"/>
          <c:tx>
            <c:strRef>
              <c:f>Ambulat!$A$29</c:f>
              <c:strCache>
                <c:ptCount val="1"/>
                <c:pt idx="0">
                  <c:v>vienā apmeklējuma reizē veiktās manipulācijas vienam pacientam</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5"/>
              <c:pt idx="0">
                <c:v>2015</c:v>
              </c:pt>
              <c:pt idx="1">
                <c:v>2016</c:v>
              </c:pt>
              <c:pt idx="2">
                <c:v>2017</c:v>
              </c:pt>
              <c:pt idx="3">
                <c:v>2018</c:v>
              </c:pt>
              <c:pt idx="4">
                <c:v>2019</c:v>
              </c:pt>
            </c:numLit>
          </c:cat>
          <c:val>
            <c:numRef>
              <c:f>Ambulat!$B$29:$F$29</c:f>
              <c:numCache>
                <c:formatCode>0.00</c:formatCode>
                <c:ptCount val="5"/>
                <c:pt idx="0">
                  <c:v>1.2847890603223533</c:v>
                </c:pt>
                <c:pt idx="1">
                  <c:v>1.3156108002553606</c:v>
                </c:pt>
                <c:pt idx="2">
                  <c:v>1.2951546361588202</c:v>
                </c:pt>
                <c:pt idx="3">
                  <c:v>1.2906498170015879</c:v>
                </c:pt>
                <c:pt idx="4">
                  <c:v>1.2989510384778975</c:v>
                </c:pt>
              </c:numCache>
            </c:numRef>
          </c:val>
          <c:smooth val="0"/>
          <c:extLst>
            <c:ext xmlns:c16="http://schemas.microsoft.com/office/drawing/2014/chart" uri="{C3380CC4-5D6E-409C-BE32-E72D297353CC}">
              <c16:uniqueId val="{00000002-4C7B-4E42-9E6B-65CE3CF0CBB2}"/>
            </c:ext>
          </c:extLst>
        </c:ser>
        <c:dLbls>
          <c:showLegendKey val="0"/>
          <c:showVal val="1"/>
          <c:showCatName val="0"/>
          <c:showSerName val="0"/>
          <c:showPercent val="0"/>
          <c:showBubbleSize val="0"/>
        </c:dLbls>
        <c:marker val="1"/>
        <c:smooth val="0"/>
        <c:axId val="103692544"/>
        <c:axId val="103854464"/>
      </c:lineChart>
      <c:catAx>
        <c:axId val="103692544"/>
        <c:scaling>
          <c:orientation val="minMax"/>
        </c:scaling>
        <c:delete val="0"/>
        <c:axPos val="b"/>
        <c:numFmt formatCode="General" sourceLinked="1"/>
        <c:majorTickMark val="out"/>
        <c:minorTickMark val="none"/>
        <c:tickLblPos val="nextTo"/>
        <c:crossAx val="103854464"/>
        <c:crosses val="autoZero"/>
        <c:auto val="1"/>
        <c:lblAlgn val="ctr"/>
        <c:lblOffset val="100"/>
        <c:tickMarkSkip val="1"/>
        <c:noMultiLvlLbl val="0"/>
      </c:catAx>
      <c:valAx>
        <c:axId val="103854464"/>
        <c:scaling>
          <c:orientation val="minMax"/>
        </c:scaling>
        <c:delete val="0"/>
        <c:axPos val="l"/>
        <c:majorGridlines/>
        <c:title>
          <c:tx>
            <c:rich>
              <a:bodyPr rot="-5400000" vert="horz"/>
              <a:lstStyle/>
              <a:p>
                <a:pPr>
                  <a:defRPr/>
                </a:pPr>
                <a:r>
                  <a:rPr lang="lv-LV" sz="900" b="0">
                    <a:latin typeface="Times New Roman" pitchFamily="18" charset="0"/>
                    <a:cs typeface="Times New Roman" pitchFamily="18" charset="0"/>
                  </a:rPr>
                  <a:t>Manipulāciju/ pacientu skaits</a:t>
                </a:r>
              </a:p>
            </c:rich>
          </c:tx>
          <c:layout>
            <c:manualLayout>
              <c:xMode val="edge"/>
              <c:yMode val="edge"/>
              <c:x val="2.2564503832323352E-2"/>
              <c:y val="0.27066885268057544"/>
            </c:manualLayout>
          </c:layout>
          <c:overlay val="0"/>
        </c:title>
        <c:numFmt formatCode="General" sourceLinked="1"/>
        <c:majorTickMark val="out"/>
        <c:minorTickMark val="none"/>
        <c:tickLblPos val="nextTo"/>
        <c:crossAx val="103692544"/>
        <c:crosses val="autoZero"/>
        <c:crossBetween val="between"/>
      </c:valAx>
    </c:plotArea>
    <c:legend>
      <c:legendPos val="r"/>
      <c:layout>
        <c:manualLayout>
          <c:xMode val="edge"/>
          <c:yMode val="edge"/>
          <c:x val="0.7541199012071067"/>
          <c:y val="0.14211906052888021"/>
          <c:w val="0.19969526841670701"/>
          <c:h val="0.57905878049813875"/>
        </c:manualLayout>
      </c:layout>
      <c:overlay val="0"/>
      <c:txPr>
        <a:bodyPr/>
        <a:lstStyle/>
        <a:p>
          <a:pPr>
            <a:defRPr sz="9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10"/>
          <c:order val="0"/>
          <c:tx>
            <c:strRef>
              <c:f>Sirds.Plaušas.Gastrosk.Radiol!$B$77</c:f>
              <c:strCache>
                <c:ptCount val="1"/>
                <c:pt idx="0">
                  <c:v>Neirosonogrāfija zīdaiņiem</c:v>
                </c:pt>
              </c:strCache>
            </c:strRef>
          </c:tx>
          <c:invertIfNegative val="0"/>
          <c:cat>
            <c:strRef>
              <c:f>Sirds.Plaušas.Gastrosk.Radiol!$C$66:$G$66</c:f>
              <c:strCache>
                <c:ptCount val="5"/>
                <c:pt idx="0">
                  <c:v>2015.</c:v>
                </c:pt>
                <c:pt idx="1">
                  <c:v>2016.</c:v>
                </c:pt>
                <c:pt idx="2">
                  <c:v>2017.</c:v>
                </c:pt>
                <c:pt idx="3">
                  <c:v>2018.</c:v>
                </c:pt>
                <c:pt idx="4">
                  <c:v>2019.</c:v>
                </c:pt>
              </c:strCache>
            </c:strRef>
          </c:cat>
          <c:val>
            <c:numRef>
              <c:f>Sirds.Plaušas.Gastrosk.Radiol!$C$77:$G$77</c:f>
              <c:numCache>
                <c:formatCode>General</c:formatCode>
                <c:ptCount val="5"/>
                <c:pt idx="0">
                  <c:v>150</c:v>
                </c:pt>
                <c:pt idx="1">
                  <c:v>194</c:v>
                </c:pt>
                <c:pt idx="2">
                  <c:v>174</c:v>
                </c:pt>
                <c:pt idx="3">
                  <c:v>146</c:v>
                </c:pt>
                <c:pt idx="4" formatCode="0">
                  <c:v>129</c:v>
                </c:pt>
              </c:numCache>
            </c:numRef>
          </c:val>
          <c:extLst>
            <c:ext xmlns:c16="http://schemas.microsoft.com/office/drawing/2014/chart" uri="{C3380CC4-5D6E-409C-BE32-E72D297353CC}">
              <c16:uniqueId val="{00000000-6AA9-461B-98D1-D7BBBCD7FCD5}"/>
            </c:ext>
          </c:extLst>
        </c:ser>
        <c:ser>
          <c:idx val="9"/>
          <c:order val="1"/>
          <c:tx>
            <c:strRef>
              <c:f>Sirds.Plaušas.Gastrosk.Radiol!$B$76</c:f>
              <c:strCache>
                <c:ptCount val="1"/>
                <c:pt idx="0">
                  <c:v>Ultrasonogrāfija</c:v>
                </c:pt>
              </c:strCache>
            </c:strRef>
          </c:tx>
          <c:invertIfNegative val="0"/>
          <c:cat>
            <c:strRef>
              <c:f>Sirds.Plaušas.Gastrosk.Radiol!$C$66:$G$66</c:f>
              <c:strCache>
                <c:ptCount val="5"/>
                <c:pt idx="0">
                  <c:v>2015.</c:v>
                </c:pt>
                <c:pt idx="1">
                  <c:v>2016.</c:v>
                </c:pt>
                <c:pt idx="2">
                  <c:v>2017.</c:v>
                </c:pt>
                <c:pt idx="3">
                  <c:v>2018.</c:v>
                </c:pt>
                <c:pt idx="4">
                  <c:v>2019.</c:v>
                </c:pt>
              </c:strCache>
            </c:strRef>
          </c:cat>
          <c:val>
            <c:numRef>
              <c:f>Sirds.Plaušas.Gastrosk.Radiol!$C$76:$G$76</c:f>
              <c:numCache>
                <c:formatCode>General</c:formatCode>
                <c:ptCount val="5"/>
                <c:pt idx="0">
                  <c:v>4377</c:v>
                </c:pt>
                <c:pt idx="1">
                  <c:v>4615</c:v>
                </c:pt>
                <c:pt idx="2">
                  <c:v>4404</c:v>
                </c:pt>
                <c:pt idx="3">
                  <c:v>4259</c:v>
                </c:pt>
                <c:pt idx="4">
                  <c:v>4334</c:v>
                </c:pt>
              </c:numCache>
            </c:numRef>
          </c:val>
          <c:extLst>
            <c:ext xmlns:c16="http://schemas.microsoft.com/office/drawing/2014/chart" uri="{C3380CC4-5D6E-409C-BE32-E72D297353CC}">
              <c16:uniqueId val="{00000001-6AA9-461B-98D1-D7BBBCD7FCD5}"/>
            </c:ext>
          </c:extLst>
        </c:ser>
        <c:ser>
          <c:idx val="8"/>
          <c:order val="2"/>
          <c:tx>
            <c:strRef>
              <c:f>Sirds.Plaušas.Gastrosk.Radiol!$B$75</c:f>
              <c:strCache>
                <c:ptCount val="1"/>
                <c:pt idx="0">
                  <c:v>Datortomogrāfija</c:v>
                </c:pt>
              </c:strCache>
            </c:strRef>
          </c:tx>
          <c:invertIfNegative val="0"/>
          <c:cat>
            <c:strRef>
              <c:f>Sirds.Plaušas.Gastrosk.Radiol!$C$66:$G$66</c:f>
              <c:strCache>
                <c:ptCount val="5"/>
                <c:pt idx="0">
                  <c:v>2015.</c:v>
                </c:pt>
                <c:pt idx="1">
                  <c:v>2016.</c:v>
                </c:pt>
                <c:pt idx="2">
                  <c:v>2017.</c:v>
                </c:pt>
                <c:pt idx="3">
                  <c:v>2018.</c:v>
                </c:pt>
                <c:pt idx="4">
                  <c:v>2019.</c:v>
                </c:pt>
              </c:strCache>
            </c:strRef>
          </c:cat>
          <c:val>
            <c:numRef>
              <c:f>Sirds.Plaušas.Gastrosk.Radiol!$C$75:$G$75</c:f>
              <c:numCache>
                <c:formatCode>General</c:formatCode>
                <c:ptCount val="5"/>
                <c:pt idx="0">
                  <c:v>6690</c:v>
                </c:pt>
                <c:pt idx="1">
                  <c:v>7973</c:v>
                </c:pt>
                <c:pt idx="2">
                  <c:v>7980</c:v>
                </c:pt>
                <c:pt idx="3">
                  <c:v>9209</c:v>
                </c:pt>
                <c:pt idx="4">
                  <c:v>10518</c:v>
                </c:pt>
              </c:numCache>
            </c:numRef>
          </c:val>
          <c:extLst>
            <c:ext xmlns:c16="http://schemas.microsoft.com/office/drawing/2014/chart" uri="{C3380CC4-5D6E-409C-BE32-E72D297353CC}">
              <c16:uniqueId val="{00000002-6AA9-461B-98D1-D7BBBCD7FCD5}"/>
            </c:ext>
          </c:extLst>
        </c:ser>
        <c:ser>
          <c:idx val="7"/>
          <c:order val="3"/>
          <c:tx>
            <c:strRef>
              <c:f>Sirds.Plaušas.Gastrosk.Radiol!$B$74</c:f>
              <c:strCache>
                <c:ptCount val="1"/>
                <c:pt idx="0">
                  <c:v>Rentgenogrāfija </c:v>
                </c:pt>
              </c:strCache>
            </c:strRef>
          </c:tx>
          <c:invertIfNegative val="0"/>
          <c:cat>
            <c:strRef>
              <c:f>Sirds.Plaušas.Gastrosk.Radiol!$C$66:$G$66</c:f>
              <c:strCache>
                <c:ptCount val="5"/>
                <c:pt idx="0">
                  <c:v>2015.</c:v>
                </c:pt>
                <c:pt idx="1">
                  <c:v>2016.</c:v>
                </c:pt>
                <c:pt idx="2">
                  <c:v>2017.</c:v>
                </c:pt>
                <c:pt idx="3">
                  <c:v>2018.</c:v>
                </c:pt>
                <c:pt idx="4">
                  <c:v>2019.</c:v>
                </c:pt>
              </c:strCache>
            </c:strRef>
          </c:cat>
          <c:val>
            <c:numRef>
              <c:f>Sirds.Plaušas.Gastrosk.Radiol!$C$74:$G$74</c:f>
              <c:numCache>
                <c:formatCode>General</c:formatCode>
                <c:ptCount val="5"/>
                <c:pt idx="0">
                  <c:v>11372</c:v>
                </c:pt>
                <c:pt idx="1">
                  <c:v>13287</c:v>
                </c:pt>
                <c:pt idx="2">
                  <c:v>14992</c:v>
                </c:pt>
                <c:pt idx="3">
                  <c:v>15380</c:v>
                </c:pt>
                <c:pt idx="4">
                  <c:v>16179</c:v>
                </c:pt>
              </c:numCache>
            </c:numRef>
          </c:val>
          <c:extLst>
            <c:ext xmlns:c16="http://schemas.microsoft.com/office/drawing/2014/chart" uri="{C3380CC4-5D6E-409C-BE32-E72D297353CC}">
              <c16:uniqueId val="{00000003-6AA9-461B-98D1-D7BBBCD7FCD5}"/>
            </c:ext>
          </c:extLst>
        </c:ser>
        <c:ser>
          <c:idx val="6"/>
          <c:order val="4"/>
          <c:tx>
            <c:strRef>
              <c:f>Sirds.Plaušas.Gastrosk.Radiol!$B$73</c:f>
              <c:strCache>
                <c:ptCount val="1"/>
                <c:pt idx="0">
                  <c:v>Osteodensitometrija</c:v>
                </c:pt>
              </c:strCache>
            </c:strRef>
          </c:tx>
          <c:invertIfNegative val="0"/>
          <c:cat>
            <c:strRef>
              <c:f>Sirds.Plaušas.Gastrosk.Radiol!$C$66:$G$66</c:f>
              <c:strCache>
                <c:ptCount val="5"/>
                <c:pt idx="0">
                  <c:v>2015.</c:v>
                </c:pt>
                <c:pt idx="1">
                  <c:v>2016.</c:v>
                </c:pt>
                <c:pt idx="2">
                  <c:v>2017.</c:v>
                </c:pt>
                <c:pt idx="3">
                  <c:v>2018.</c:v>
                </c:pt>
                <c:pt idx="4">
                  <c:v>2019.</c:v>
                </c:pt>
              </c:strCache>
            </c:strRef>
          </c:cat>
          <c:val>
            <c:numRef>
              <c:f>Sirds.Plaušas.Gastrosk.Radiol!$C$73:$G$73</c:f>
              <c:numCache>
                <c:formatCode>General</c:formatCode>
                <c:ptCount val="5"/>
                <c:pt idx="0">
                  <c:v>498</c:v>
                </c:pt>
                <c:pt idx="1">
                  <c:v>254</c:v>
                </c:pt>
                <c:pt idx="2">
                  <c:v>334</c:v>
                </c:pt>
                <c:pt idx="3">
                  <c:v>342</c:v>
                </c:pt>
                <c:pt idx="4" formatCode="0">
                  <c:v>581</c:v>
                </c:pt>
              </c:numCache>
            </c:numRef>
          </c:val>
          <c:extLst>
            <c:ext xmlns:c16="http://schemas.microsoft.com/office/drawing/2014/chart" uri="{C3380CC4-5D6E-409C-BE32-E72D297353CC}">
              <c16:uniqueId val="{00000004-6AA9-461B-98D1-D7BBBCD7FCD5}"/>
            </c:ext>
          </c:extLst>
        </c:ser>
        <c:ser>
          <c:idx val="5"/>
          <c:order val="5"/>
          <c:tx>
            <c:strRef>
              <c:f>Sirds.Plaušas.Gastrosk.Radiol!$B$72</c:f>
              <c:strCache>
                <c:ptCount val="1"/>
                <c:pt idx="0">
                  <c:v>Kolonoskopija</c:v>
                </c:pt>
              </c:strCache>
            </c:strRef>
          </c:tx>
          <c:invertIfNegative val="0"/>
          <c:cat>
            <c:strRef>
              <c:f>Sirds.Plaušas.Gastrosk.Radiol!$C$66:$G$66</c:f>
              <c:strCache>
                <c:ptCount val="5"/>
                <c:pt idx="0">
                  <c:v>2015.</c:v>
                </c:pt>
                <c:pt idx="1">
                  <c:v>2016.</c:v>
                </c:pt>
                <c:pt idx="2">
                  <c:v>2017.</c:v>
                </c:pt>
                <c:pt idx="3">
                  <c:v>2018.</c:v>
                </c:pt>
                <c:pt idx="4">
                  <c:v>2019.</c:v>
                </c:pt>
              </c:strCache>
            </c:strRef>
          </c:cat>
          <c:val>
            <c:numRef>
              <c:f>Sirds.Plaušas.Gastrosk.Radiol!$C$72:$G$72</c:f>
              <c:numCache>
                <c:formatCode>General</c:formatCode>
                <c:ptCount val="5"/>
                <c:pt idx="0">
                  <c:v>242</c:v>
                </c:pt>
                <c:pt idx="1">
                  <c:v>179</c:v>
                </c:pt>
                <c:pt idx="2">
                  <c:v>240</c:v>
                </c:pt>
                <c:pt idx="3">
                  <c:v>301</c:v>
                </c:pt>
                <c:pt idx="4">
                  <c:v>395</c:v>
                </c:pt>
              </c:numCache>
            </c:numRef>
          </c:val>
          <c:extLst>
            <c:ext xmlns:c16="http://schemas.microsoft.com/office/drawing/2014/chart" uri="{C3380CC4-5D6E-409C-BE32-E72D297353CC}">
              <c16:uniqueId val="{00000005-6AA9-461B-98D1-D7BBBCD7FCD5}"/>
            </c:ext>
          </c:extLst>
        </c:ser>
        <c:ser>
          <c:idx val="4"/>
          <c:order val="6"/>
          <c:tx>
            <c:strRef>
              <c:f>Sirds.Plaušas.Gastrosk.Radiol!$B$71</c:f>
              <c:strCache>
                <c:ptCount val="1"/>
                <c:pt idx="0">
                  <c:v>Gastroskopija</c:v>
                </c:pt>
              </c:strCache>
            </c:strRef>
          </c:tx>
          <c:invertIfNegative val="0"/>
          <c:cat>
            <c:strRef>
              <c:f>Sirds.Plaušas.Gastrosk.Radiol!$C$66:$G$66</c:f>
              <c:strCache>
                <c:ptCount val="5"/>
                <c:pt idx="0">
                  <c:v>2015.</c:v>
                </c:pt>
                <c:pt idx="1">
                  <c:v>2016.</c:v>
                </c:pt>
                <c:pt idx="2">
                  <c:v>2017.</c:v>
                </c:pt>
                <c:pt idx="3">
                  <c:v>2018.</c:v>
                </c:pt>
                <c:pt idx="4">
                  <c:v>2019.</c:v>
                </c:pt>
              </c:strCache>
            </c:strRef>
          </c:cat>
          <c:val>
            <c:numRef>
              <c:f>Sirds.Plaušas.Gastrosk.Radiol!$C$71:$G$71</c:f>
              <c:numCache>
                <c:formatCode>General</c:formatCode>
                <c:ptCount val="5"/>
                <c:pt idx="0">
                  <c:v>1073</c:v>
                </c:pt>
                <c:pt idx="1">
                  <c:v>1174</c:v>
                </c:pt>
                <c:pt idx="2">
                  <c:v>1164</c:v>
                </c:pt>
                <c:pt idx="3">
                  <c:v>1214</c:v>
                </c:pt>
                <c:pt idx="4">
                  <c:v>1248</c:v>
                </c:pt>
              </c:numCache>
            </c:numRef>
          </c:val>
          <c:extLst>
            <c:ext xmlns:c16="http://schemas.microsoft.com/office/drawing/2014/chart" uri="{C3380CC4-5D6E-409C-BE32-E72D297353CC}">
              <c16:uniqueId val="{00000006-6AA9-461B-98D1-D7BBBCD7FCD5}"/>
            </c:ext>
          </c:extLst>
        </c:ser>
        <c:ser>
          <c:idx val="3"/>
          <c:order val="7"/>
          <c:tx>
            <c:strRef>
              <c:f>Sirds.Plaušas.Gastrosk.Radiol!$B$70</c:f>
              <c:strCache>
                <c:ptCount val="1"/>
                <c:pt idx="0">
                  <c:v>Spirogrāfija</c:v>
                </c:pt>
              </c:strCache>
            </c:strRef>
          </c:tx>
          <c:invertIfNegative val="0"/>
          <c:cat>
            <c:strRef>
              <c:f>Sirds.Plaušas.Gastrosk.Radiol!$C$66:$G$66</c:f>
              <c:strCache>
                <c:ptCount val="5"/>
                <c:pt idx="0">
                  <c:v>2015.</c:v>
                </c:pt>
                <c:pt idx="1">
                  <c:v>2016.</c:v>
                </c:pt>
                <c:pt idx="2">
                  <c:v>2017.</c:v>
                </c:pt>
                <c:pt idx="3">
                  <c:v>2018.</c:v>
                </c:pt>
                <c:pt idx="4">
                  <c:v>2019.</c:v>
                </c:pt>
              </c:strCache>
            </c:strRef>
          </c:cat>
          <c:val>
            <c:numRef>
              <c:f>Sirds.Plaušas.Gastrosk.Radiol!$C$70:$G$70</c:f>
              <c:numCache>
                <c:formatCode>General</c:formatCode>
                <c:ptCount val="5"/>
                <c:pt idx="0">
                  <c:v>1348</c:v>
                </c:pt>
                <c:pt idx="1">
                  <c:v>1449</c:v>
                </c:pt>
                <c:pt idx="2">
                  <c:v>1446</c:v>
                </c:pt>
                <c:pt idx="3">
                  <c:v>1533</c:v>
                </c:pt>
                <c:pt idx="4">
                  <c:v>1549</c:v>
                </c:pt>
              </c:numCache>
            </c:numRef>
          </c:val>
          <c:extLst>
            <c:ext xmlns:c16="http://schemas.microsoft.com/office/drawing/2014/chart" uri="{C3380CC4-5D6E-409C-BE32-E72D297353CC}">
              <c16:uniqueId val="{00000007-6AA9-461B-98D1-D7BBBCD7FCD5}"/>
            </c:ext>
          </c:extLst>
        </c:ser>
        <c:ser>
          <c:idx val="2"/>
          <c:order val="8"/>
          <c:tx>
            <c:strRef>
              <c:f>Sirds.Plaušas.Gastrosk.Radiol!$B$69</c:f>
              <c:strCache>
                <c:ptCount val="1"/>
                <c:pt idx="0">
                  <c:v>Asinsvadu dupleksskenēšana</c:v>
                </c:pt>
              </c:strCache>
            </c:strRef>
          </c:tx>
          <c:invertIfNegative val="0"/>
          <c:cat>
            <c:strRef>
              <c:f>Sirds.Plaušas.Gastrosk.Radiol!$C$66:$G$66</c:f>
              <c:strCache>
                <c:ptCount val="5"/>
                <c:pt idx="0">
                  <c:v>2015.</c:v>
                </c:pt>
                <c:pt idx="1">
                  <c:v>2016.</c:v>
                </c:pt>
                <c:pt idx="2">
                  <c:v>2017.</c:v>
                </c:pt>
                <c:pt idx="3">
                  <c:v>2018.</c:v>
                </c:pt>
                <c:pt idx="4">
                  <c:v>2019.</c:v>
                </c:pt>
              </c:strCache>
            </c:strRef>
          </c:cat>
          <c:val>
            <c:numRef>
              <c:f>Sirds.Plaušas.Gastrosk.Radiol!$C$69:$G$69</c:f>
              <c:numCache>
                <c:formatCode>General</c:formatCode>
                <c:ptCount val="5"/>
                <c:pt idx="0">
                  <c:v>2462</c:v>
                </c:pt>
                <c:pt idx="1">
                  <c:v>2841</c:v>
                </c:pt>
                <c:pt idx="2">
                  <c:v>2988</c:v>
                </c:pt>
                <c:pt idx="3">
                  <c:v>3131</c:v>
                </c:pt>
                <c:pt idx="4">
                  <c:v>3211</c:v>
                </c:pt>
              </c:numCache>
            </c:numRef>
          </c:val>
          <c:extLst>
            <c:ext xmlns:c16="http://schemas.microsoft.com/office/drawing/2014/chart" uri="{C3380CC4-5D6E-409C-BE32-E72D297353CC}">
              <c16:uniqueId val="{00000008-6AA9-461B-98D1-D7BBBCD7FCD5}"/>
            </c:ext>
          </c:extLst>
        </c:ser>
        <c:ser>
          <c:idx val="1"/>
          <c:order val="9"/>
          <c:tx>
            <c:strRef>
              <c:f>Sirds.Plaušas.Gastrosk.Radiol!$B$68</c:f>
              <c:strCache>
                <c:ptCount val="1"/>
                <c:pt idx="0">
                  <c:v>Ehokardiogrāfija un doplerogrāfija</c:v>
                </c:pt>
              </c:strCache>
            </c:strRef>
          </c:tx>
          <c:invertIfNegative val="0"/>
          <c:cat>
            <c:strRef>
              <c:f>Sirds.Plaušas.Gastrosk.Radiol!$C$66:$G$66</c:f>
              <c:strCache>
                <c:ptCount val="5"/>
                <c:pt idx="0">
                  <c:v>2015.</c:v>
                </c:pt>
                <c:pt idx="1">
                  <c:v>2016.</c:v>
                </c:pt>
                <c:pt idx="2">
                  <c:v>2017.</c:v>
                </c:pt>
                <c:pt idx="3">
                  <c:v>2018.</c:v>
                </c:pt>
                <c:pt idx="4">
                  <c:v>2019.</c:v>
                </c:pt>
              </c:strCache>
            </c:strRef>
          </c:cat>
          <c:val>
            <c:numRef>
              <c:f>Sirds.Plaušas.Gastrosk.Radiol!$C$68:$G$68</c:f>
              <c:numCache>
                <c:formatCode>General</c:formatCode>
                <c:ptCount val="5"/>
                <c:pt idx="0">
                  <c:v>1463</c:v>
                </c:pt>
                <c:pt idx="1">
                  <c:v>1567</c:v>
                </c:pt>
                <c:pt idx="2">
                  <c:v>1640</c:v>
                </c:pt>
                <c:pt idx="3">
                  <c:v>2034</c:v>
                </c:pt>
                <c:pt idx="4">
                  <c:v>2136</c:v>
                </c:pt>
              </c:numCache>
            </c:numRef>
          </c:val>
          <c:extLst>
            <c:ext xmlns:c16="http://schemas.microsoft.com/office/drawing/2014/chart" uri="{C3380CC4-5D6E-409C-BE32-E72D297353CC}">
              <c16:uniqueId val="{00000009-6AA9-461B-98D1-D7BBBCD7FCD5}"/>
            </c:ext>
          </c:extLst>
        </c:ser>
        <c:ser>
          <c:idx val="0"/>
          <c:order val="10"/>
          <c:tx>
            <c:strRef>
              <c:f>Sirds.Plaušas.Gastrosk.Radiol!$B$67</c:f>
              <c:strCache>
                <c:ptCount val="1"/>
                <c:pt idx="0">
                  <c:v>Elektrokardiogrāfija</c:v>
                </c:pt>
              </c:strCache>
            </c:strRef>
          </c:tx>
          <c:invertIfNegative val="0"/>
          <c:cat>
            <c:strRef>
              <c:f>Sirds.Plaušas.Gastrosk.Radiol!$C$66:$G$66</c:f>
              <c:strCache>
                <c:ptCount val="5"/>
                <c:pt idx="0">
                  <c:v>2015.</c:v>
                </c:pt>
                <c:pt idx="1">
                  <c:v>2016.</c:v>
                </c:pt>
                <c:pt idx="2">
                  <c:v>2017.</c:v>
                </c:pt>
                <c:pt idx="3">
                  <c:v>2018.</c:v>
                </c:pt>
                <c:pt idx="4">
                  <c:v>2019.</c:v>
                </c:pt>
              </c:strCache>
            </c:strRef>
          </c:cat>
          <c:val>
            <c:numRef>
              <c:f>Sirds.Plaušas.Gastrosk.Radiol!$C$67:$G$67</c:f>
              <c:numCache>
                <c:formatCode>General</c:formatCode>
                <c:ptCount val="5"/>
                <c:pt idx="0">
                  <c:v>5955</c:v>
                </c:pt>
                <c:pt idx="1">
                  <c:v>6541</c:v>
                </c:pt>
                <c:pt idx="2">
                  <c:v>6413</c:v>
                </c:pt>
                <c:pt idx="3">
                  <c:v>6982</c:v>
                </c:pt>
                <c:pt idx="4">
                  <c:v>7065</c:v>
                </c:pt>
              </c:numCache>
            </c:numRef>
          </c:val>
          <c:extLst>
            <c:ext xmlns:c16="http://schemas.microsoft.com/office/drawing/2014/chart" uri="{C3380CC4-5D6E-409C-BE32-E72D297353CC}">
              <c16:uniqueId val="{0000000A-6AA9-461B-98D1-D7BBBCD7FCD5}"/>
            </c:ext>
          </c:extLst>
        </c:ser>
        <c:dLbls>
          <c:showLegendKey val="0"/>
          <c:showVal val="0"/>
          <c:showCatName val="0"/>
          <c:showSerName val="0"/>
          <c:showPercent val="0"/>
          <c:showBubbleSize val="0"/>
        </c:dLbls>
        <c:gapWidth val="150"/>
        <c:axId val="91400832"/>
        <c:axId val="91410816"/>
      </c:barChart>
      <c:catAx>
        <c:axId val="91400832"/>
        <c:scaling>
          <c:orientation val="minMax"/>
        </c:scaling>
        <c:delete val="0"/>
        <c:axPos val="l"/>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lv-LV"/>
          </a:p>
        </c:txPr>
        <c:crossAx val="91410816"/>
        <c:crosses val="autoZero"/>
        <c:auto val="1"/>
        <c:lblAlgn val="ctr"/>
        <c:lblOffset val="100"/>
        <c:noMultiLvlLbl val="0"/>
      </c:catAx>
      <c:valAx>
        <c:axId val="91410816"/>
        <c:scaling>
          <c:orientation val="minMax"/>
        </c:scaling>
        <c:delete val="0"/>
        <c:axPos val="b"/>
        <c:majorGridlines/>
        <c:title>
          <c:tx>
            <c:rich>
              <a:bodyPr/>
              <a:lstStyle/>
              <a:p>
                <a:pPr>
                  <a:defRPr/>
                </a:pPr>
                <a:r>
                  <a:rPr lang="lv-LV" sz="900" b="0">
                    <a:latin typeface="Times New Roman" pitchFamily="18" charset="0"/>
                    <a:cs typeface="Times New Roman" pitchFamily="18" charset="0"/>
                  </a:rPr>
                  <a:t>Izmeklējumu skaits</a:t>
                </a:r>
              </a:p>
            </c:rich>
          </c:tx>
          <c:overlay val="0"/>
        </c:title>
        <c:numFmt formatCode="General" sourceLinked="1"/>
        <c:majorTickMark val="out"/>
        <c:minorTickMark val="none"/>
        <c:tickLblPos val="nextTo"/>
        <c:crossAx val="91400832"/>
        <c:crosses val="autoZero"/>
        <c:crossBetween val="between"/>
      </c:valAx>
    </c:plotArea>
    <c:legend>
      <c:legendPos val="l"/>
      <c:layout>
        <c:manualLayout>
          <c:xMode val="edge"/>
          <c:yMode val="edge"/>
          <c:x val="1.3888888888888938E-2"/>
          <c:y val="4.4553023457760833E-2"/>
          <c:w val="0.29050688976378064"/>
          <c:h val="0.85500692350118102"/>
        </c:manualLayout>
      </c:layout>
      <c:overlay val="0"/>
      <c:spPr>
        <a:noFill/>
      </c:spPr>
      <c:txPr>
        <a:bodyPr/>
        <a:lstStyle/>
        <a:p>
          <a:pPr>
            <a:defRPr sz="8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123656901460187"/>
          <c:y val="9.5470190102135477E-2"/>
          <c:w val="0.4694234169622184"/>
          <c:h val="0.74311923959145865"/>
        </c:manualLayout>
      </c:layout>
      <c:pieChart>
        <c:varyColors val="1"/>
        <c:ser>
          <c:idx val="0"/>
          <c:order val="0"/>
          <c:explosion val="13"/>
          <c:dLbls>
            <c:dLbl>
              <c:idx val="0"/>
              <c:layout>
                <c:manualLayout>
                  <c:x val="0.14201833218618179"/>
                  <c:y val="1.525587402265104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A8FA-4DD2-89FA-5FFCF23BB009}"/>
                </c:ext>
              </c:extLst>
            </c:dLbl>
            <c:dLbl>
              <c:idx val="9"/>
              <c:layout>
                <c:manualLayout>
                  <c:x val="-8.8821824593874124E-3"/>
                  <c:y val="2.451876296727227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A8FA-4DD2-89FA-5FFCF23BB009}"/>
                </c:ext>
              </c:extLst>
            </c:dLbl>
            <c:spPr>
              <a:noFill/>
              <a:ln>
                <a:noFill/>
              </a:ln>
              <a:effectLst/>
            </c:spPr>
            <c:txPr>
              <a:bodyPr/>
              <a:lstStyle/>
              <a:p>
                <a:pPr>
                  <a:defRPr sz="800"/>
                </a:pPr>
                <a:endParaRPr lang="lv-LV"/>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Sirds.Plaušas.Gastrosk.Radiol!$B$105:$B$115</c:f>
              <c:strCache>
                <c:ptCount val="11"/>
                <c:pt idx="0">
                  <c:v>Elektrokardiogrāfija</c:v>
                </c:pt>
                <c:pt idx="1">
                  <c:v>Ehokardiogrāfija un doplerogrāfija</c:v>
                </c:pt>
                <c:pt idx="2">
                  <c:v>Asinsvadu dupleksskenēšana</c:v>
                </c:pt>
                <c:pt idx="3">
                  <c:v>Spirogrāfija</c:v>
                </c:pt>
                <c:pt idx="4">
                  <c:v>Gastroskopija</c:v>
                </c:pt>
                <c:pt idx="5">
                  <c:v>Kolonoskopija</c:v>
                </c:pt>
                <c:pt idx="6">
                  <c:v>Osteodensitometrija</c:v>
                </c:pt>
                <c:pt idx="7">
                  <c:v>Rentgenogrāfija </c:v>
                </c:pt>
                <c:pt idx="8">
                  <c:v>Datortomogrāfija</c:v>
                </c:pt>
                <c:pt idx="9">
                  <c:v>Ultrasonogrāfija</c:v>
                </c:pt>
                <c:pt idx="10">
                  <c:v>Neirosonogrāfija zīdaiņiem</c:v>
                </c:pt>
              </c:strCache>
            </c:strRef>
          </c:cat>
          <c:val>
            <c:numRef>
              <c:f>Sirds.Plaušas.Gastrosk.Radiol!$C$105:$C$115</c:f>
              <c:numCache>
                <c:formatCode>General</c:formatCode>
                <c:ptCount val="11"/>
                <c:pt idx="0">
                  <c:v>7065</c:v>
                </c:pt>
                <c:pt idx="1">
                  <c:v>2136</c:v>
                </c:pt>
                <c:pt idx="2">
                  <c:v>3211</c:v>
                </c:pt>
                <c:pt idx="3">
                  <c:v>1549</c:v>
                </c:pt>
                <c:pt idx="4">
                  <c:v>1248</c:v>
                </c:pt>
                <c:pt idx="5">
                  <c:v>395</c:v>
                </c:pt>
                <c:pt idx="6" formatCode="0">
                  <c:v>581</c:v>
                </c:pt>
                <c:pt idx="7">
                  <c:v>16179</c:v>
                </c:pt>
                <c:pt idx="8">
                  <c:v>10518</c:v>
                </c:pt>
                <c:pt idx="9">
                  <c:v>4334</c:v>
                </c:pt>
                <c:pt idx="10" formatCode="0">
                  <c:v>129</c:v>
                </c:pt>
              </c:numCache>
            </c:numRef>
          </c:val>
          <c:extLst>
            <c:ext xmlns:c16="http://schemas.microsoft.com/office/drawing/2014/chart" uri="{C3380CC4-5D6E-409C-BE32-E72D297353CC}">
              <c16:uniqueId val="{00000002-A8FA-4DD2-89FA-5FFCF23BB009}"/>
            </c:ext>
          </c:extLst>
        </c:ser>
        <c:dLbls>
          <c:showLegendKey val="0"/>
          <c:showVal val="1"/>
          <c:showCatName val="0"/>
          <c:showSerName val="0"/>
          <c:showPercent val="0"/>
          <c:showBubbleSize val="0"/>
          <c:showLeaderLines val="1"/>
        </c:dLbls>
        <c:firstSliceAng val="0"/>
      </c:pieChart>
      <c:spPr>
        <a:noFill/>
        <a:ln w="25400">
          <a:noFill/>
        </a:ln>
      </c:spPr>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8.7035432951935734E-2"/>
          <c:y val="9.9102977341767345E-2"/>
          <c:w val="0.8460036151628918"/>
          <c:h val="0.81843177717701443"/>
        </c:manualLayout>
      </c:layout>
      <c:pie3DChart>
        <c:varyColors val="1"/>
        <c:ser>
          <c:idx val="0"/>
          <c:order val="0"/>
          <c:explosion val="25"/>
          <c:dLbls>
            <c:dLbl>
              <c:idx val="1"/>
              <c:layout>
                <c:manualLayout>
                  <c:x val="0.1568377230234452"/>
                  <c:y val="-1.8763431365819025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DE37-498E-A83D-B8A1341F39B4}"/>
                </c:ext>
              </c:extLst>
            </c:dLbl>
            <c:dLbl>
              <c:idx val="2"/>
              <c:layout>
                <c:manualLayout>
                  <c:x val="-1.3561427209545342E-2"/>
                  <c:y val="-3.0014730287955912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DE37-498E-A83D-B8A1341F39B4}"/>
                </c:ext>
              </c:extLst>
            </c:dLbl>
            <c:dLbl>
              <c:idx val="6"/>
              <c:layout>
                <c:manualLayout>
                  <c:x val="-2.5211475788735747E-2"/>
                  <c:y val="1.5096318056838684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DE37-498E-A83D-B8A1341F39B4}"/>
                </c:ext>
              </c:extLst>
            </c:dLbl>
            <c:spPr>
              <a:noFill/>
              <a:ln w="0">
                <a:noFill/>
              </a:ln>
              <a:effectLst/>
              <a:scene3d>
                <a:camera prst="orthographicFront"/>
                <a:lightRig rig="threePt" dir="t"/>
              </a:scene3d>
              <a:sp3d>
                <a:bevelB w="6350"/>
              </a:sp3d>
            </c:spPr>
            <c:txPr>
              <a:bodyPr rot="0" vert="horz" anchor="ctr" anchorCtr="1"/>
              <a:lstStyle/>
              <a:p>
                <a:pPr>
                  <a:defRPr sz="800"/>
                </a:pPr>
                <a:endParaRPr lang="lv-LV"/>
              </a:p>
            </c:tx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Sirds.Plaušas.Gastrosk.Radiol!$B$137:$B$143</c:f>
              <c:strCache>
                <c:ptCount val="7"/>
                <c:pt idx="0">
                  <c:v>Elektrokardiogrammas ar 12 novadījumiem pieraksts</c:v>
                </c:pt>
                <c:pt idx="1">
                  <c:v>Holtera monitorēšana no 18 līdz 24 stundām</c:v>
                </c:pt>
                <c:pt idx="2">
                  <c:v>Veloergometrijas slodzes tests</c:v>
                </c:pt>
                <c:pt idx="3">
                  <c:v>Ehokardiogrāfija ar doplerogrāfiju</c:v>
                </c:pt>
                <c:pt idx="4">
                  <c:v>Doplerogrāfiskās manipulācijas grūtnieces un augļa izmeklēšanā</c:v>
                </c:pt>
                <c:pt idx="5">
                  <c:v>Brahiocefālo asinsvadu dupleksskenēšana ar krāsas doplerogrāfiju un spektra analīzi</c:v>
                </c:pt>
                <c:pt idx="6">
                  <c:v>Transkraniāla krāskodēta dupleksskenēšana (arī jaundzimušajiem)</c:v>
                </c:pt>
              </c:strCache>
            </c:strRef>
          </c:cat>
          <c:val>
            <c:numRef>
              <c:f>Sirds.Plaušas.Gastrosk.Radiol!$C$137:$C$143</c:f>
              <c:numCache>
                <c:formatCode>0</c:formatCode>
                <c:ptCount val="7"/>
                <c:pt idx="0">
                  <c:v>6495</c:v>
                </c:pt>
                <c:pt idx="1">
                  <c:v>254</c:v>
                </c:pt>
                <c:pt idx="2">
                  <c:v>316</c:v>
                </c:pt>
                <c:pt idx="3">
                  <c:v>2028</c:v>
                </c:pt>
                <c:pt idx="4">
                  <c:v>108</c:v>
                </c:pt>
                <c:pt idx="5">
                  <c:v>1604</c:v>
                </c:pt>
                <c:pt idx="6">
                  <c:v>1607</c:v>
                </c:pt>
              </c:numCache>
            </c:numRef>
          </c:val>
          <c:extLst>
            <c:ext xmlns:c16="http://schemas.microsoft.com/office/drawing/2014/chart" uri="{C3380CC4-5D6E-409C-BE32-E72D297353CC}">
              <c16:uniqueId val="{00000003-DE37-498E-A83D-B8A1341F39B4}"/>
            </c:ext>
          </c:extLst>
        </c:ser>
        <c:dLbls>
          <c:showLegendKey val="0"/>
          <c:showVal val="1"/>
          <c:showCatName val="0"/>
          <c:showSerName val="0"/>
          <c:showPercent val="0"/>
          <c:showBubbleSize val="0"/>
          <c:showLeaderLines val="0"/>
        </c:dLbls>
      </c:pie3D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Sirds.Plaušas.Gastrosk.Radiol!$B$33</c:f>
              <c:strCache>
                <c:ptCount val="1"/>
                <c:pt idx="0">
                  <c:v>Spirogrāfija (pneimotahogrāfija) ar automātisku datoranalīzi</c:v>
                </c:pt>
              </c:strCache>
            </c:strRef>
          </c:tx>
          <c:invertIfNegative val="0"/>
          <c:dLbls>
            <c:spPr>
              <a:noFill/>
              <a:ln>
                <a:noFill/>
              </a:ln>
              <a:effectLst/>
            </c:spPr>
            <c:txPr>
              <a:bodyPr/>
              <a:lstStyle/>
              <a:p>
                <a:pPr>
                  <a:defRPr sz="10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5"/>
              <c:pt idx="0">
                <c:v>2015</c:v>
              </c:pt>
              <c:pt idx="1">
                <c:v>2016</c:v>
              </c:pt>
              <c:pt idx="2">
                <c:v>2017</c:v>
              </c:pt>
              <c:pt idx="3">
                <c:v>2018</c:v>
              </c:pt>
              <c:pt idx="4">
                <c:v>2019</c:v>
              </c:pt>
            </c:numLit>
          </c:cat>
          <c:val>
            <c:numRef>
              <c:f>Sirds.Plaušas.Gastrosk.Radiol!$C$33:$G$33</c:f>
              <c:numCache>
                <c:formatCode>General</c:formatCode>
                <c:ptCount val="5"/>
                <c:pt idx="0">
                  <c:v>17</c:v>
                </c:pt>
                <c:pt idx="1">
                  <c:v>9</c:v>
                </c:pt>
                <c:pt idx="2">
                  <c:v>23</c:v>
                </c:pt>
                <c:pt idx="3">
                  <c:v>9</c:v>
                </c:pt>
                <c:pt idx="4" formatCode="0">
                  <c:v>11</c:v>
                </c:pt>
              </c:numCache>
            </c:numRef>
          </c:val>
          <c:extLst>
            <c:ext xmlns:c16="http://schemas.microsoft.com/office/drawing/2014/chart" uri="{C3380CC4-5D6E-409C-BE32-E72D297353CC}">
              <c16:uniqueId val="{00000000-72AD-4FFC-AED9-6C54BB4FE98D}"/>
            </c:ext>
          </c:extLst>
        </c:ser>
        <c:ser>
          <c:idx val="1"/>
          <c:order val="1"/>
          <c:tx>
            <c:strRef>
              <c:f>Sirds.Plaušas.Gastrosk.Radiol!$B$34</c:f>
              <c:strCache>
                <c:ptCount val="1"/>
                <c:pt idx="0">
                  <c:v>Spirogrāfija (pneimotahogrāfija) ar automātisku datoranalīzi un bronhodilatācijas testu</c:v>
                </c:pt>
              </c:strCache>
            </c:strRef>
          </c:tx>
          <c:invertIfNegative val="0"/>
          <c:dLbls>
            <c:spPr>
              <a:noFill/>
              <a:ln>
                <a:noFill/>
              </a:ln>
              <a:effectLst/>
            </c:spPr>
            <c:txPr>
              <a:bodyPr/>
              <a:lstStyle/>
              <a:p>
                <a:pPr>
                  <a:defRPr sz="10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5"/>
              <c:pt idx="0">
                <c:v>2015</c:v>
              </c:pt>
              <c:pt idx="1">
                <c:v>2016</c:v>
              </c:pt>
              <c:pt idx="2">
                <c:v>2017</c:v>
              </c:pt>
              <c:pt idx="3">
                <c:v>2018</c:v>
              </c:pt>
              <c:pt idx="4">
                <c:v>2019</c:v>
              </c:pt>
            </c:numLit>
          </c:cat>
          <c:val>
            <c:numRef>
              <c:f>Sirds.Plaušas.Gastrosk.Radiol!$C$34:$G$34</c:f>
              <c:numCache>
                <c:formatCode>General</c:formatCode>
                <c:ptCount val="5"/>
                <c:pt idx="0">
                  <c:v>1331</c:v>
                </c:pt>
                <c:pt idx="1">
                  <c:v>1440</c:v>
                </c:pt>
                <c:pt idx="2">
                  <c:v>1423</c:v>
                </c:pt>
                <c:pt idx="3">
                  <c:v>1524</c:v>
                </c:pt>
                <c:pt idx="4" formatCode="0">
                  <c:v>1538</c:v>
                </c:pt>
              </c:numCache>
            </c:numRef>
          </c:val>
          <c:extLst>
            <c:ext xmlns:c16="http://schemas.microsoft.com/office/drawing/2014/chart" uri="{C3380CC4-5D6E-409C-BE32-E72D297353CC}">
              <c16:uniqueId val="{00000001-72AD-4FFC-AED9-6C54BB4FE98D}"/>
            </c:ext>
          </c:extLst>
        </c:ser>
        <c:dLbls>
          <c:showLegendKey val="0"/>
          <c:showVal val="0"/>
          <c:showCatName val="0"/>
          <c:showSerName val="0"/>
          <c:showPercent val="0"/>
          <c:showBubbleSize val="0"/>
        </c:dLbls>
        <c:gapWidth val="150"/>
        <c:shape val="cylinder"/>
        <c:axId val="92730112"/>
        <c:axId val="92731648"/>
        <c:axId val="0"/>
      </c:bar3DChart>
      <c:catAx>
        <c:axId val="92730112"/>
        <c:scaling>
          <c:orientation val="minMax"/>
        </c:scaling>
        <c:delete val="0"/>
        <c:axPos val="b"/>
        <c:numFmt formatCode="General" sourceLinked="1"/>
        <c:majorTickMark val="out"/>
        <c:minorTickMark val="none"/>
        <c:tickLblPos val="nextTo"/>
        <c:crossAx val="92731648"/>
        <c:crosses val="autoZero"/>
        <c:auto val="1"/>
        <c:lblAlgn val="ctr"/>
        <c:lblOffset val="100"/>
        <c:noMultiLvlLbl val="0"/>
      </c:catAx>
      <c:valAx>
        <c:axId val="92731648"/>
        <c:scaling>
          <c:orientation val="minMax"/>
        </c:scaling>
        <c:delete val="0"/>
        <c:axPos val="l"/>
        <c:majorGridlines/>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Izmeklējumu skaits</a:t>
                </a:r>
              </a:p>
            </c:rich>
          </c:tx>
          <c:overlay val="0"/>
        </c:title>
        <c:numFmt formatCode="General" sourceLinked="1"/>
        <c:majorTickMark val="out"/>
        <c:minorTickMark val="none"/>
        <c:tickLblPos val="nextTo"/>
        <c:crossAx val="92730112"/>
        <c:crosses val="autoZero"/>
        <c:crossBetween val="between"/>
      </c:valAx>
    </c:plotArea>
    <c:legend>
      <c:legendPos val="r"/>
      <c:overlay val="0"/>
      <c:txPr>
        <a:bodyPr/>
        <a:lstStyle/>
        <a:p>
          <a:pPr>
            <a:defRPr>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3669225664980688"/>
          <c:y val="0.13601141193067043"/>
          <c:w val="0.49145300422300636"/>
          <c:h val="0.8028070983449197"/>
        </c:manualLayout>
      </c:layout>
      <c:pieChart>
        <c:varyColors val="1"/>
        <c:ser>
          <c:idx val="0"/>
          <c:order val="0"/>
          <c:explosion val="4"/>
          <c:dLbls>
            <c:dLbl>
              <c:idx val="5"/>
              <c:layout>
                <c:manualLayout>
                  <c:x val="-0.11356239810513999"/>
                  <c:y val="-0.19175856691602508"/>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A83E-4171-A2F7-721A1073D4DE}"/>
                </c:ext>
              </c:extLst>
            </c:dLbl>
            <c:spPr>
              <a:noFill/>
              <a:ln>
                <a:noFill/>
              </a:ln>
              <a:effectLst/>
            </c:spPr>
            <c:txPr>
              <a:bodyPr/>
              <a:lstStyle/>
              <a:p>
                <a:pPr>
                  <a:defRPr sz="750">
                    <a:latin typeface="Times New Roman" pitchFamily="18" charset="0"/>
                    <a:cs typeface="Times New Roman" pitchFamily="18" charset="0"/>
                  </a:defRPr>
                </a:pPr>
                <a:endParaRPr lang="lv-LV"/>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Sirds.Plaušas.Gastrosk.Radiol!$B$160:$B$167</c:f>
              <c:strCache>
                <c:ptCount val="8"/>
                <c:pt idx="0">
                  <c:v>Gastroskopija un/vai parciāla duodenoskopija bez parauga ekscīzijas un/vai punkcijas</c:v>
                </c:pt>
                <c:pt idx="1">
                  <c:v>Ezofagoskopija bez parauga ekscīzijas un/vai punkcijas</c:v>
                </c:pt>
                <c:pt idx="2">
                  <c:v>Gastroskopija un/vai parciāla duodenoskopija ar parauga ekscīziju un/vai punkciju un ureāzes norādīšanu</c:v>
                </c:pt>
                <c:pt idx="3">
                  <c:v>Neatliekamā ezofagoskopija un/vai gastroskopija un/vai parciālā duodenoskopija</c:v>
                </c:pt>
                <c:pt idx="4">
                  <c:v>Rektoskopija</c:v>
                </c:pt>
                <c:pt idx="5">
                  <c:v>Sigmoidoskopija ar elastīgiem instrumentiem, ieskaitot rektoskopiju</c:v>
                </c:pt>
                <c:pt idx="6">
                  <c:v>Resnās zarnas izmeklēšana ar elastīgiem instrumentiem, ieskaitot rektoskopiju līdz liesas leņķim</c:v>
                </c:pt>
                <c:pt idx="7">
                  <c:v>Resnās zarnas izmeklēšana ar elastīgiem endoskopiem, ieskaitot rektoskopiju un sigmoidoskopiju, parauga ekscīziju un/vai punkciju</c:v>
                </c:pt>
              </c:strCache>
            </c:strRef>
          </c:cat>
          <c:val>
            <c:numRef>
              <c:f>Sirds.Plaušas.Gastrosk.Radiol!$C$160:$C$167</c:f>
              <c:numCache>
                <c:formatCode>0</c:formatCode>
                <c:ptCount val="8"/>
                <c:pt idx="0">
                  <c:v>1129</c:v>
                </c:pt>
                <c:pt idx="1">
                  <c:v>1</c:v>
                </c:pt>
                <c:pt idx="2">
                  <c:v>117</c:v>
                </c:pt>
                <c:pt idx="3">
                  <c:v>1</c:v>
                </c:pt>
                <c:pt idx="4">
                  <c:v>14</c:v>
                </c:pt>
                <c:pt idx="5">
                  <c:v>4</c:v>
                </c:pt>
                <c:pt idx="6">
                  <c:v>1</c:v>
                </c:pt>
                <c:pt idx="7">
                  <c:v>376</c:v>
                </c:pt>
              </c:numCache>
            </c:numRef>
          </c:val>
          <c:extLst>
            <c:ext xmlns:c16="http://schemas.microsoft.com/office/drawing/2014/chart" uri="{C3380CC4-5D6E-409C-BE32-E72D297353CC}">
              <c16:uniqueId val="{00000001-A83E-4171-A2F7-721A1073D4DE}"/>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52097410562502"/>
          <c:y val="4.3846182311083941E-2"/>
          <c:w val="0.62448921117089906"/>
          <c:h val="0.85721957576777152"/>
        </c:manualLayout>
      </c:layout>
      <c:lineChart>
        <c:grouping val="stacked"/>
        <c:varyColors val="0"/>
        <c:ser>
          <c:idx val="0"/>
          <c:order val="0"/>
          <c:tx>
            <c:strRef>
              <c:f>Radiologija!$B$5</c:f>
              <c:strCache>
                <c:ptCount val="1"/>
                <c:pt idx="0">
                  <c:v>Jostas skriemeļu un ciskas kaula galviņu osteodensitometrijas izmeklējums</c:v>
                </c:pt>
              </c:strCache>
            </c:strRef>
          </c:tx>
          <c:dLbls>
            <c:spPr>
              <a:noFill/>
              <a:ln>
                <a:noFill/>
              </a:ln>
              <a:effectLst/>
            </c:spPr>
            <c:txPr>
              <a:bodyPr/>
              <a:lstStyle/>
              <a:p>
                <a:pPr>
                  <a:defRPr sz="900">
                    <a:latin typeface="Times New Roman" pitchFamily="18" charset="0"/>
                    <a:cs typeface="Times New Roman" pitchFamily="18" charset="0"/>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5"/>
              <c:pt idx="0">
                <c:v>2015</c:v>
              </c:pt>
              <c:pt idx="1">
                <c:v>2016</c:v>
              </c:pt>
              <c:pt idx="2">
                <c:v>2017</c:v>
              </c:pt>
              <c:pt idx="3">
                <c:v>2018</c:v>
              </c:pt>
              <c:pt idx="4">
                <c:v>2019</c:v>
              </c:pt>
            </c:numLit>
          </c:cat>
          <c:val>
            <c:numRef>
              <c:f>Radiologija!$C$5:$G$5</c:f>
              <c:numCache>
                <c:formatCode>General</c:formatCode>
                <c:ptCount val="5"/>
                <c:pt idx="0">
                  <c:v>498</c:v>
                </c:pt>
                <c:pt idx="1">
                  <c:v>254</c:v>
                </c:pt>
                <c:pt idx="2">
                  <c:v>334</c:v>
                </c:pt>
                <c:pt idx="3">
                  <c:v>342</c:v>
                </c:pt>
                <c:pt idx="4" formatCode="0">
                  <c:v>581</c:v>
                </c:pt>
              </c:numCache>
            </c:numRef>
          </c:val>
          <c:smooth val="0"/>
          <c:extLst>
            <c:ext xmlns:c16="http://schemas.microsoft.com/office/drawing/2014/chart" uri="{C3380CC4-5D6E-409C-BE32-E72D297353CC}">
              <c16:uniqueId val="{00000000-98FE-4399-BBD0-0E932AB714C0}"/>
            </c:ext>
          </c:extLst>
        </c:ser>
        <c:dLbls>
          <c:showLegendKey val="0"/>
          <c:showVal val="0"/>
          <c:showCatName val="0"/>
          <c:showSerName val="0"/>
          <c:showPercent val="0"/>
          <c:showBubbleSize val="0"/>
        </c:dLbls>
        <c:marker val="1"/>
        <c:smooth val="0"/>
        <c:axId val="102219776"/>
        <c:axId val="102221312"/>
      </c:lineChart>
      <c:catAx>
        <c:axId val="102219776"/>
        <c:scaling>
          <c:orientation val="minMax"/>
        </c:scaling>
        <c:delete val="0"/>
        <c:axPos val="b"/>
        <c:numFmt formatCode="General" sourceLinked="1"/>
        <c:majorTickMark val="out"/>
        <c:minorTickMark val="none"/>
        <c:tickLblPos val="nextTo"/>
        <c:crossAx val="102221312"/>
        <c:crosses val="autoZero"/>
        <c:auto val="1"/>
        <c:lblAlgn val="ctr"/>
        <c:lblOffset val="100"/>
        <c:noMultiLvlLbl val="0"/>
      </c:catAx>
      <c:valAx>
        <c:axId val="102221312"/>
        <c:scaling>
          <c:orientation val="minMax"/>
        </c:scaling>
        <c:delete val="0"/>
        <c:axPos val="l"/>
        <c:majorGridlines/>
        <c:title>
          <c:tx>
            <c:rich>
              <a:bodyPr rot="-5400000" vert="horz"/>
              <a:lstStyle/>
              <a:p>
                <a:pPr>
                  <a:defRPr/>
                </a:pPr>
                <a:r>
                  <a:rPr lang="en-US" sz="900" b="0">
                    <a:latin typeface="Times New Roman" pitchFamily="18" charset="0"/>
                    <a:cs typeface="Times New Roman" pitchFamily="18" charset="0"/>
                  </a:rPr>
                  <a:t>Izmeklējumu</a:t>
                </a:r>
                <a:r>
                  <a:rPr lang="en-US"/>
                  <a:t> </a:t>
                </a:r>
                <a:r>
                  <a:rPr lang="en-US" sz="900" b="0">
                    <a:latin typeface="Times New Roman" pitchFamily="18" charset="0"/>
                    <a:cs typeface="Times New Roman" pitchFamily="18" charset="0"/>
                  </a:rPr>
                  <a:t>skaits</a:t>
                </a:r>
              </a:p>
            </c:rich>
          </c:tx>
          <c:overlay val="0"/>
        </c:title>
        <c:numFmt formatCode="General" sourceLinked="1"/>
        <c:majorTickMark val="out"/>
        <c:minorTickMark val="none"/>
        <c:tickLblPos val="nextTo"/>
        <c:crossAx val="102219776"/>
        <c:crosses val="autoZero"/>
        <c:crossBetween val="between"/>
      </c:valAx>
    </c:plotArea>
    <c:legend>
      <c:legendPos val="r"/>
      <c:legendEntry>
        <c:idx val="0"/>
        <c:txPr>
          <a:bodyPr/>
          <a:lstStyle/>
          <a:p>
            <a:pPr>
              <a:defRPr sz="900">
                <a:latin typeface="Times New Roman" pitchFamily="18" charset="0"/>
                <a:cs typeface="Times New Roman" pitchFamily="18" charset="0"/>
              </a:defRPr>
            </a:pPr>
            <a:endParaRPr lang="lv-LV"/>
          </a:p>
        </c:txPr>
      </c:legendEntry>
      <c:layout>
        <c:manualLayout>
          <c:xMode val="edge"/>
          <c:yMode val="edge"/>
          <c:x val="0.73854931963956383"/>
          <c:y val="0.33742734775095706"/>
          <c:w val="0.24817008366078777"/>
          <c:h val="0.37648472417566592"/>
        </c:manualLayout>
      </c:layout>
      <c:overlay val="0"/>
      <c:txPr>
        <a:bodyPr/>
        <a:lstStyle/>
        <a:p>
          <a:pPr>
            <a:defRPr sz="900">
              <a:latin typeface="Times New Roman" pitchFamily="18" charset="0"/>
              <a:cs typeface="Times New Roman" pitchFamily="18" charset="0"/>
            </a:defRPr>
          </a:pPr>
          <a:endParaRPr lang="lv-LV"/>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746312873805631"/>
          <c:y val="0.23824539521846441"/>
          <c:w val="0.43626446754180287"/>
          <c:h val="0.69349247438964945"/>
        </c:manualLayout>
      </c:layout>
      <c:pieChart>
        <c:varyColors val="1"/>
        <c:ser>
          <c:idx val="0"/>
          <c:order val="0"/>
          <c:explosion val="11"/>
          <c:dLbls>
            <c:dLbl>
              <c:idx val="2"/>
              <c:layout>
                <c:manualLayout>
                  <c:x val="-4.4268918994324509E-2"/>
                  <c:y val="6.4824126416914794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82D3-46F3-A91D-557BE76862FC}"/>
                </c:ext>
              </c:extLst>
            </c:dLbl>
            <c:dLbl>
              <c:idx val="3"/>
              <c:layout>
                <c:manualLayout>
                  <c:x val="0.14985348538942664"/>
                  <c:y val="6.4824126416914794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82D3-46F3-A91D-557BE76862FC}"/>
                </c:ext>
              </c:extLst>
            </c:dLbl>
            <c:spPr>
              <a:noFill/>
              <a:ln>
                <a:noFill/>
              </a:ln>
              <a:effectLst/>
            </c:spPr>
            <c:txPr>
              <a:bodyPr/>
              <a:lstStyle/>
              <a:p>
                <a:pPr>
                  <a:defRPr sz="900">
                    <a:latin typeface="Times New Roman" pitchFamily="18" charset="0"/>
                    <a:cs typeface="Times New Roman" pitchFamily="18" charset="0"/>
                  </a:defRPr>
                </a:pPr>
                <a:endParaRPr lang="lv-LV"/>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Radiologija!$B$135:$B$138</c:f>
              <c:strCache>
                <c:ptCount val="4"/>
                <c:pt idx="0">
                  <c:v>Rentgenogrāfijas izmeklējums vienā projekcijā</c:v>
                </c:pt>
                <c:pt idx="1">
                  <c:v>Rentgenogrāfijas izmeklējumi divās projekcijās</c:v>
                </c:pt>
                <c:pt idx="2">
                  <c:v>Rentgenogrāfijas izmeklējumi 3–4 projekcijās</c:v>
                </c:pt>
                <c:pt idx="3">
                  <c:v>Rentgenogrāfijas izmeklējumi 5 un vairāk projekcijās</c:v>
                </c:pt>
              </c:strCache>
            </c:strRef>
          </c:cat>
          <c:val>
            <c:numRef>
              <c:f>Radiologija!$C$135:$C$138</c:f>
              <c:numCache>
                <c:formatCode>0</c:formatCode>
                <c:ptCount val="4"/>
                <c:pt idx="0">
                  <c:v>8146</c:v>
                </c:pt>
                <c:pt idx="1">
                  <c:v>6543</c:v>
                </c:pt>
                <c:pt idx="2">
                  <c:v>1356</c:v>
                </c:pt>
                <c:pt idx="3">
                  <c:v>133</c:v>
                </c:pt>
              </c:numCache>
            </c:numRef>
          </c:val>
          <c:extLst>
            <c:ext xmlns:c16="http://schemas.microsoft.com/office/drawing/2014/chart" uri="{C3380CC4-5D6E-409C-BE32-E72D297353CC}">
              <c16:uniqueId val="{00000002-82D3-46F3-A91D-557BE76862FC}"/>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616A5-F11F-47EB-AB5D-0AFD83CF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6247</Words>
  <Characters>3562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rjlkmn</dc:creator>
  <cp:lastModifiedBy>Kristīna Dābola</cp:lastModifiedBy>
  <cp:revision>2</cp:revision>
  <dcterms:created xsi:type="dcterms:W3CDTF">2020-07-06T10:46:00Z</dcterms:created>
  <dcterms:modified xsi:type="dcterms:W3CDTF">2020-07-06T10:46:00Z</dcterms:modified>
</cp:coreProperties>
</file>