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B6F1" w14:textId="58C21929" w:rsidR="00D859C5" w:rsidRPr="00D859C5" w:rsidRDefault="008245AE" w:rsidP="00D859C5">
      <w:pPr>
        <w:jc w:val="right"/>
        <w:rPr>
          <w:sz w:val="22"/>
          <w:szCs w:val="22"/>
          <w:lang w:val="lv-LV"/>
        </w:rPr>
      </w:pPr>
      <w:r w:rsidRPr="008E55F6">
        <w:rPr>
          <w:b/>
          <w:bCs/>
          <w:sz w:val="22"/>
          <w:szCs w:val="22"/>
          <w:lang w:val="lv-LV"/>
        </w:rPr>
        <w:t xml:space="preserve">              </w:t>
      </w:r>
      <w:r w:rsidR="00D859C5" w:rsidRPr="00D859C5">
        <w:rPr>
          <w:sz w:val="22"/>
          <w:szCs w:val="22"/>
          <w:lang w:val="lv-LV"/>
        </w:rPr>
        <w:t xml:space="preserve">Pielikums Nr. </w:t>
      </w:r>
      <w:r w:rsidR="00D859C5">
        <w:rPr>
          <w:sz w:val="22"/>
          <w:szCs w:val="22"/>
          <w:lang w:val="lv-LV"/>
        </w:rPr>
        <w:t>2</w:t>
      </w:r>
    </w:p>
    <w:p w14:paraId="77D201D5" w14:textId="77777777" w:rsidR="00D859C5" w:rsidRPr="00D859C5" w:rsidRDefault="00D859C5" w:rsidP="00D859C5">
      <w:pPr>
        <w:contextualSpacing/>
        <w:mirrorIndents/>
        <w:jc w:val="right"/>
        <w:rPr>
          <w:sz w:val="22"/>
          <w:szCs w:val="22"/>
          <w:lang w:val="lv-LV"/>
        </w:rPr>
      </w:pPr>
      <w:r w:rsidRPr="00D859C5">
        <w:rPr>
          <w:sz w:val="22"/>
          <w:szCs w:val="22"/>
          <w:lang w:val="lv-LV"/>
        </w:rPr>
        <w:t>Iepirkuma „Kurināmās koksnes (šķeldas) piegāde”</w:t>
      </w:r>
    </w:p>
    <w:p w14:paraId="4E9D30C1" w14:textId="77777777" w:rsidR="00D859C5" w:rsidRPr="0072008A" w:rsidRDefault="00D859C5" w:rsidP="00D859C5">
      <w:pPr>
        <w:pStyle w:val="Title"/>
        <w:spacing w:before="0" w:after="0"/>
        <w:jc w:val="right"/>
        <w:rPr>
          <w:b w:val="0"/>
          <w:bCs/>
          <w:sz w:val="22"/>
          <w:szCs w:val="22"/>
          <w:lang w:val="lv-LV"/>
        </w:rPr>
      </w:pPr>
      <w:r w:rsidRPr="00D859C5">
        <w:rPr>
          <w:b w:val="0"/>
          <w:sz w:val="22"/>
          <w:szCs w:val="22"/>
          <w:lang w:val="lv-LV"/>
        </w:rPr>
        <w:t>(iepirkuma identifikācijas Nr.</w:t>
      </w:r>
      <w:r w:rsidRPr="00D859C5">
        <w:rPr>
          <w:b w:val="0"/>
          <w:color w:val="323232"/>
          <w:spacing w:val="-8"/>
          <w:sz w:val="22"/>
          <w:szCs w:val="22"/>
          <w:lang w:val="lv-LV"/>
        </w:rPr>
        <w:t xml:space="preserve"> J</w:t>
      </w:r>
      <w:r w:rsidRPr="00D859C5">
        <w:rPr>
          <w:b w:val="0"/>
          <w:color w:val="323232"/>
          <w:spacing w:val="7"/>
          <w:sz w:val="22"/>
          <w:szCs w:val="22"/>
          <w:lang w:val="lv-LV"/>
        </w:rPr>
        <w:t>RS 2022/</w:t>
      </w:r>
      <w:r w:rsidRPr="00D859C5">
        <w:rPr>
          <w:b w:val="0"/>
          <w:color w:val="000000"/>
          <w:spacing w:val="7"/>
          <w:sz w:val="22"/>
          <w:szCs w:val="22"/>
          <w:lang w:val="lv-LV"/>
        </w:rPr>
        <w:t>05</w:t>
      </w:r>
      <w:r w:rsidRPr="00D859C5">
        <w:rPr>
          <w:b w:val="0"/>
          <w:sz w:val="22"/>
          <w:szCs w:val="22"/>
          <w:lang w:val="lv-LV"/>
        </w:rPr>
        <w:t>MS noteikumiem</w:t>
      </w:r>
    </w:p>
    <w:p w14:paraId="06F0124D" w14:textId="7F6436FF" w:rsidR="00125CD1" w:rsidRPr="004A5711" w:rsidRDefault="00125CD1" w:rsidP="00D859C5">
      <w:pPr>
        <w:shd w:val="clear" w:color="auto" w:fill="FFFFFF"/>
        <w:spacing w:line="269" w:lineRule="exact"/>
        <w:ind w:right="67"/>
        <w:jc w:val="right"/>
        <w:rPr>
          <w:sz w:val="22"/>
          <w:szCs w:val="22"/>
          <w:lang w:val="lv-LV"/>
        </w:rPr>
      </w:pPr>
    </w:p>
    <w:p w14:paraId="42FAC59D" w14:textId="77777777" w:rsidR="00125CD1" w:rsidRPr="006C2839" w:rsidRDefault="00125CD1">
      <w:pPr>
        <w:shd w:val="clear" w:color="auto" w:fill="FFFFFF"/>
        <w:ind w:right="67"/>
        <w:jc w:val="right"/>
        <w:rPr>
          <w:color w:val="000000"/>
          <w:spacing w:val="-4"/>
          <w:sz w:val="22"/>
          <w:szCs w:val="22"/>
          <w:lang w:val="lv-LV"/>
        </w:rPr>
      </w:pPr>
    </w:p>
    <w:p w14:paraId="297BEB9F" w14:textId="77777777" w:rsidR="00125CD1" w:rsidRPr="006C2839" w:rsidRDefault="008245AE">
      <w:pPr>
        <w:shd w:val="clear" w:color="auto" w:fill="FFFFFF"/>
        <w:jc w:val="center"/>
        <w:rPr>
          <w:b/>
          <w:bCs/>
          <w:color w:val="000000"/>
          <w:spacing w:val="-4"/>
          <w:sz w:val="22"/>
          <w:szCs w:val="22"/>
          <w:lang w:val="lv-LV"/>
        </w:rPr>
      </w:pPr>
      <w:r w:rsidRPr="006C2839">
        <w:rPr>
          <w:b/>
          <w:bCs/>
          <w:color w:val="000000"/>
          <w:spacing w:val="-4"/>
          <w:sz w:val="22"/>
          <w:szCs w:val="22"/>
          <w:lang w:val="lv-LV"/>
        </w:rPr>
        <w:t>Pieteikums</w:t>
      </w:r>
    </w:p>
    <w:p w14:paraId="120AEAD0" w14:textId="74AA5A4C" w:rsidR="00125CD1" w:rsidRPr="00D859C5" w:rsidRDefault="008245AE">
      <w:pPr>
        <w:jc w:val="center"/>
        <w:rPr>
          <w:b/>
          <w:bCs/>
          <w:sz w:val="22"/>
          <w:szCs w:val="22"/>
        </w:rPr>
      </w:pPr>
      <w:r w:rsidRPr="006C2839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D859C5">
        <w:rPr>
          <w:b/>
          <w:bCs/>
          <w:color w:val="000000"/>
          <w:sz w:val="22"/>
          <w:szCs w:val="22"/>
          <w:lang w:val="lv-LV"/>
        </w:rPr>
        <w:t>iepirkumam „</w:t>
      </w:r>
      <w:r w:rsidR="00D859C5" w:rsidRPr="00D859C5">
        <w:rPr>
          <w:b/>
          <w:bCs/>
          <w:sz w:val="22"/>
          <w:szCs w:val="22"/>
          <w:lang w:val="lv-LV"/>
        </w:rPr>
        <w:t>Kurināmās koksnes (šķeldas) piegāde</w:t>
      </w:r>
      <w:r w:rsidRPr="00D859C5">
        <w:rPr>
          <w:b/>
          <w:bCs/>
          <w:color w:val="000000"/>
          <w:sz w:val="22"/>
          <w:szCs w:val="22"/>
          <w:lang w:val="lv-LV"/>
        </w:rPr>
        <w:t>”</w:t>
      </w:r>
    </w:p>
    <w:p w14:paraId="4BA89719" w14:textId="3DE4C98E" w:rsidR="00125CD1" w:rsidRDefault="008E55F6" w:rsidP="00362618">
      <w:pPr>
        <w:jc w:val="center"/>
        <w:rPr>
          <w:sz w:val="22"/>
          <w:szCs w:val="22"/>
          <w:lang w:val="lv-LV"/>
        </w:rPr>
      </w:pPr>
      <w:proofErr w:type="spellStart"/>
      <w:r w:rsidRPr="006C2839">
        <w:rPr>
          <w:sz w:val="22"/>
          <w:szCs w:val="22"/>
          <w:lang w:val="lv-LV"/>
        </w:rPr>
        <w:t>I</w:t>
      </w:r>
      <w:r w:rsidR="008245AE" w:rsidRPr="006C2839">
        <w:rPr>
          <w:sz w:val="22"/>
          <w:szCs w:val="22"/>
          <w:lang w:val="lv-LV"/>
        </w:rPr>
        <w:t>d</w:t>
      </w:r>
      <w:proofErr w:type="spellEnd"/>
      <w:r w:rsidRPr="006C2839">
        <w:rPr>
          <w:sz w:val="22"/>
          <w:szCs w:val="22"/>
          <w:lang w:val="lv-LV"/>
        </w:rPr>
        <w:t>.</w:t>
      </w:r>
      <w:r w:rsidR="008245AE" w:rsidRPr="006C2839">
        <w:rPr>
          <w:sz w:val="22"/>
          <w:szCs w:val="22"/>
          <w:lang w:val="lv-LV"/>
        </w:rPr>
        <w:t xml:space="preserve"> Nr. JRS 202</w:t>
      </w:r>
      <w:r w:rsidR="00D859C5">
        <w:rPr>
          <w:sz w:val="22"/>
          <w:szCs w:val="22"/>
          <w:lang w:val="lv-LV"/>
        </w:rPr>
        <w:t>2</w:t>
      </w:r>
      <w:r w:rsidR="008245AE" w:rsidRPr="006C2839">
        <w:rPr>
          <w:sz w:val="22"/>
          <w:szCs w:val="22"/>
          <w:lang w:val="lv-LV"/>
        </w:rPr>
        <w:t>/</w:t>
      </w:r>
      <w:r w:rsidR="00D859C5">
        <w:rPr>
          <w:sz w:val="22"/>
          <w:szCs w:val="22"/>
          <w:lang w:val="lv-LV"/>
        </w:rPr>
        <w:t>05</w:t>
      </w:r>
      <w:r w:rsidR="008245AE" w:rsidRPr="006C2839">
        <w:rPr>
          <w:sz w:val="22"/>
          <w:szCs w:val="22"/>
          <w:lang w:val="lv-LV"/>
        </w:rPr>
        <w:t>MS</w:t>
      </w:r>
    </w:p>
    <w:p w14:paraId="7A972603" w14:textId="77777777" w:rsidR="00362618" w:rsidRPr="00362618" w:rsidRDefault="00362618" w:rsidP="00362618">
      <w:pPr>
        <w:jc w:val="center"/>
        <w:rPr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6710DF" w14:paraId="7E361A93" w14:textId="77777777" w:rsidTr="00042A09">
        <w:tc>
          <w:tcPr>
            <w:tcW w:w="4361" w:type="dxa"/>
          </w:tcPr>
          <w:p w14:paraId="3BA2BC6C" w14:textId="10D37E1A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5103" w:type="dxa"/>
          </w:tcPr>
          <w:p w14:paraId="6D234C61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  <w:tr w:rsidR="006710DF" w14:paraId="40F58522" w14:textId="77777777" w:rsidTr="00042A09">
        <w:tc>
          <w:tcPr>
            <w:tcW w:w="4361" w:type="dxa"/>
          </w:tcPr>
          <w:p w14:paraId="7CA6649F" w14:textId="5999566B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 xml:space="preserve">Reģistrācijas Nr. </w:t>
            </w:r>
          </w:p>
        </w:tc>
        <w:tc>
          <w:tcPr>
            <w:tcW w:w="5103" w:type="dxa"/>
          </w:tcPr>
          <w:p w14:paraId="166F2545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  <w:tr w:rsidR="006710DF" w14:paraId="61365744" w14:textId="77777777" w:rsidTr="00042A09">
        <w:tc>
          <w:tcPr>
            <w:tcW w:w="4361" w:type="dxa"/>
          </w:tcPr>
          <w:p w14:paraId="2601449E" w14:textId="47F0C998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>Juridiskā adrese</w:t>
            </w:r>
          </w:p>
        </w:tc>
        <w:tc>
          <w:tcPr>
            <w:tcW w:w="5103" w:type="dxa"/>
          </w:tcPr>
          <w:p w14:paraId="19B21E05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  <w:tr w:rsidR="006710DF" w14:paraId="75C41CBD" w14:textId="77777777" w:rsidTr="00042A09">
        <w:tc>
          <w:tcPr>
            <w:tcW w:w="4361" w:type="dxa"/>
          </w:tcPr>
          <w:p w14:paraId="7CBEC768" w14:textId="4323322C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>Faktiskā adrese, ja tā atšķiras no juridiskās</w:t>
            </w:r>
          </w:p>
        </w:tc>
        <w:tc>
          <w:tcPr>
            <w:tcW w:w="5103" w:type="dxa"/>
          </w:tcPr>
          <w:p w14:paraId="3DF4DCB7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  <w:tr w:rsidR="006710DF" w14:paraId="0613CCA0" w14:textId="77777777" w:rsidTr="00042A09">
        <w:tc>
          <w:tcPr>
            <w:tcW w:w="4361" w:type="dxa"/>
          </w:tcPr>
          <w:p w14:paraId="7F8F6AB4" w14:textId="798FD127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5103" w:type="dxa"/>
          </w:tcPr>
          <w:p w14:paraId="3BFD78E5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  <w:tr w:rsidR="006710DF" w14:paraId="2AAE64B6" w14:textId="77777777" w:rsidTr="00042A09">
        <w:tc>
          <w:tcPr>
            <w:tcW w:w="4361" w:type="dxa"/>
          </w:tcPr>
          <w:p w14:paraId="409DCB06" w14:textId="47BAC79C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103" w:type="dxa"/>
          </w:tcPr>
          <w:p w14:paraId="0082882A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  <w:tr w:rsidR="006710DF" w14:paraId="1178E3FD" w14:textId="77777777" w:rsidTr="00042A09">
        <w:tc>
          <w:tcPr>
            <w:tcW w:w="4361" w:type="dxa"/>
          </w:tcPr>
          <w:p w14:paraId="7F5A6F75" w14:textId="05A7F916" w:rsidR="006710DF" w:rsidRPr="008E55F6" w:rsidRDefault="006710DF" w:rsidP="006710DF">
            <w:pPr>
              <w:shd w:val="clear" w:color="auto" w:fill="FFFFFF"/>
              <w:rPr>
                <w:color w:val="000000"/>
                <w:spacing w:val="-10"/>
                <w:sz w:val="22"/>
                <w:lang w:val="lv-LV"/>
              </w:rPr>
            </w:pPr>
            <w:r w:rsidRPr="008E55F6">
              <w:rPr>
                <w:color w:val="000000"/>
                <w:spacing w:val="-10"/>
                <w:sz w:val="22"/>
                <w:szCs w:val="22"/>
                <w:lang w:val="lv-LV"/>
              </w:rPr>
              <w:t>Bankas rekvizīti</w:t>
            </w:r>
          </w:p>
        </w:tc>
        <w:tc>
          <w:tcPr>
            <w:tcW w:w="5103" w:type="dxa"/>
          </w:tcPr>
          <w:p w14:paraId="4B72E2F0" w14:textId="77777777" w:rsidR="006710DF" w:rsidRDefault="006710DF">
            <w:pPr>
              <w:rPr>
                <w:color w:val="000000"/>
                <w:spacing w:val="-10"/>
                <w:lang w:val="lv-LV"/>
              </w:rPr>
            </w:pPr>
          </w:p>
        </w:tc>
      </w:tr>
    </w:tbl>
    <w:p w14:paraId="47CEEE94" w14:textId="77777777" w:rsidR="00125CD1" w:rsidRDefault="00125CD1">
      <w:pPr>
        <w:shd w:val="clear" w:color="auto" w:fill="FFFFFF"/>
        <w:rPr>
          <w:color w:val="000000"/>
          <w:spacing w:val="-2"/>
          <w:lang w:val="lv-LV"/>
        </w:rPr>
      </w:pPr>
    </w:p>
    <w:p w14:paraId="68A385FF" w14:textId="77777777" w:rsidR="00125CD1" w:rsidRPr="008E55F6" w:rsidRDefault="008245AE">
      <w:pPr>
        <w:jc w:val="both"/>
        <w:rPr>
          <w:sz w:val="22"/>
          <w:szCs w:val="22"/>
        </w:rPr>
      </w:pPr>
      <w:r w:rsidRPr="008E55F6">
        <w:rPr>
          <w:color w:val="000000"/>
          <w:spacing w:val="-2"/>
          <w:sz w:val="22"/>
          <w:szCs w:val="22"/>
          <w:lang w:val="lv-LV"/>
        </w:rPr>
        <w:t>ar šī pieteikuma iesniegšanu:</w:t>
      </w:r>
    </w:p>
    <w:p w14:paraId="6458667E" w14:textId="4BFC8211" w:rsidR="00125CD1" w:rsidRPr="00D859C5" w:rsidRDefault="008245AE" w:rsidP="006710DF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859C5">
        <w:rPr>
          <w:color w:val="000000"/>
          <w:spacing w:val="-2"/>
          <w:sz w:val="22"/>
          <w:szCs w:val="22"/>
          <w:lang w:val="lv-LV"/>
        </w:rPr>
        <w:t xml:space="preserve">piesakās piedalīties publiskā iepirkumā </w:t>
      </w:r>
      <w:r w:rsidR="00D859C5" w:rsidRPr="00D859C5">
        <w:rPr>
          <w:b/>
          <w:bCs/>
          <w:color w:val="000000"/>
          <w:sz w:val="22"/>
          <w:szCs w:val="22"/>
          <w:lang w:val="lv-LV"/>
        </w:rPr>
        <w:t>„</w:t>
      </w:r>
      <w:r w:rsidR="00D859C5" w:rsidRPr="00D859C5">
        <w:rPr>
          <w:b/>
          <w:bCs/>
          <w:sz w:val="22"/>
          <w:szCs w:val="22"/>
          <w:lang w:val="lv-LV"/>
        </w:rPr>
        <w:t>Kurināmās koksnes (šķeldas) piegāde</w:t>
      </w:r>
      <w:r w:rsidR="00D859C5" w:rsidRPr="00D859C5">
        <w:rPr>
          <w:b/>
          <w:bCs/>
          <w:color w:val="000000"/>
          <w:sz w:val="22"/>
          <w:szCs w:val="22"/>
          <w:lang w:val="lv-LV"/>
        </w:rPr>
        <w:t>”</w:t>
      </w:r>
      <w:r w:rsidRPr="00D859C5">
        <w:rPr>
          <w:color w:val="000000"/>
          <w:spacing w:val="-2"/>
          <w:sz w:val="22"/>
          <w:szCs w:val="22"/>
          <w:lang w:val="lv-LV"/>
        </w:rPr>
        <w:t>,</w:t>
      </w:r>
      <w:r w:rsidRPr="00D859C5">
        <w:rPr>
          <w:sz w:val="22"/>
          <w:szCs w:val="22"/>
          <w:lang w:val="lv-LV"/>
        </w:rPr>
        <w:t xml:space="preserve"> Identifikācijas Nr. JRS 202</w:t>
      </w:r>
      <w:r w:rsidR="00D859C5" w:rsidRPr="00D859C5">
        <w:rPr>
          <w:sz w:val="22"/>
          <w:szCs w:val="22"/>
          <w:lang w:val="lv-LV"/>
        </w:rPr>
        <w:t>2</w:t>
      </w:r>
      <w:r w:rsidRPr="00D859C5">
        <w:rPr>
          <w:sz w:val="22"/>
          <w:szCs w:val="22"/>
          <w:lang w:val="lv-LV"/>
        </w:rPr>
        <w:t>/</w:t>
      </w:r>
      <w:r w:rsidR="00D859C5" w:rsidRPr="00D859C5">
        <w:rPr>
          <w:sz w:val="22"/>
          <w:szCs w:val="22"/>
          <w:lang w:val="lv-LV"/>
        </w:rPr>
        <w:t>05</w:t>
      </w:r>
      <w:r w:rsidRPr="00D859C5">
        <w:rPr>
          <w:sz w:val="22"/>
          <w:szCs w:val="22"/>
          <w:lang w:val="lv-LV"/>
        </w:rPr>
        <w:t xml:space="preserve">MS </w:t>
      </w:r>
      <w:r w:rsidRPr="00D859C5">
        <w:rPr>
          <w:color w:val="000000"/>
          <w:sz w:val="22"/>
          <w:szCs w:val="22"/>
          <w:lang w:val="lv-LV"/>
        </w:rPr>
        <w:t>un ar šo apliecina, ka:</w:t>
      </w:r>
    </w:p>
    <w:p w14:paraId="57A3DE56" w14:textId="77777777" w:rsidR="00125CD1" w:rsidRPr="00D859C5" w:rsidRDefault="008245AE" w:rsidP="006710DF">
      <w:pPr>
        <w:pStyle w:val="ListParagraph"/>
        <w:numPr>
          <w:ilvl w:val="0"/>
          <w:numId w:val="7"/>
        </w:numPr>
        <w:shd w:val="clear" w:color="auto" w:fill="FFFFFF"/>
        <w:tabs>
          <w:tab w:val="left" w:pos="173"/>
        </w:tabs>
        <w:spacing w:line="274" w:lineRule="exact"/>
        <w:jc w:val="both"/>
        <w:rPr>
          <w:sz w:val="22"/>
          <w:szCs w:val="22"/>
        </w:rPr>
      </w:pPr>
      <w:r w:rsidRPr="00D859C5">
        <w:rPr>
          <w:color w:val="000000"/>
          <w:spacing w:val="3"/>
          <w:sz w:val="22"/>
          <w:szCs w:val="22"/>
          <w:lang w:val="lv-LV"/>
        </w:rPr>
        <w:t xml:space="preserve">apņemas (ja pasūtītājs izvēlējies šo piedāvājumu) slēgt līgumu atbilstoši </w:t>
      </w:r>
      <w:r w:rsidRPr="00D859C5">
        <w:rPr>
          <w:color w:val="000000"/>
          <w:spacing w:val="-3"/>
          <w:sz w:val="22"/>
          <w:szCs w:val="22"/>
          <w:lang w:val="lv-LV"/>
        </w:rPr>
        <w:t>līguma projektā ietvertajiem nosacījumiem, Pasūtītāja noteiktajā termiņā;</w:t>
      </w:r>
    </w:p>
    <w:p w14:paraId="169AE461" w14:textId="77777777" w:rsidR="000570E0" w:rsidRPr="000570E0" w:rsidRDefault="006710DF" w:rsidP="000570E0">
      <w:pPr>
        <w:pStyle w:val="ListParagraph"/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  <w:lang w:val="lv-LV"/>
        </w:rPr>
      </w:pPr>
      <w:r w:rsidRPr="00D859C5">
        <w:rPr>
          <w:color w:val="000000"/>
          <w:spacing w:val="-1"/>
          <w:sz w:val="22"/>
          <w:szCs w:val="22"/>
          <w:lang w:val="lv-LV"/>
        </w:rPr>
        <w:t xml:space="preserve">izvērtējot savas finansiālās un saimnieciskās spējas, apņemas </w:t>
      </w:r>
      <w:r w:rsidRPr="00D859C5">
        <w:rPr>
          <w:color w:val="000000"/>
          <w:spacing w:val="-4"/>
          <w:sz w:val="22"/>
          <w:szCs w:val="22"/>
          <w:lang w:val="lv-LV"/>
        </w:rPr>
        <w:t>piegādāt</w:t>
      </w:r>
      <w:r w:rsidR="00D859C5" w:rsidRPr="00D859C5">
        <w:rPr>
          <w:color w:val="000000"/>
          <w:spacing w:val="-4"/>
          <w:sz w:val="22"/>
          <w:szCs w:val="22"/>
          <w:lang w:val="lv-LV"/>
        </w:rPr>
        <w:t xml:space="preserve"> </w:t>
      </w:r>
      <w:r w:rsidR="00D859C5" w:rsidRPr="00D859C5">
        <w:rPr>
          <w:sz w:val="22"/>
          <w:szCs w:val="22"/>
          <w:lang w:val="lv-LV"/>
        </w:rPr>
        <w:t>k</w:t>
      </w:r>
      <w:r w:rsidR="00D859C5" w:rsidRPr="00D859C5">
        <w:rPr>
          <w:sz w:val="22"/>
          <w:szCs w:val="22"/>
          <w:lang w:val="lv-LV"/>
        </w:rPr>
        <w:t>urinām</w:t>
      </w:r>
      <w:r w:rsidR="00D859C5" w:rsidRPr="00D859C5">
        <w:rPr>
          <w:sz w:val="22"/>
          <w:szCs w:val="22"/>
          <w:lang w:val="lv-LV"/>
        </w:rPr>
        <w:t>o</w:t>
      </w:r>
      <w:r w:rsidR="00D859C5" w:rsidRPr="00D859C5">
        <w:rPr>
          <w:sz w:val="22"/>
          <w:szCs w:val="22"/>
          <w:lang w:val="lv-LV"/>
        </w:rPr>
        <w:t xml:space="preserve"> koksn</w:t>
      </w:r>
      <w:r w:rsidR="00D859C5" w:rsidRPr="00D859C5">
        <w:rPr>
          <w:sz w:val="22"/>
          <w:szCs w:val="22"/>
          <w:lang w:val="lv-LV"/>
        </w:rPr>
        <w:t>i</w:t>
      </w:r>
      <w:r w:rsidR="00D859C5" w:rsidRPr="00D859C5">
        <w:rPr>
          <w:sz w:val="22"/>
          <w:szCs w:val="22"/>
          <w:lang w:val="lv-LV"/>
        </w:rPr>
        <w:t xml:space="preserve"> (šķeld</w:t>
      </w:r>
      <w:r w:rsidR="00D859C5" w:rsidRPr="00D859C5">
        <w:rPr>
          <w:sz w:val="22"/>
          <w:szCs w:val="22"/>
          <w:lang w:val="lv-LV"/>
        </w:rPr>
        <w:t>u</w:t>
      </w:r>
      <w:r w:rsidR="00D859C5" w:rsidRPr="00D859C5">
        <w:rPr>
          <w:sz w:val="22"/>
          <w:szCs w:val="22"/>
          <w:lang w:val="lv-LV"/>
        </w:rPr>
        <w:t>)</w:t>
      </w:r>
      <w:r w:rsidR="00D859C5" w:rsidRPr="00D859C5">
        <w:rPr>
          <w:sz w:val="22"/>
          <w:szCs w:val="22"/>
          <w:lang w:val="lv-LV"/>
        </w:rPr>
        <w:t xml:space="preserve"> par cenu</w:t>
      </w:r>
      <w:r w:rsidRPr="00D859C5">
        <w:rPr>
          <w:color w:val="000000"/>
          <w:sz w:val="22"/>
          <w:szCs w:val="22"/>
          <w:lang w:val="lv-LV"/>
        </w:rPr>
        <w:t xml:space="preserve">, </w:t>
      </w:r>
      <w:r w:rsidRPr="00D859C5">
        <w:rPr>
          <w:color w:val="000000"/>
          <w:spacing w:val="-4"/>
          <w:sz w:val="22"/>
          <w:szCs w:val="22"/>
          <w:lang w:val="lv-LV"/>
        </w:rPr>
        <w:t xml:space="preserve">kas ietver </w:t>
      </w:r>
      <w:r w:rsidR="00D859C5" w:rsidRPr="00D859C5">
        <w:rPr>
          <w:color w:val="000000"/>
          <w:spacing w:val="-4"/>
          <w:sz w:val="22"/>
          <w:szCs w:val="22"/>
          <w:lang w:val="lv-LV"/>
        </w:rPr>
        <w:t xml:space="preserve">šķeldas </w:t>
      </w:r>
      <w:r w:rsidRPr="00D859C5">
        <w:rPr>
          <w:color w:val="000000"/>
          <w:spacing w:val="-4"/>
          <w:sz w:val="22"/>
          <w:szCs w:val="22"/>
          <w:lang w:val="lv-LV"/>
        </w:rPr>
        <w:t>cenu, piegādi</w:t>
      </w:r>
      <w:r w:rsidR="004A5711" w:rsidRPr="00D859C5">
        <w:rPr>
          <w:color w:val="000000"/>
          <w:spacing w:val="-4"/>
          <w:sz w:val="22"/>
          <w:szCs w:val="22"/>
          <w:lang w:val="lv-LV"/>
        </w:rPr>
        <w:t xml:space="preserve"> </w:t>
      </w:r>
      <w:r w:rsidRPr="00D859C5">
        <w:rPr>
          <w:color w:val="000000"/>
          <w:spacing w:val="-4"/>
          <w:sz w:val="22"/>
          <w:szCs w:val="22"/>
          <w:lang w:val="lv-LV"/>
        </w:rPr>
        <w:t>līdz Pasūtītājam</w:t>
      </w:r>
      <w:r w:rsidR="004A5711" w:rsidRPr="00D859C5">
        <w:rPr>
          <w:color w:val="000000"/>
          <w:spacing w:val="-4"/>
          <w:sz w:val="22"/>
          <w:szCs w:val="22"/>
          <w:lang w:val="lv-LV"/>
        </w:rPr>
        <w:t xml:space="preserve"> un </w:t>
      </w:r>
      <w:r w:rsidR="00D859C5" w:rsidRPr="00D859C5">
        <w:rPr>
          <w:color w:val="000000"/>
          <w:spacing w:val="-4"/>
          <w:sz w:val="22"/>
          <w:szCs w:val="22"/>
          <w:lang w:val="lv-LV"/>
        </w:rPr>
        <w:t>izkraušanu</w:t>
      </w:r>
      <w:r w:rsidRPr="00D859C5">
        <w:rPr>
          <w:color w:val="000000"/>
          <w:spacing w:val="-4"/>
          <w:sz w:val="22"/>
          <w:szCs w:val="22"/>
          <w:lang w:val="lv-LV"/>
        </w:rPr>
        <w:t xml:space="preserve">, izņemot pievienotās </w:t>
      </w:r>
      <w:r w:rsidRPr="000570E0">
        <w:rPr>
          <w:color w:val="000000"/>
          <w:spacing w:val="-4"/>
          <w:sz w:val="22"/>
          <w:szCs w:val="22"/>
          <w:lang w:val="lv-LV"/>
        </w:rPr>
        <w:t xml:space="preserve">vērtības nodokli </w:t>
      </w:r>
      <w:r w:rsidRPr="000570E0">
        <w:rPr>
          <w:color w:val="000000"/>
          <w:sz w:val="22"/>
          <w:szCs w:val="22"/>
          <w:lang w:val="lv-LV"/>
        </w:rPr>
        <w:t>(bez PVN)</w:t>
      </w:r>
      <w:r w:rsidR="000570E0" w:rsidRPr="000570E0">
        <w:rPr>
          <w:color w:val="000000"/>
          <w:sz w:val="22"/>
          <w:szCs w:val="22"/>
          <w:lang w:val="lv-LV"/>
        </w:rPr>
        <w:t xml:space="preserve"> </w:t>
      </w:r>
      <w:r w:rsidR="000570E0" w:rsidRPr="000570E0">
        <w:rPr>
          <w:color w:val="000000"/>
          <w:spacing w:val="4"/>
          <w:sz w:val="22"/>
          <w:szCs w:val="22"/>
          <w:lang w:val="lv-LV"/>
        </w:rPr>
        <w:t xml:space="preserve">1 </w:t>
      </w:r>
      <w:proofErr w:type="spellStart"/>
      <w:r w:rsidR="000570E0" w:rsidRPr="000570E0">
        <w:rPr>
          <w:color w:val="000000"/>
          <w:spacing w:val="4"/>
          <w:sz w:val="22"/>
          <w:szCs w:val="22"/>
          <w:lang w:val="lv-LV"/>
        </w:rPr>
        <w:t>MWh</w:t>
      </w:r>
      <w:proofErr w:type="spellEnd"/>
      <w:r w:rsidR="000570E0" w:rsidRPr="000570E0">
        <w:rPr>
          <w:color w:val="000000"/>
          <w:spacing w:val="4"/>
          <w:sz w:val="22"/>
          <w:szCs w:val="22"/>
          <w:lang w:val="lv-LV"/>
        </w:rPr>
        <w:t xml:space="preserve"> (viena megavatstunda) siltumenerģijas saražošanai </w:t>
      </w:r>
    </w:p>
    <w:p w14:paraId="31C3C254" w14:textId="09E7A468" w:rsidR="00D859C5" w:rsidRPr="000570E0" w:rsidRDefault="000570E0" w:rsidP="000570E0">
      <w:pPr>
        <w:pStyle w:val="ListParagraph"/>
        <w:shd w:val="clear" w:color="auto" w:fill="FFFFFF"/>
        <w:spacing w:line="274" w:lineRule="exact"/>
        <w:ind w:left="780"/>
        <w:jc w:val="both"/>
        <w:rPr>
          <w:color w:val="000000"/>
          <w:sz w:val="22"/>
          <w:szCs w:val="22"/>
          <w:lang w:val="lv-LV"/>
        </w:rPr>
      </w:pPr>
      <w:r w:rsidRPr="000570E0">
        <w:rPr>
          <w:color w:val="000000"/>
          <w:spacing w:val="4"/>
          <w:sz w:val="22"/>
          <w:szCs w:val="22"/>
          <w:lang w:val="lv-LV"/>
        </w:rPr>
        <w:t>EUR ___________ (____________________) bez PVN</w:t>
      </w:r>
      <w:r w:rsidRPr="000570E0">
        <w:rPr>
          <w:color w:val="000000"/>
          <w:spacing w:val="4"/>
          <w:sz w:val="22"/>
          <w:szCs w:val="22"/>
          <w:lang w:val="lv-LV"/>
        </w:rPr>
        <w:t>.</w:t>
      </w:r>
    </w:p>
    <w:p w14:paraId="10DCD71F" w14:textId="03357FA8" w:rsidR="00D859C5" w:rsidRDefault="00D859C5" w:rsidP="00362618">
      <w:pPr>
        <w:pStyle w:val="ListParagraph"/>
        <w:shd w:val="clear" w:color="auto" w:fill="FFFFFF"/>
        <w:spacing w:line="274" w:lineRule="exact"/>
        <w:ind w:left="780"/>
        <w:jc w:val="both"/>
        <w:rPr>
          <w:color w:val="000000"/>
          <w:sz w:val="22"/>
          <w:szCs w:val="22"/>
          <w:lang w:val="lv-LV"/>
        </w:rPr>
      </w:pPr>
    </w:p>
    <w:p w14:paraId="366EF6C5" w14:textId="77777777" w:rsidR="00D859C5" w:rsidRDefault="00D859C5" w:rsidP="00362618">
      <w:pPr>
        <w:pStyle w:val="ListParagraph"/>
        <w:shd w:val="clear" w:color="auto" w:fill="FFFFFF"/>
        <w:spacing w:line="274" w:lineRule="exact"/>
        <w:ind w:left="780"/>
        <w:jc w:val="both"/>
        <w:rPr>
          <w:color w:val="000000"/>
          <w:sz w:val="22"/>
          <w:szCs w:val="22"/>
          <w:lang w:val="lv-LV"/>
        </w:rPr>
      </w:pPr>
    </w:p>
    <w:p w14:paraId="694032EC" w14:textId="77777777" w:rsidR="00362618" w:rsidRDefault="00362618" w:rsidP="00362618">
      <w:pPr>
        <w:tabs>
          <w:tab w:val="left" w:pos="0"/>
        </w:tabs>
        <w:autoSpaceDE w:val="0"/>
        <w:autoSpaceDN w:val="0"/>
        <w:adjustRightInd w:val="0"/>
        <w:spacing w:after="160" w:line="276" w:lineRule="auto"/>
        <w:ind w:right="393" w:hanging="284"/>
        <w:contextualSpacing/>
        <w:rPr>
          <w:b/>
          <w:lang w:val="lv-LV"/>
        </w:rPr>
      </w:pPr>
    </w:p>
    <w:p w14:paraId="5A77F782" w14:textId="77777777" w:rsidR="00125CD1" w:rsidRPr="008E55F6" w:rsidRDefault="008245AE" w:rsidP="008E55F6">
      <w:pPr>
        <w:shd w:val="clear" w:color="auto" w:fill="FFFFFF"/>
        <w:spacing w:before="14" w:line="269" w:lineRule="exact"/>
        <w:jc w:val="both"/>
        <w:rPr>
          <w:sz w:val="22"/>
          <w:szCs w:val="22"/>
        </w:rPr>
      </w:pPr>
      <w:r w:rsidRPr="008E55F6">
        <w:rPr>
          <w:color w:val="000000"/>
          <w:sz w:val="22"/>
          <w:szCs w:val="22"/>
          <w:lang w:val="lv-LV"/>
        </w:rPr>
        <w:t>Atzīme, vai pretendents ir mazais</w:t>
      </w:r>
      <w:r w:rsidRPr="008E55F6">
        <w:rPr>
          <w:rStyle w:val="FootnoteAnchor"/>
          <w:color w:val="000000"/>
          <w:sz w:val="22"/>
          <w:szCs w:val="22"/>
          <w:lang w:val="lv-LV"/>
        </w:rPr>
        <w:footnoteReference w:id="1"/>
      </w:r>
      <w:r w:rsidRPr="008E55F6">
        <w:rPr>
          <w:color w:val="000000"/>
          <w:sz w:val="22"/>
          <w:szCs w:val="22"/>
          <w:lang w:val="lv-LV"/>
        </w:rPr>
        <w:t xml:space="preserve"> vai vidējais</w:t>
      </w:r>
      <w:r w:rsidRPr="008E55F6">
        <w:rPr>
          <w:rStyle w:val="FootnoteAnchor"/>
          <w:color w:val="000000"/>
          <w:sz w:val="22"/>
          <w:szCs w:val="22"/>
          <w:lang w:val="lv-LV"/>
        </w:rPr>
        <w:footnoteReference w:id="2"/>
      </w:r>
      <w:r w:rsidRPr="008E55F6">
        <w:rPr>
          <w:color w:val="000000"/>
          <w:sz w:val="22"/>
          <w:szCs w:val="22"/>
          <w:lang w:val="lv-LV"/>
        </w:rPr>
        <w:t xml:space="preserve"> uzņēmums ___________________</w:t>
      </w:r>
    </w:p>
    <w:p w14:paraId="475F1443" w14:textId="77777777" w:rsidR="00125CD1" w:rsidRPr="008E55F6" w:rsidRDefault="00125CD1">
      <w:pPr>
        <w:shd w:val="clear" w:color="auto" w:fill="FFFFFF"/>
        <w:spacing w:before="14" w:line="269" w:lineRule="exact"/>
        <w:ind w:left="34" w:firstLine="686"/>
        <w:jc w:val="both"/>
        <w:rPr>
          <w:color w:val="000000"/>
          <w:spacing w:val="-1"/>
          <w:sz w:val="22"/>
          <w:szCs w:val="22"/>
          <w:lang w:val="lv-LV"/>
        </w:rPr>
      </w:pPr>
    </w:p>
    <w:p w14:paraId="2599269B" w14:textId="77777777" w:rsidR="00125CD1" w:rsidRPr="008E55F6" w:rsidRDefault="008245AE">
      <w:pPr>
        <w:shd w:val="clear" w:color="auto" w:fill="FFFFFF"/>
        <w:spacing w:before="14" w:line="269" w:lineRule="exact"/>
        <w:jc w:val="both"/>
        <w:rPr>
          <w:color w:val="000000"/>
          <w:spacing w:val="-1"/>
          <w:sz w:val="22"/>
          <w:szCs w:val="22"/>
          <w:lang w:val="lv-LV"/>
        </w:rPr>
      </w:pPr>
      <w:r w:rsidRPr="008E55F6">
        <w:rPr>
          <w:color w:val="000000"/>
          <w:spacing w:val="-1"/>
          <w:sz w:val="22"/>
          <w:szCs w:val="22"/>
          <w:lang w:val="lv-LV"/>
        </w:rPr>
        <w:t>Pretendenta vai pilnvarotās personas paraksts _______________________</w:t>
      </w:r>
    </w:p>
    <w:p w14:paraId="7F6AE118" w14:textId="77777777" w:rsidR="00125CD1" w:rsidRPr="008E55F6" w:rsidRDefault="00125CD1">
      <w:pPr>
        <w:shd w:val="clear" w:color="auto" w:fill="FFFFFF"/>
        <w:spacing w:before="14" w:line="269" w:lineRule="exact"/>
        <w:ind w:left="34" w:firstLine="686"/>
        <w:jc w:val="both"/>
        <w:rPr>
          <w:color w:val="000000"/>
          <w:spacing w:val="-1"/>
          <w:sz w:val="22"/>
          <w:szCs w:val="22"/>
          <w:lang w:val="lv-LV"/>
        </w:rPr>
      </w:pPr>
    </w:p>
    <w:p w14:paraId="424A5F4A" w14:textId="77777777" w:rsidR="00125CD1" w:rsidRPr="008E55F6" w:rsidRDefault="008245AE">
      <w:pPr>
        <w:shd w:val="clear" w:color="auto" w:fill="FFFFFF"/>
        <w:spacing w:before="14" w:line="269" w:lineRule="exact"/>
        <w:ind w:left="34"/>
        <w:rPr>
          <w:color w:val="000000"/>
          <w:spacing w:val="-1"/>
          <w:sz w:val="22"/>
          <w:szCs w:val="22"/>
          <w:lang w:val="lv-LV"/>
        </w:rPr>
      </w:pPr>
      <w:r w:rsidRPr="008E55F6">
        <w:rPr>
          <w:color w:val="000000"/>
          <w:spacing w:val="-1"/>
          <w:sz w:val="22"/>
          <w:szCs w:val="22"/>
          <w:lang w:val="lv-LV"/>
        </w:rPr>
        <w:t xml:space="preserve">(Parakstītāja vārds, uzvārds, ieņemamais amats _________________________________ </w:t>
      </w:r>
    </w:p>
    <w:p w14:paraId="5316F381" w14:textId="367C942F" w:rsidR="00125CD1" w:rsidRPr="008E55F6" w:rsidRDefault="008245AE" w:rsidP="00042A09">
      <w:pPr>
        <w:shd w:val="clear" w:color="auto" w:fill="FFFFFF"/>
        <w:spacing w:before="14" w:line="269" w:lineRule="exact"/>
        <w:ind w:left="34"/>
        <w:rPr>
          <w:i/>
          <w:iCs/>
          <w:color w:val="000000"/>
          <w:sz w:val="22"/>
          <w:szCs w:val="22"/>
          <w:lang w:val="lv-LV"/>
        </w:rPr>
      </w:pPr>
      <w:r w:rsidRPr="008E55F6">
        <w:rPr>
          <w:i/>
          <w:iCs/>
          <w:color w:val="000000"/>
          <w:sz w:val="22"/>
          <w:szCs w:val="22"/>
          <w:lang w:val="lv-LV"/>
        </w:rPr>
        <w:t xml:space="preserve">(Ja paraksta pilnvarotā persona, jāpievieno pilnvaras oriģināls) </w:t>
      </w:r>
    </w:p>
    <w:p w14:paraId="3288728E" w14:textId="77777777" w:rsidR="00125CD1" w:rsidRPr="008E55F6" w:rsidRDefault="00125CD1">
      <w:pPr>
        <w:rPr>
          <w:color w:val="000000"/>
          <w:sz w:val="22"/>
          <w:szCs w:val="22"/>
          <w:lang w:val="lv-LV"/>
        </w:rPr>
      </w:pPr>
    </w:p>
    <w:p w14:paraId="34F53396" w14:textId="2052208C" w:rsidR="00125CD1" w:rsidRPr="008E55F6" w:rsidRDefault="008245AE" w:rsidP="00042A09">
      <w:pPr>
        <w:rPr>
          <w:color w:val="000000"/>
          <w:sz w:val="22"/>
          <w:szCs w:val="22"/>
          <w:lang w:val="lv-LV"/>
        </w:rPr>
      </w:pPr>
      <w:r w:rsidRPr="008E55F6">
        <w:rPr>
          <w:color w:val="000000"/>
          <w:sz w:val="22"/>
          <w:szCs w:val="22"/>
          <w:lang w:val="lv-LV"/>
        </w:rPr>
        <w:t xml:space="preserve"> Datums ________________</w:t>
      </w:r>
    </w:p>
    <w:sectPr w:rsidR="00125CD1" w:rsidRPr="008E55F6" w:rsidSect="00B43AAE">
      <w:pgSz w:w="11906" w:h="16838"/>
      <w:pgMar w:top="1134" w:right="849" w:bottom="127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4B12" w14:textId="77777777" w:rsidR="00422C5B" w:rsidRDefault="00422C5B">
      <w:r>
        <w:separator/>
      </w:r>
    </w:p>
  </w:endnote>
  <w:endnote w:type="continuationSeparator" w:id="0">
    <w:p w14:paraId="329B2010" w14:textId="77777777" w:rsidR="00422C5B" w:rsidRDefault="0042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A6BD" w14:textId="77777777" w:rsidR="00422C5B" w:rsidRDefault="00422C5B">
      <w:r>
        <w:separator/>
      </w:r>
    </w:p>
  </w:footnote>
  <w:footnote w:type="continuationSeparator" w:id="0">
    <w:p w14:paraId="32EDA0F9" w14:textId="77777777" w:rsidR="00422C5B" w:rsidRDefault="00422C5B">
      <w:r>
        <w:continuationSeparator/>
      </w:r>
    </w:p>
  </w:footnote>
  <w:footnote w:id="1">
    <w:p w14:paraId="784A942A" w14:textId="7B0CED90" w:rsidR="00125CD1" w:rsidRDefault="006710DF">
      <w:pPr>
        <w:pStyle w:val="Default"/>
        <w:jc w:val="both"/>
      </w:pPr>
      <w:r>
        <w:rPr>
          <w:rStyle w:val="FootnoteAnchor"/>
        </w:rPr>
        <w:footnoteRef/>
      </w:r>
      <w:r>
        <w:t xml:space="preserve"> </w:t>
      </w:r>
      <w:r w:rsidR="008245AE">
        <w:rPr>
          <w:sz w:val="20"/>
          <w:szCs w:val="20"/>
        </w:rPr>
        <w:t xml:space="preserve">atbilstoši Komisijas 2003. gada 6. maija Ieteikumam par mikro, mazo un vidējo uzņēmumu definīciju (OV L124, 20.5.2003.) </w:t>
      </w:r>
      <w:r w:rsidR="008245AE">
        <w:rPr>
          <w:b/>
          <w:sz w:val="20"/>
          <w:szCs w:val="20"/>
        </w:rPr>
        <w:t>m</w:t>
      </w:r>
      <w:r w:rsidR="008245AE">
        <w:rPr>
          <w:b/>
          <w:bCs/>
          <w:sz w:val="20"/>
          <w:szCs w:val="20"/>
        </w:rPr>
        <w:t xml:space="preserve">azais uzņēmums </w:t>
      </w:r>
      <w:r w:rsidR="008245AE">
        <w:rPr>
          <w:sz w:val="20"/>
          <w:szCs w:val="20"/>
        </w:rPr>
        <w:t xml:space="preserve">ir uzņēmums, kurā nodarbinātas mazāk nekā 50 personas un kura gada apgrozījums un/vai gada bilance kopā nepārsniedz 10 miljonus </w:t>
      </w:r>
      <w:r w:rsidR="008245AE">
        <w:rPr>
          <w:i/>
          <w:iCs/>
          <w:sz w:val="20"/>
          <w:szCs w:val="20"/>
        </w:rPr>
        <w:t>euro</w:t>
      </w:r>
    </w:p>
  </w:footnote>
  <w:footnote w:id="2">
    <w:p w14:paraId="6023142E" w14:textId="5395648C" w:rsidR="00125CD1" w:rsidRDefault="006710DF">
      <w:pPr>
        <w:pStyle w:val="Default"/>
        <w:jc w:val="both"/>
      </w:pPr>
      <w:r>
        <w:rPr>
          <w:rStyle w:val="FootnoteAnchor"/>
        </w:rPr>
        <w:footnoteRef/>
      </w:r>
      <w:r>
        <w:t xml:space="preserve"> </w:t>
      </w:r>
      <w:r w:rsidR="008245AE">
        <w:rPr>
          <w:sz w:val="20"/>
          <w:szCs w:val="20"/>
        </w:rPr>
        <w:t xml:space="preserve">atbilstoši Komisijas 2003. gada 6. maija Ieteikumam par mikro, mazo un vidējo uzņēmumu definīciju (OV L124, 20.5.2003.) </w:t>
      </w:r>
      <w:r w:rsidR="008245AE">
        <w:rPr>
          <w:b/>
          <w:sz w:val="20"/>
          <w:szCs w:val="20"/>
        </w:rPr>
        <w:t>v</w:t>
      </w:r>
      <w:r w:rsidR="008245AE">
        <w:rPr>
          <w:b/>
          <w:bCs/>
          <w:sz w:val="20"/>
          <w:szCs w:val="20"/>
        </w:rPr>
        <w:t xml:space="preserve">idējais uzņēmums </w:t>
      </w:r>
      <w:r w:rsidR="008245AE">
        <w:rPr>
          <w:sz w:val="20"/>
          <w:szCs w:val="20"/>
        </w:rPr>
        <w:t xml:space="preserve">ir uzņēmums, kas nav mazais uzņēmums, un kurā nodarbinātas mazāk nekā 250 personas un kura gada apgrozījums nepārsniedz 50 miljonus </w:t>
      </w:r>
      <w:r w:rsidR="008245AE">
        <w:rPr>
          <w:i/>
          <w:iCs/>
          <w:sz w:val="20"/>
          <w:szCs w:val="20"/>
        </w:rPr>
        <w:t>euro</w:t>
      </w:r>
      <w:r w:rsidR="008245AE">
        <w:rPr>
          <w:sz w:val="20"/>
          <w:szCs w:val="20"/>
        </w:rPr>
        <w:t xml:space="preserve">, </w:t>
      </w:r>
      <w:r w:rsidR="008245AE">
        <w:rPr>
          <w:i/>
          <w:iCs/>
          <w:sz w:val="20"/>
          <w:szCs w:val="20"/>
        </w:rPr>
        <w:t xml:space="preserve">un/vai, </w:t>
      </w:r>
      <w:r w:rsidR="008245AE">
        <w:rPr>
          <w:sz w:val="20"/>
          <w:szCs w:val="20"/>
        </w:rPr>
        <w:t xml:space="preserve">kura gada bilance kopā nepārsniedz 43 miljonus </w:t>
      </w:r>
      <w:r w:rsidR="008245AE">
        <w:rPr>
          <w:i/>
          <w:iCs/>
          <w:sz w:val="20"/>
          <w:szCs w:val="20"/>
        </w:rPr>
        <w:t>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AB5"/>
    <w:multiLevelType w:val="multilevel"/>
    <w:tmpl w:val="A94EBE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07971"/>
    <w:multiLevelType w:val="multilevel"/>
    <w:tmpl w:val="1E029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966DEA"/>
    <w:multiLevelType w:val="multilevel"/>
    <w:tmpl w:val="E9C49C28"/>
    <w:lvl w:ilvl="0">
      <w:start w:val="1"/>
      <w:numFmt w:val="decimal"/>
      <w:lvlText w:val="3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BE35286"/>
    <w:multiLevelType w:val="multilevel"/>
    <w:tmpl w:val="2AB81A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E4A77A3"/>
    <w:multiLevelType w:val="hybridMultilevel"/>
    <w:tmpl w:val="443AC1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8B3931"/>
    <w:multiLevelType w:val="hybridMultilevel"/>
    <w:tmpl w:val="95963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D3068"/>
    <w:multiLevelType w:val="multilevel"/>
    <w:tmpl w:val="7DFEED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001723"/>
    <w:multiLevelType w:val="hybridMultilevel"/>
    <w:tmpl w:val="D8C80CF6"/>
    <w:lvl w:ilvl="0" w:tplc="912A988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C7978"/>
    <w:multiLevelType w:val="multilevel"/>
    <w:tmpl w:val="142C46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F8E6253"/>
    <w:multiLevelType w:val="multilevel"/>
    <w:tmpl w:val="A740C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D1"/>
    <w:rsid w:val="00042A09"/>
    <w:rsid w:val="000570E0"/>
    <w:rsid w:val="000715A7"/>
    <w:rsid w:val="000B42A5"/>
    <w:rsid w:val="000C021C"/>
    <w:rsid w:val="000F5D75"/>
    <w:rsid w:val="00113037"/>
    <w:rsid w:val="00125CD1"/>
    <w:rsid w:val="00165CAB"/>
    <w:rsid w:val="001716C4"/>
    <w:rsid w:val="00176F49"/>
    <w:rsid w:val="00184009"/>
    <w:rsid w:val="00187758"/>
    <w:rsid w:val="001A2D87"/>
    <w:rsid w:val="001A6F9A"/>
    <w:rsid w:val="001B5209"/>
    <w:rsid w:val="00205CF3"/>
    <w:rsid w:val="00225C27"/>
    <w:rsid w:val="00237CEA"/>
    <w:rsid w:val="00266E84"/>
    <w:rsid w:val="00281BAA"/>
    <w:rsid w:val="002942FD"/>
    <w:rsid w:val="002A425F"/>
    <w:rsid w:val="00317147"/>
    <w:rsid w:val="00322189"/>
    <w:rsid w:val="00362618"/>
    <w:rsid w:val="004161E2"/>
    <w:rsid w:val="00422C5B"/>
    <w:rsid w:val="0047234A"/>
    <w:rsid w:val="0048795D"/>
    <w:rsid w:val="00487A29"/>
    <w:rsid w:val="004A5711"/>
    <w:rsid w:val="004D0577"/>
    <w:rsid w:val="00502BD5"/>
    <w:rsid w:val="00532266"/>
    <w:rsid w:val="0056722F"/>
    <w:rsid w:val="00581DB4"/>
    <w:rsid w:val="00591199"/>
    <w:rsid w:val="00600A69"/>
    <w:rsid w:val="006710DF"/>
    <w:rsid w:val="006911A2"/>
    <w:rsid w:val="006A177B"/>
    <w:rsid w:val="006C2839"/>
    <w:rsid w:val="0077166A"/>
    <w:rsid w:val="00776582"/>
    <w:rsid w:val="007A22F1"/>
    <w:rsid w:val="00802C36"/>
    <w:rsid w:val="008245AE"/>
    <w:rsid w:val="00886C0E"/>
    <w:rsid w:val="008E55F6"/>
    <w:rsid w:val="008F2DA0"/>
    <w:rsid w:val="008F2E47"/>
    <w:rsid w:val="009651E8"/>
    <w:rsid w:val="00970329"/>
    <w:rsid w:val="009D4C12"/>
    <w:rsid w:val="00A40DF9"/>
    <w:rsid w:val="00A433C9"/>
    <w:rsid w:val="00AC042C"/>
    <w:rsid w:val="00AC3CEA"/>
    <w:rsid w:val="00B351E4"/>
    <w:rsid w:val="00B37781"/>
    <w:rsid w:val="00B43AAE"/>
    <w:rsid w:val="00B4486D"/>
    <w:rsid w:val="00BD0003"/>
    <w:rsid w:val="00C91156"/>
    <w:rsid w:val="00C941A1"/>
    <w:rsid w:val="00CB67F4"/>
    <w:rsid w:val="00CE17FD"/>
    <w:rsid w:val="00CE3CD3"/>
    <w:rsid w:val="00D62888"/>
    <w:rsid w:val="00D859C5"/>
    <w:rsid w:val="00DA7875"/>
    <w:rsid w:val="00DF716D"/>
    <w:rsid w:val="00E01F72"/>
    <w:rsid w:val="00E74D35"/>
    <w:rsid w:val="00EB7CB5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4977"/>
  <w15:docId w15:val="{3FCC15A5-E30F-4850-8116-7BCD85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szCs w:val="26"/>
      <w:lang w:val="lv-LV" w:eastAsia="x-none"/>
    </w:rPr>
  </w:style>
  <w:style w:type="paragraph" w:styleId="Heading3">
    <w:name w:val="heading 3"/>
    <w:basedOn w:val="Heading2"/>
    <w:uiPriority w:val="9"/>
    <w:semiHidden/>
    <w:unhideWhenUsed/>
    <w:qFormat/>
    <w:pPr>
      <w:numPr>
        <w:ilvl w:val="0"/>
        <w:numId w:val="0"/>
      </w:numPr>
      <w:spacing w:before="60"/>
      <w:ind w:left="142"/>
      <w:jc w:val="center"/>
      <w:outlineLvl w:val="2"/>
    </w:pPr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odyTextChar">
    <w:name w:val="Body Text Char"/>
    <w:basedOn w:val="DefaultParagraphFont"/>
    <w:qFormat/>
    <w:rPr>
      <w:rFonts w:ascii="Times New Roman" w:hAnsi="Times New Roman" w:cs="Times New Roman"/>
      <w:sz w:val="24"/>
      <w:szCs w:val="24"/>
      <w:lang w:val="en-US" w:eastAsia="lv-LV"/>
    </w:rPr>
  </w:style>
  <w:style w:type="character" w:customStyle="1" w:styleId="BodyTextIndentChar">
    <w:name w:val="Body Text Indent Char"/>
    <w:basedOn w:val="DefaultParagraphFont"/>
    <w:qFormat/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alloonTextChar">
    <w:name w:val="Balloon Text Char"/>
    <w:basedOn w:val="DefaultParagraphFont"/>
    <w:qFormat/>
    <w:rPr>
      <w:rFonts w:ascii="Times New Roman" w:eastAsia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qFormat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i w:val="0"/>
      <w:sz w:val="28"/>
      <w:szCs w:val="28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qFormat/>
    <w:rPr>
      <w:rFonts w:eastAsia="Times New Roman"/>
      <w:bCs/>
      <w:sz w:val="24"/>
      <w:szCs w:val="24"/>
      <w:lang w:val="lv-LV" w:eastAsia="lv-LV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iCs/>
      <w:color w:val="000000"/>
      <w:sz w:val="24"/>
      <w:szCs w:val="24"/>
      <w:lang w:val="lv-LV" w:eastAsia="lv-LV"/>
    </w:rPr>
  </w:style>
  <w:style w:type="character" w:customStyle="1" w:styleId="WW8Num6z0">
    <w:name w:val="WW8Num6z0"/>
    <w:qFormat/>
    <w:rPr>
      <w:rFonts w:eastAsia="Times New Roman"/>
      <w:lang w:val="lv-LV" w:eastAsia="lv-LV"/>
    </w:rPr>
  </w:style>
  <w:style w:type="character" w:customStyle="1" w:styleId="WW8Num6z2">
    <w:name w:val="WW8Num6z2"/>
    <w:qFormat/>
    <w:rPr>
      <w:rFonts w:eastAsia="Times New Roman"/>
      <w:bCs/>
      <w:color w:val="000000"/>
      <w:sz w:val="24"/>
      <w:szCs w:val="24"/>
      <w:lang w:val="lv-LV" w:eastAsia="lv-LV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 w:eastAsia="lv-LV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widowControl w:val="0"/>
      <w:ind w:firstLine="720"/>
    </w:pPr>
    <w:rPr>
      <w:rFonts w:eastAsia="Calibri"/>
      <w:kern w:val="2"/>
      <w:lang w:val="lv-LV" w:eastAsia="lv-LV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  <w:rPr>
      <w:rFonts w:eastAsia="Calibri"/>
      <w:kern w:val="2"/>
      <w:lang w:val="lv-LV" w:eastAsia="lv-LV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sz w:val="18"/>
      <w:szCs w:val="18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1stlevelheading">
    <w:name w:val="1st level (heading)"/>
    <w:basedOn w:val="Normal"/>
    <w:next w:val="2ndlevelprovisionChar"/>
    <w:qFormat/>
    <w:pPr>
      <w:keepNext/>
      <w:tabs>
        <w:tab w:val="left" w:pos="1080"/>
      </w:tabs>
      <w:spacing w:before="360" w:after="240"/>
      <w:ind w:left="1080" w:hanging="1080"/>
      <w:jc w:val="both"/>
      <w:textAlignment w:val="baseline"/>
    </w:pPr>
    <w:rPr>
      <w:b/>
      <w:caps/>
      <w:spacing w:val="26"/>
      <w:lang w:val="fi-FI"/>
    </w:rPr>
  </w:style>
  <w:style w:type="paragraph" w:customStyle="1" w:styleId="2ndlevelprovisionChar">
    <w:name w:val="2nd level (provision) Char"/>
    <w:basedOn w:val="1stlevelheading"/>
    <w:qFormat/>
    <w:pPr>
      <w:keepNext w:val="0"/>
      <w:spacing w:before="120" w:after="120"/>
    </w:pPr>
    <w:rPr>
      <w:rFonts w:eastAsia="MS Mincho;MS Gothic"/>
      <w:b w:val="0"/>
      <w:caps w:val="0"/>
      <w:spacing w:val="0"/>
    </w:rPr>
  </w:style>
  <w:style w:type="paragraph" w:customStyle="1" w:styleId="2ndlevelprovision">
    <w:name w:val="2nd level (provision)"/>
    <w:basedOn w:val="1stlevelheading"/>
    <w:qFormat/>
    <w:pPr>
      <w:keepNext w:val="0"/>
      <w:spacing w:before="120" w:after="120"/>
    </w:pPr>
    <w:rPr>
      <w:rFonts w:eastAsia="MS Mincho;MS Gothic"/>
      <w:b w:val="0"/>
      <w:caps w:val="0"/>
      <w:spacing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aliases w:val="Syle 1,Strip,H&amp;P List Paragraph,2,Normal bullet 2,Bullet list,Numbered Para 1,Dot pt,No Spacing1,List Paragraph Char Char Char,Indicator Text,List Paragraph1,Bullet Points,MAIN CONTENT,IFCL - List Paragraph,List Paragraph12,OBC Bullet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matteksts1">
    <w:name w:val="Pamatteksts1"/>
    <w:qFormat/>
    <w:pPr>
      <w:suppressAutoHyphens/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Style1">
    <w:name w:val="Style1"/>
    <w:qFormat/>
    <w:pPr>
      <w:suppressAutoHyphens/>
      <w:ind w:left="289" w:right="283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BodyText2">
    <w:name w:val="Body Text 2"/>
    <w:basedOn w:val="Normal"/>
    <w:qFormat/>
    <w:pPr>
      <w:widowControl w:val="0"/>
      <w:spacing w:after="120" w:line="480" w:lineRule="auto"/>
    </w:pPr>
    <w:rPr>
      <w:rFonts w:eastAsia="Lucida Sans Unicode"/>
      <w:kern w:val="2"/>
      <w:lang w:val="lv-LV" w:eastAsia="lv-LV"/>
    </w:rPr>
  </w:style>
  <w:style w:type="paragraph" w:customStyle="1" w:styleId="1Lgumam">
    <w:name w:val="1. Līgumam"/>
    <w:basedOn w:val="Normal"/>
    <w:qFormat/>
    <w:pPr>
      <w:spacing w:before="240"/>
      <w:jc w:val="center"/>
    </w:pPr>
    <w:rPr>
      <w:rFonts w:eastAsia="Calibri"/>
      <w:b/>
      <w:lang w:val="x-none" w:eastAsia="x-none"/>
    </w:rPr>
  </w:style>
  <w:style w:type="paragraph" w:customStyle="1" w:styleId="11Lgumam">
    <w:name w:val="1.1. Līgumam"/>
    <w:basedOn w:val="Normal"/>
    <w:qFormat/>
    <w:pPr>
      <w:jc w:val="both"/>
    </w:pPr>
    <w:rPr>
      <w:rFonts w:eastAsia="Calibri"/>
      <w:lang w:val="x-none" w:eastAsia="x-none"/>
    </w:rPr>
  </w:style>
  <w:style w:type="paragraph" w:customStyle="1" w:styleId="11Lgmam">
    <w:name w:val="1.1. Līgmam"/>
    <w:basedOn w:val="Normal"/>
    <w:qFormat/>
    <w:pPr>
      <w:jc w:val="both"/>
    </w:pPr>
    <w:rPr>
      <w:lang w:val="lv-LV"/>
    </w:rPr>
  </w:style>
  <w:style w:type="paragraph" w:customStyle="1" w:styleId="111Lgumam">
    <w:name w:val="1.1.1. Līgumam"/>
    <w:basedOn w:val="11Lgumam"/>
    <w:qFormat/>
    <w:pPr>
      <w:ind w:left="2160" w:hanging="180"/>
    </w:pPr>
    <w:rPr>
      <w:lang w:val="lv-LV"/>
    </w:rPr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paragraph" w:customStyle="1" w:styleId="LO-Normal">
    <w:name w:val="LO-Normal"/>
    <w:qFormat/>
    <w:rsid w:val="001716C4"/>
    <w:pPr>
      <w:suppressAutoHyphens/>
      <w:spacing w:after="200" w:line="276" w:lineRule="auto"/>
    </w:pPr>
    <w:rPr>
      <w:rFonts w:asciiTheme="minorHAnsi" w:eastAsiaTheme="minorHAnsi" w:hAnsiTheme="minorHAnsi" w:cstheme="minorBidi"/>
      <w:sz w:val="24"/>
      <w:lang w:eastAsia="en-US"/>
    </w:rPr>
  </w:style>
  <w:style w:type="table" w:styleId="TableGrid">
    <w:name w:val="Table Grid"/>
    <w:basedOn w:val="TableNormal"/>
    <w:uiPriority w:val="39"/>
    <w:rsid w:val="0067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4D35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uiPriority w:val="20"/>
    <w:qFormat/>
    <w:rsid w:val="00E74D35"/>
    <w:rPr>
      <w:i/>
      <w:iCs/>
    </w:rPr>
  </w:style>
  <w:style w:type="character" w:customStyle="1" w:styleId="ListParagraphChar">
    <w:name w:val="List Paragraph Char"/>
    <w:aliases w:val="Syle 1 Char,Strip Char,H&amp;P List Paragraph Char,2 Char,Normal bullet 2 Char,Bullet list Char,Numbered Para 1 Char,Dot pt Char,No Spacing1 Char,List Paragraph Char Char Char Char,Indicator Text Char,List Paragraph1 Char,OBC Bullet Char"/>
    <w:link w:val="ListParagraph"/>
    <w:uiPriority w:val="34"/>
    <w:qFormat/>
    <w:locked/>
    <w:rsid w:val="0032218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rakstarindkopa">
    <w:name w:val="Saraksta rindkopa"/>
    <w:basedOn w:val="Normal"/>
    <w:rsid w:val="00B351E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lv-LV" w:eastAsia="zh-CN"/>
    </w:rPr>
  </w:style>
  <w:style w:type="paragraph" w:styleId="Title">
    <w:name w:val="Title"/>
    <w:basedOn w:val="Normal"/>
    <w:link w:val="TitleChar"/>
    <w:uiPriority w:val="99"/>
    <w:qFormat/>
    <w:rsid w:val="00D859C5"/>
    <w:pPr>
      <w:tabs>
        <w:tab w:val="left" w:pos="319"/>
      </w:tabs>
      <w:suppressAutoHyphens w:val="0"/>
      <w:spacing w:before="120" w:after="1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D859C5"/>
    <w:rPr>
      <w:rFonts w:ascii="Times New Roman" w:eastAsia="Times New Roman" w:hAnsi="Times New Roman"/>
      <w:b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Apstiprināti</vt:lpstr>
    </vt:vector>
  </TitlesOfParts>
  <Company>User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Apstiprināti</dc:title>
  <dc:subject/>
  <dc:creator>Dators</dc:creator>
  <dc:description/>
  <cp:lastModifiedBy>Ilze Zīberga</cp:lastModifiedBy>
  <cp:revision>62</cp:revision>
  <cp:lastPrinted>2021-01-08T08:12:00Z</cp:lastPrinted>
  <dcterms:created xsi:type="dcterms:W3CDTF">2020-02-19T12:38:00Z</dcterms:created>
  <dcterms:modified xsi:type="dcterms:W3CDTF">2022-01-25T09:55:00Z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