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2CE2A712" w:rsidR="00B56352" w:rsidRPr="005E257D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5E257D">
        <w:t>Izsludina pieteikšanos uz</w:t>
      </w:r>
      <w:r w:rsidR="005E257D" w:rsidRPr="005E257D">
        <w:t xml:space="preserve"> vakanc</w:t>
      </w:r>
      <w:r w:rsidR="00EB0470">
        <w:t>i</w:t>
      </w:r>
    </w:p>
    <w:p w14:paraId="593DEB3F" w14:textId="6108C182" w:rsidR="005E257D" w:rsidRDefault="00EB0470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ZOBĀRSTS </w:t>
      </w:r>
      <w:r w:rsidRPr="00EB0470">
        <w:t>ar 0</w:t>
      </w:r>
      <w:r w:rsidR="00793C32">
        <w:t>,</w:t>
      </w:r>
      <w:r w:rsidR="000F5594">
        <w:t>5</w:t>
      </w:r>
      <w:r w:rsidRPr="00EB0470">
        <w:t xml:space="preserve"> slodzēm</w:t>
      </w:r>
    </w:p>
    <w:p w14:paraId="2869305D" w14:textId="49051A71" w:rsidR="005E257D" w:rsidRPr="00793C32" w:rsidRDefault="005E257D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793C32">
        <w:rPr>
          <w:i/>
        </w:rPr>
        <w:t>(Profesiju klasifikatora kods:</w:t>
      </w:r>
      <w:r w:rsidR="00EB0470" w:rsidRPr="00793C32">
        <w:rPr>
          <w:i/>
          <w:color w:val="414142"/>
          <w:shd w:val="clear" w:color="auto" w:fill="FFFFFF"/>
        </w:rPr>
        <w:t xml:space="preserve"> 2261 02</w:t>
      </w:r>
      <w:r w:rsidRPr="00793C32">
        <w:rPr>
          <w:i/>
          <w:shd w:val="clear" w:color="auto" w:fill="FFFFFF"/>
        </w:rPr>
        <w:t>)</w:t>
      </w:r>
    </w:p>
    <w:p w14:paraId="58C1A156" w14:textId="77777777" w:rsidR="000F5594" w:rsidRDefault="000F5594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AFB285D" w14:textId="77777777" w:rsidR="000F5594" w:rsidRDefault="000F5594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4D587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714D8D4C" w14:textId="438729A6" w:rsidR="00EB0470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sz w:val="24"/>
          <w:szCs w:val="24"/>
        </w:rPr>
        <w:t>Atbilstoša medicīniskā izglītība;</w:t>
      </w:r>
    </w:p>
    <w:p w14:paraId="47329BEA" w14:textId="3355A43D" w:rsidR="00EB0470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sz w:val="24"/>
          <w:szCs w:val="24"/>
        </w:rPr>
        <w:t>Reģistrācija ārstniecības personu reģistrā;</w:t>
      </w:r>
    </w:p>
    <w:p w14:paraId="2CA7C9B9" w14:textId="1ED9FAE9" w:rsidR="00F80D94" w:rsidRPr="00EB0470" w:rsidRDefault="00AC2AB2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sz w:val="24"/>
          <w:szCs w:val="24"/>
        </w:rPr>
        <w:t>S</w:t>
      </w:r>
      <w:r w:rsidR="00F80D94" w:rsidRPr="00EB0470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02F28D31" w14:textId="77777777" w:rsidR="00EB0470" w:rsidRPr="00EB0470" w:rsidRDefault="003A046F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470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  <w:r w:rsidR="00EB0470" w:rsidRPr="00EB0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08049" w14:textId="2E1F33DE" w:rsidR="003A046F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sz w:val="24"/>
          <w:szCs w:val="24"/>
        </w:rPr>
        <w:t>Augsta atbildības sajūta un precizitāte.</w:t>
      </w:r>
    </w:p>
    <w:p w14:paraId="5B2F86EB" w14:textId="77777777" w:rsidR="00EB0470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Ļoti labas komunikācijas prasmes un pozitīva domāšana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3BD8E90" w14:textId="77777777" w:rsidR="00EB0470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Datora prasmes ikdienas lietotāja līmenī (Word, Excel, Internet)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16DF8D7" w14:textId="77777777" w:rsidR="00EB0470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Spēja darboties patstāvīgi un strādāt komandā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61F00A3" w14:textId="77777777" w:rsidR="00EB0470" w:rsidRPr="00EB0470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Stresa noturība nestandarta situāciju risināšanā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A6B9947" w14:textId="77777777" w:rsidR="004D587A" w:rsidRPr="004D587A" w:rsidRDefault="00EB0470" w:rsidP="00EB0470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Precizitāte un augsta atbildības sajūta</w:t>
      </w:r>
    </w:p>
    <w:p w14:paraId="1A4601FE" w14:textId="77777777" w:rsidR="004D587A" w:rsidRDefault="004D587A" w:rsidP="004D587A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A8DDD" w14:textId="64834701" w:rsidR="00793C32" w:rsidRPr="005E6C9F" w:rsidRDefault="00793C32" w:rsidP="00793C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E6C9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Piedāvājums:</w:t>
      </w:r>
    </w:p>
    <w:p w14:paraId="3D31431C" w14:textId="5265AD50" w:rsidR="00793C32" w:rsidRPr="00793C32" w:rsidRDefault="00793C32" w:rsidP="00793C3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793C32">
        <w:rPr>
          <w:rFonts w:ascii="Times New Roman" w:eastAsia="Times New Roman" w:hAnsi="Times New Roman" w:cs="Times New Roman"/>
          <w:sz w:val="24"/>
          <w:szCs w:val="24"/>
          <w:lang w:eastAsia="lv-LV"/>
        </w:rPr>
        <w:t>akorda darba samaksa (vidēji līdz 30,00 EUR/h);</w:t>
      </w:r>
    </w:p>
    <w:p w14:paraId="5B9EE4A1" w14:textId="77777777" w:rsidR="00793C32" w:rsidRPr="00793C32" w:rsidRDefault="00793C32" w:rsidP="00793C32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32">
        <w:rPr>
          <w:rFonts w:ascii="Times New Roman" w:hAnsi="Times New Roman" w:cs="Times New Roman"/>
          <w:sz w:val="24"/>
          <w:szCs w:val="24"/>
        </w:rPr>
        <w:t>piemaksas atbilstoši LR tiesību aktiem un Darba koplīgumam;</w:t>
      </w:r>
    </w:p>
    <w:p w14:paraId="79B5CBC7" w14:textId="77777777" w:rsidR="00793C32" w:rsidRPr="00793C32" w:rsidRDefault="00793C32" w:rsidP="00793C3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3C32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E578296" w14:textId="77777777" w:rsidR="00793C32" w:rsidRPr="00793C32" w:rsidRDefault="00793C32" w:rsidP="00793C3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3C32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0E39808C" w14:textId="77777777" w:rsidR="00793C32" w:rsidRPr="00793C32" w:rsidRDefault="00793C32" w:rsidP="00793C3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3C32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garantijas;</w:t>
      </w:r>
    </w:p>
    <w:p w14:paraId="4F053C59" w14:textId="77777777" w:rsidR="00793C32" w:rsidRPr="00793C32" w:rsidRDefault="00793C32" w:rsidP="00793C32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32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16E8F2BC" w14:textId="77777777" w:rsidR="00793C32" w:rsidRPr="007B6ACC" w:rsidRDefault="00793C32" w:rsidP="00793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4C5F5" w14:textId="77777777" w:rsidR="00793C32" w:rsidRPr="00AC38C3" w:rsidRDefault="00793C32" w:rsidP="00793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0F1AE933" w14:textId="77777777" w:rsidR="00793C32" w:rsidRPr="00AC38C3" w:rsidRDefault="00793C32" w:rsidP="00793C32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16710EEB" w14:textId="77777777" w:rsidR="00793C32" w:rsidRPr="00AC38C3" w:rsidRDefault="00793C32" w:rsidP="00793C32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0A55F922" w14:textId="77777777" w:rsidR="00793C32" w:rsidRPr="00AC38C3" w:rsidRDefault="00793C32" w:rsidP="00793C32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75CD135E" w14:textId="09E9ED8A" w:rsidR="009F2D4C" w:rsidRDefault="009F2D4C" w:rsidP="00793C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D8F43" w14:textId="77777777" w:rsidR="00793C32" w:rsidRPr="00AC38C3" w:rsidRDefault="00793C32" w:rsidP="0079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daļā, </w:t>
      </w:r>
      <w:r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uz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183DE2F2" w14:textId="77777777" w:rsidR="00793C32" w:rsidRPr="00AC38C3" w:rsidRDefault="00793C32" w:rsidP="0079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 65237848.</w:t>
      </w:r>
    </w:p>
    <w:p w14:paraId="19381D15" w14:textId="77777777" w:rsidR="00793C32" w:rsidRDefault="00793C32" w:rsidP="00793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066D4" w14:textId="77777777" w:rsidR="00793C32" w:rsidRPr="00AC38C3" w:rsidRDefault="00793C32" w:rsidP="00793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28358F56" w14:textId="77777777" w:rsidR="00793C32" w:rsidRPr="00AC38C3" w:rsidRDefault="00793C32" w:rsidP="00793C32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Pieteikuma dokumentos norādītie personas dati tiks apstrādāti, lai nodrošinātu konkursa norisi;</w:t>
      </w:r>
    </w:p>
    <w:p w14:paraId="29C89230" w14:textId="77777777" w:rsidR="00793C32" w:rsidRPr="00AC38C3" w:rsidRDefault="00793C32" w:rsidP="00793C32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40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0E9CFAE8" w14:textId="77777777" w:rsidR="00793C32" w:rsidRDefault="00793C32" w:rsidP="00793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C34AD" w14:textId="77777777" w:rsidR="00793C32" w:rsidRPr="00A72CF9" w:rsidRDefault="00793C32" w:rsidP="00793C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3C32" w:rsidRPr="00A72CF9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071C74"/>
    <w:multiLevelType w:val="hybridMultilevel"/>
    <w:tmpl w:val="72DCFBD0"/>
    <w:lvl w:ilvl="0" w:tplc="0426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410B8"/>
    <w:multiLevelType w:val="hybridMultilevel"/>
    <w:tmpl w:val="92C651B2"/>
    <w:lvl w:ilvl="0" w:tplc="8C7880F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60F09"/>
    <w:multiLevelType w:val="hybridMultilevel"/>
    <w:tmpl w:val="D8F4867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5D2CE4"/>
    <w:multiLevelType w:val="multilevel"/>
    <w:tmpl w:val="48E266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625AFF"/>
    <w:multiLevelType w:val="multilevel"/>
    <w:tmpl w:val="85987B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57501965">
    <w:abstractNumId w:val="18"/>
  </w:num>
  <w:num w:numId="2" w16cid:durableId="1662199142">
    <w:abstractNumId w:val="19"/>
  </w:num>
  <w:num w:numId="3" w16cid:durableId="523789382">
    <w:abstractNumId w:val="16"/>
  </w:num>
  <w:num w:numId="4" w16cid:durableId="763115838">
    <w:abstractNumId w:val="23"/>
  </w:num>
  <w:num w:numId="5" w16cid:durableId="1097291911">
    <w:abstractNumId w:val="7"/>
  </w:num>
  <w:num w:numId="6" w16cid:durableId="722338006">
    <w:abstractNumId w:val="6"/>
  </w:num>
  <w:num w:numId="7" w16cid:durableId="1425686470">
    <w:abstractNumId w:val="20"/>
  </w:num>
  <w:num w:numId="8" w16cid:durableId="305404719">
    <w:abstractNumId w:val="0"/>
  </w:num>
  <w:num w:numId="9" w16cid:durableId="1879974245">
    <w:abstractNumId w:val="24"/>
  </w:num>
  <w:num w:numId="10" w16cid:durableId="335306801">
    <w:abstractNumId w:val="21"/>
  </w:num>
  <w:num w:numId="11" w16cid:durableId="742679701">
    <w:abstractNumId w:val="12"/>
  </w:num>
  <w:num w:numId="12" w16cid:durableId="548611306">
    <w:abstractNumId w:val="10"/>
  </w:num>
  <w:num w:numId="13" w16cid:durableId="1757745635">
    <w:abstractNumId w:val="4"/>
  </w:num>
  <w:num w:numId="14" w16cid:durableId="2091459259">
    <w:abstractNumId w:val="5"/>
  </w:num>
  <w:num w:numId="15" w16cid:durableId="555166424">
    <w:abstractNumId w:val="22"/>
  </w:num>
  <w:num w:numId="16" w16cid:durableId="583612867">
    <w:abstractNumId w:val="1"/>
  </w:num>
  <w:num w:numId="17" w16cid:durableId="1492409163">
    <w:abstractNumId w:val="11"/>
  </w:num>
  <w:num w:numId="18" w16cid:durableId="851258937">
    <w:abstractNumId w:val="13"/>
  </w:num>
  <w:num w:numId="19" w16cid:durableId="215548069">
    <w:abstractNumId w:val="9"/>
  </w:num>
  <w:num w:numId="20" w16cid:durableId="606425198">
    <w:abstractNumId w:val="15"/>
  </w:num>
  <w:num w:numId="21" w16cid:durableId="43648785">
    <w:abstractNumId w:val="8"/>
  </w:num>
  <w:num w:numId="22" w16cid:durableId="1511945154">
    <w:abstractNumId w:val="3"/>
  </w:num>
  <w:num w:numId="23" w16cid:durableId="1712801388">
    <w:abstractNumId w:val="2"/>
  </w:num>
  <w:num w:numId="24" w16cid:durableId="1144850493">
    <w:abstractNumId w:val="17"/>
  </w:num>
  <w:num w:numId="25" w16cid:durableId="19586400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F1F7E"/>
    <w:rsid w:val="000F5594"/>
    <w:rsid w:val="002E7AF9"/>
    <w:rsid w:val="00362D9E"/>
    <w:rsid w:val="0039771D"/>
    <w:rsid w:val="003A046F"/>
    <w:rsid w:val="003B4905"/>
    <w:rsid w:val="003F74C1"/>
    <w:rsid w:val="004D587A"/>
    <w:rsid w:val="004F6E86"/>
    <w:rsid w:val="0055280E"/>
    <w:rsid w:val="005E257D"/>
    <w:rsid w:val="006033AF"/>
    <w:rsid w:val="00623A35"/>
    <w:rsid w:val="0064155D"/>
    <w:rsid w:val="006D20AF"/>
    <w:rsid w:val="00766836"/>
    <w:rsid w:val="00793C32"/>
    <w:rsid w:val="00831C20"/>
    <w:rsid w:val="00876DFD"/>
    <w:rsid w:val="00894421"/>
    <w:rsid w:val="00950221"/>
    <w:rsid w:val="009F2D4C"/>
    <w:rsid w:val="00A0147A"/>
    <w:rsid w:val="00A72CF9"/>
    <w:rsid w:val="00AB3A71"/>
    <w:rsid w:val="00AC2AB2"/>
    <w:rsid w:val="00AC38C3"/>
    <w:rsid w:val="00B12541"/>
    <w:rsid w:val="00B2764D"/>
    <w:rsid w:val="00B56352"/>
    <w:rsid w:val="00B60B3F"/>
    <w:rsid w:val="00B813D2"/>
    <w:rsid w:val="00BA2DDE"/>
    <w:rsid w:val="00BC61EB"/>
    <w:rsid w:val="00BF66DB"/>
    <w:rsid w:val="00CD7237"/>
    <w:rsid w:val="00D0685D"/>
    <w:rsid w:val="00D35AF5"/>
    <w:rsid w:val="00DD3B90"/>
    <w:rsid w:val="00E517E3"/>
    <w:rsid w:val="00E7089F"/>
    <w:rsid w:val="00E73766"/>
    <w:rsid w:val="00EB0470"/>
    <w:rsid w:val="00EE5BA7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2</cp:revision>
  <cp:lastPrinted>2023-07-18T06:09:00Z</cp:lastPrinted>
  <dcterms:created xsi:type="dcterms:W3CDTF">2025-05-07T12:14:00Z</dcterms:created>
  <dcterms:modified xsi:type="dcterms:W3CDTF">2025-05-07T12:14:00Z</dcterms:modified>
</cp:coreProperties>
</file>